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D18E3" w14:textId="77777777" w:rsidR="00291650" w:rsidRDefault="00291650" w:rsidP="002C5CE1">
      <w:pPr>
        <w:tabs>
          <w:tab w:val="left" w:pos="6690"/>
        </w:tabs>
        <w:rPr>
          <w:rFonts w:ascii="Arial" w:hAnsi="Arial" w:cs="Arial"/>
          <w:sz w:val="48"/>
        </w:rPr>
      </w:pPr>
      <w:r>
        <w:rPr>
          <w:noProof/>
        </w:rPr>
        <w:drawing>
          <wp:inline distT="0" distB="0" distL="0" distR="0" wp14:anchorId="325EAEC8" wp14:editId="75640DAA">
            <wp:extent cx="5038725" cy="1447800"/>
            <wp:effectExtent l="0" t="0" r="9525" b="0"/>
            <wp:docPr id="26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214A7080" w14:textId="401A8F96" w:rsidR="00F46B8D" w:rsidRPr="00291650" w:rsidRDefault="00C142E8" w:rsidP="002C5CE1">
      <w:pPr>
        <w:tabs>
          <w:tab w:val="left" w:pos="6690"/>
        </w:tabs>
        <w:rPr>
          <w:rFonts w:ascii="Arial" w:hAnsi="Arial" w:cs="Arial"/>
          <w:sz w:val="20"/>
        </w:rPr>
      </w:pPr>
      <w:r w:rsidRPr="00291650">
        <w:rPr>
          <w:rFonts w:ascii="Arial" w:hAnsi="Arial" w:cs="Arial"/>
          <w:sz w:val="20"/>
        </w:rPr>
        <w:tab/>
      </w:r>
    </w:p>
    <w:p w14:paraId="0C73C4E0" w14:textId="1C6BD1E1" w:rsidR="00291650" w:rsidRPr="00EB32AA" w:rsidRDefault="00291650" w:rsidP="00EB32AA">
      <w:pPr>
        <w:pStyle w:val="DSTOC1-0"/>
        <w:rPr>
          <w:b w:val="0"/>
        </w:rPr>
      </w:pPr>
      <w:r w:rsidRPr="00291650">
        <w:t>Guide to Microsof</w:t>
      </w:r>
      <w:r w:rsidR="009A680F">
        <w:t xml:space="preserve">t System Center Management Pack </w:t>
      </w:r>
      <w:r w:rsidRPr="00291650">
        <w:t>for Microsoft Azure SQL Database</w:t>
      </w:r>
    </w:p>
    <w:p w14:paraId="0DC7E437" w14:textId="77777777" w:rsidR="0077547C" w:rsidRPr="00291650" w:rsidRDefault="0077547C" w:rsidP="00EB32AA">
      <w:pPr>
        <w:pStyle w:val="NoSpacing"/>
        <w:spacing w:line="276" w:lineRule="auto"/>
        <w:rPr>
          <w:rFonts w:ascii="Arial" w:hAnsi="Arial" w:cs="Arial"/>
          <w:sz w:val="20"/>
          <w:szCs w:val="20"/>
        </w:rPr>
      </w:pPr>
      <w:r w:rsidRPr="00291650">
        <w:rPr>
          <w:rFonts w:ascii="Arial" w:hAnsi="Arial" w:cs="Arial"/>
          <w:sz w:val="20"/>
          <w:szCs w:val="20"/>
        </w:rPr>
        <w:t>Microsoft Corporation</w:t>
      </w:r>
    </w:p>
    <w:p w14:paraId="488ABB44" w14:textId="35F2E854" w:rsidR="0077547C" w:rsidRPr="00291650" w:rsidRDefault="003847C4" w:rsidP="00EB32AA">
      <w:pPr>
        <w:pStyle w:val="NoSpacing"/>
        <w:spacing w:line="276" w:lineRule="auto"/>
        <w:rPr>
          <w:rFonts w:ascii="Arial" w:hAnsi="Arial" w:cs="Arial"/>
          <w:sz w:val="20"/>
          <w:szCs w:val="20"/>
        </w:rPr>
      </w:pPr>
      <w:r w:rsidRPr="00291650">
        <w:rPr>
          <w:rFonts w:ascii="Arial" w:hAnsi="Arial" w:cs="Arial"/>
          <w:sz w:val="20"/>
          <w:szCs w:val="20"/>
        </w:rPr>
        <w:t xml:space="preserve">Published: </w:t>
      </w:r>
      <w:r w:rsidR="00ED2862">
        <w:rPr>
          <w:rFonts w:ascii="Arial" w:hAnsi="Arial" w:cs="Arial"/>
          <w:sz w:val="20"/>
          <w:szCs w:val="20"/>
        </w:rPr>
        <w:t>May</w:t>
      </w:r>
      <w:r w:rsidR="00FE7716" w:rsidRPr="00291650">
        <w:rPr>
          <w:rFonts w:ascii="Arial" w:hAnsi="Arial" w:cs="Arial"/>
          <w:sz w:val="20"/>
          <w:szCs w:val="20"/>
        </w:rPr>
        <w:t>,</w:t>
      </w:r>
      <w:r w:rsidR="00BF3436" w:rsidRPr="00291650">
        <w:rPr>
          <w:rFonts w:ascii="Arial" w:hAnsi="Arial" w:cs="Arial"/>
          <w:sz w:val="20"/>
          <w:szCs w:val="20"/>
        </w:rPr>
        <w:t xml:space="preserve"> </w:t>
      </w:r>
      <w:r w:rsidR="00641ABD" w:rsidRPr="00291650">
        <w:rPr>
          <w:rFonts w:ascii="Arial" w:hAnsi="Arial" w:cs="Arial"/>
          <w:sz w:val="20"/>
          <w:szCs w:val="20"/>
        </w:rPr>
        <w:t>201</w:t>
      </w:r>
      <w:r w:rsidR="0031598B">
        <w:rPr>
          <w:rFonts w:ascii="Arial" w:hAnsi="Arial" w:cs="Arial"/>
          <w:sz w:val="20"/>
          <w:szCs w:val="20"/>
        </w:rPr>
        <w:t>7</w:t>
      </w:r>
    </w:p>
    <w:p w14:paraId="51B5B60D" w14:textId="77777777" w:rsidR="00291650" w:rsidRPr="00291650" w:rsidRDefault="00291650" w:rsidP="0077547C">
      <w:pPr>
        <w:pStyle w:val="NoSpacing"/>
        <w:rPr>
          <w:rFonts w:ascii="Arial" w:hAnsi="Arial" w:cs="Arial"/>
          <w:sz w:val="20"/>
          <w:szCs w:val="20"/>
        </w:rPr>
      </w:pPr>
    </w:p>
    <w:p w14:paraId="0D3EFCC4" w14:textId="3F4B85A3" w:rsidR="0077547C" w:rsidRPr="00621829" w:rsidRDefault="00621829" w:rsidP="00EB32AA">
      <w:pPr>
        <w:pStyle w:val="NoSpacing"/>
        <w:spacing w:before="240"/>
        <w:rPr>
          <w:rFonts w:ascii="Arial" w:hAnsi="Arial" w:cs="Arial"/>
          <w:sz w:val="20"/>
          <w:szCs w:val="20"/>
        </w:rPr>
      </w:pPr>
      <w:r w:rsidRPr="00EB32AA">
        <w:rPr>
          <w:rFonts w:ascii="Arial" w:hAnsi="Arial" w:cs="Arial"/>
          <w:sz w:val="20"/>
          <w:szCs w:val="20"/>
        </w:rPr>
        <w:t xml:space="preserve">The Operations Manager team encourages you to provide any feedbacks on the management pack by sending them to </w:t>
      </w:r>
      <w:hyperlink r:id="rId12" w:history="1">
        <w:r w:rsidRPr="00EB32AA">
          <w:rPr>
            <w:rStyle w:val="Hyperlink"/>
            <w:rFonts w:ascii="Arial" w:hAnsi="Arial" w:cs="Arial"/>
            <w:sz w:val="20"/>
            <w:szCs w:val="20"/>
          </w:rPr>
          <w:t>sqlmpsfeedback@microsoft.com</w:t>
        </w:r>
      </w:hyperlink>
      <w:r w:rsidR="009F3EE6" w:rsidRPr="00621829">
        <w:rPr>
          <w:rFonts w:ascii="Arial" w:hAnsi="Arial" w:cs="Arial"/>
          <w:sz w:val="20"/>
          <w:szCs w:val="20"/>
        </w:rPr>
        <w:t>.</w:t>
      </w:r>
    </w:p>
    <w:p w14:paraId="4473B59B" w14:textId="77777777" w:rsidR="0099139D" w:rsidRPr="00E45EC9" w:rsidRDefault="0099139D">
      <w:pPr>
        <w:rPr>
          <w:rFonts w:ascii="Arial" w:hAnsi="Arial" w:cs="Arial"/>
          <w:sz w:val="20"/>
        </w:rPr>
      </w:pPr>
      <w:r w:rsidRPr="00E45EC9">
        <w:rPr>
          <w:rFonts w:ascii="Arial" w:hAnsi="Arial" w:cs="Arial"/>
          <w:sz w:val="20"/>
        </w:rPr>
        <w:br w:type="page"/>
      </w:r>
    </w:p>
    <w:p w14:paraId="76C64234" w14:textId="77777777" w:rsidR="00C43E67" w:rsidRDefault="00C43E67" w:rsidP="00C43E67">
      <w:pPr>
        <w:pStyle w:val="DSTOC1-0"/>
      </w:pPr>
      <w:r>
        <w:lastRenderedPageBreak/>
        <w:t>Copyright</w:t>
      </w:r>
    </w:p>
    <w:p w14:paraId="2EE6C82B" w14:textId="77777777" w:rsidR="00C43E67" w:rsidRPr="00EB32AA" w:rsidRDefault="00C43E67" w:rsidP="00EB32AA">
      <w:pPr>
        <w:spacing w:after="0" w:line="360" w:lineRule="auto"/>
        <w:rPr>
          <w:rFonts w:ascii="Arial" w:hAnsi="Arial" w:cs="Arial"/>
          <w:sz w:val="20"/>
          <w:szCs w:val="20"/>
        </w:rPr>
      </w:pPr>
      <w:r w:rsidRPr="00EB32AA">
        <w:rPr>
          <w:rFonts w:ascii="Arial" w:hAnsi="Arial" w:cs="Arial"/>
          <w:sz w:val="20"/>
          <w:szCs w:val="20"/>
        </w:rPr>
        <w:t>This document is provided "as is". Information and views expressed in this document, including URL and other Internet website references, may change without notice. You bear the risk of using it.</w:t>
      </w:r>
    </w:p>
    <w:p w14:paraId="6699D616" w14:textId="77777777" w:rsidR="00C43E67" w:rsidRPr="00EB32AA" w:rsidRDefault="00C43E67" w:rsidP="00EB32AA">
      <w:pPr>
        <w:spacing w:after="0" w:line="360" w:lineRule="auto"/>
        <w:rPr>
          <w:rFonts w:ascii="Arial" w:hAnsi="Arial" w:cs="Arial"/>
          <w:sz w:val="20"/>
          <w:szCs w:val="20"/>
        </w:rPr>
      </w:pPr>
      <w:r w:rsidRPr="00EB32AA">
        <w:rPr>
          <w:rFonts w:ascii="Arial" w:hAnsi="Arial" w:cs="Arial"/>
          <w:sz w:val="20"/>
          <w:szCs w:val="20"/>
        </w:rPr>
        <w:t>Some examples depicted herein are provided for illustration only and are fictitious. No real association or connection is intended or should be inferred.</w:t>
      </w:r>
    </w:p>
    <w:p w14:paraId="36B6FA3C" w14:textId="77777777" w:rsidR="00C43E67" w:rsidRPr="00EB32AA" w:rsidRDefault="00C43E67" w:rsidP="00EB32AA">
      <w:pPr>
        <w:spacing w:after="0" w:line="360" w:lineRule="auto"/>
        <w:rPr>
          <w:rFonts w:ascii="Arial" w:hAnsi="Arial" w:cs="Arial"/>
          <w:sz w:val="20"/>
          <w:szCs w:val="20"/>
        </w:rPr>
      </w:pPr>
      <w:r w:rsidRPr="00EB32AA">
        <w:rPr>
          <w:rFonts w:ascii="Arial" w:hAnsi="Arial" w:cs="Arial"/>
          <w:sz w:val="20"/>
          <w:szCs w:val="20"/>
        </w:rPr>
        <w:t>This document does not provide you with any legal rights to any intellectual property in any Microsoft product. You may copy and use this document for your internal, reference purposes. You may modify this document for your internal, reference purposes.</w:t>
      </w:r>
    </w:p>
    <w:p w14:paraId="24AAAD62" w14:textId="4F52A2B1" w:rsidR="00C43E67" w:rsidRPr="00EB32AA" w:rsidRDefault="00C43E67" w:rsidP="00EB32AA">
      <w:pPr>
        <w:spacing w:after="0" w:line="360" w:lineRule="auto"/>
        <w:rPr>
          <w:rFonts w:ascii="Arial" w:hAnsi="Arial" w:cs="Arial"/>
          <w:sz w:val="20"/>
          <w:szCs w:val="20"/>
        </w:rPr>
      </w:pPr>
      <w:r w:rsidRPr="00EB32AA">
        <w:rPr>
          <w:rFonts w:ascii="Arial" w:hAnsi="Arial" w:cs="Arial"/>
          <w:sz w:val="20"/>
          <w:szCs w:val="20"/>
        </w:rPr>
        <w:t xml:space="preserve">© </w:t>
      </w:r>
      <w:r w:rsidRPr="00723E6B">
        <w:rPr>
          <w:rFonts w:ascii="Arial" w:hAnsi="Arial" w:cs="Arial"/>
          <w:sz w:val="20"/>
          <w:szCs w:val="20"/>
        </w:rPr>
        <w:t>201</w:t>
      </w:r>
      <w:r w:rsidR="00D962A9">
        <w:rPr>
          <w:rFonts w:ascii="Arial" w:hAnsi="Arial" w:cs="Arial"/>
          <w:sz w:val="20"/>
          <w:szCs w:val="20"/>
        </w:rPr>
        <w:t>7</w:t>
      </w:r>
      <w:r w:rsidRPr="00EB32AA">
        <w:rPr>
          <w:rFonts w:ascii="Arial" w:hAnsi="Arial" w:cs="Arial"/>
          <w:sz w:val="20"/>
          <w:szCs w:val="20"/>
        </w:rPr>
        <w:t xml:space="preserve"> Microsoft Corporation. All rights reserved.</w:t>
      </w:r>
    </w:p>
    <w:p w14:paraId="42CA5D6C" w14:textId="77777777" w:rsidR="00C43E67" w:rsidRPr="00EB32AA" w:rsidRDefault="00C43E67" w:rsidP="00EB32AA">
      <w:pPr>
        <w:spacing w:after="0" w:line="360" w:lineRule="auto"/>
        <w:rPr>
          <w:rFonts w:ascii="Arial" w:hAnsi="Arial" w:cs="Arial"/>
          <w:sz w:val="20"/>
          <w:szCs w:val="20"/>
        </w:rPr>
      </w:pPr>
      <w:r w:rsidRPr="00EB32AA">
        <w:rPr>
          <w:rFonts w:ascii="Arial" w:hAnsi="Arial" w:cs="Arial"/>
          <w:sz w:val="20"/>
          <w:szCs w:val="20"/>
        </w:rPr>
        <w:t xml:space="preserve">Microsoft, Active Directory, Windows, and Windows Server are trademarks of the Microsoft group of companies. </w:t>
      </w:r>
    </w:p>
    <w:p w14:paraId="2CEB72CD" w14:textId="54A25B04" w:rsidR="0099139D" w:rsidRPr="00EB32AA" w:rsidRDefault="00C43E67" w:rsidP="00EB32AA">
      <w:pPr>
        <w:spacing w:line="360" w:lineRule="auto"/>
        <w:rPr>
          <w:rFonts w:ascii="Arial" w:hAnsi="Arial" w:cs="Arial"/>
          <w:sz w:val="20"/>
          <w:szCs w:val="20"/>
        </w:rPr>
      </w:pPr>
      <w:r w:rsidRPr="00723E6B">
        <w:rPr>
          <w:rFonts w:ascii="Arial" w:hAnsi="Arial" w:cs="Arial"/>
          <w:sz w:val="20"/>
          <w:szCs w:val="20"/>
        </w:rPr>
        <w:t>All other trademarks are prop</w:t>
      </w:r>
      <w:r w:rsidRPr="00C43E67">
        <w:rPr>
          <w:rFonts w:ascii="Arial" w:hAnsi="Arial" w:cs="Arial"/>
          <w:sz w:val="20"/>
          <w:szCs w:val="20"/>
        </w:rPr>
        <w:t>erty of their respective owners</w:t>
      </w:r>
      <w:r>
        <w:rPr>
          <w:rFonts w:ascii="Arial" w:hAnsi="Arial" w:cs="Arial"/>
          <w:sz w:val="20"/>
          <w:szCs w:val="20"/>
        </w:rPr>
        <w:t>.</w:t>
      </w:r>
      <w:r w:rsidR="0099139D" w:rsidRPr="00723E6B">
        <w:rPr>
          <w:rFonts w:ascii="Arial" w:hAnsi="Arial" w:cs="Arial"/>
          <w:sz w:val="20"/>
          <w:szCs w:val="20"/>
        </w:rPr>
        <w:br w:type="page"/>
      </w:r>
    </w:p>
    <w:p w14:paraId="031E79A2" w14:textId="77777777" w:rsidR="00C95707" w:rsidRPr="00C95707" w:rsidRDefault="00C95707" w:rsidP="00C95707">
      <w:pPr>
        <w:pStyle w:val="DSTOC1-0"/>
      </w:pPr>
      <w:r w:rsidRPr="00C95707">
        <w:lastRenderedPageBreak/>
        <w:t>Contents</w:t>
      </w:r>
    </w:p>
    <w:p w14:paraId="015B68E1" w14:textId="77777777" w:rsidR="00C95707" w:rsidRDefault="00C95707">
      <w:pPr>
        <w:pStyle w:val="TOC1"/>
        <w:tabs>
          <w:tab w:val="right" w:leader="dot" w:pos="9350"/>
        </w:tabs>
        <w:rPr>
          <w:rFonts w:ascii="Arial" w:hAnsi="Arial" w:cs="Arial"/>
          <w:sz w:val="24"/>
        </w:rPr>
      </w:pPr>
    </w:p>
    <w:p w14:paraId="696B0946" w14:textId="0E3C631E" w:rsidR="0009017B" w:rsidRDefault="008914EE">
      <w:pPr>
        <w:pStyle w:val="TOC1"/>
        <w:tabs>
          <w:tab w:val="right" w:leader="dot" w:pos="9350"/>
        </w:tabs>
        <w:rPr>
          <w:rFonts w:eastAsiaTheme="minorEastAsia"/>
          <w:noProof/>
        </w:rPr>
      </w:pPr>
      <w:r w:rsidRPr="00EB32AA">
        <w:rPr>
          <w:rFonts w:ascii="Arial" w:hAnsi="Arial" w:cs="Arial"/>
          <w:sz w:val="20"/>
          <w:szCs w:val="20"/>
        </w:rPr>
        <w:fldChar w:fldCharType="begin"/>
      </w:r>
      <w:r w:rsidRPr="00723E6B">
        <w:rPr>
          <w:rFonts w:ascii="Arial" w:hAnsi="Arial" w:cs="Arial"/>
          <w:sz w:val="20"/>
          <w:szCs w:val="20"/>
        </w:rPr>
        <w:instrText xml:space="preserve"> TOC \o "1-2" \h \z \u </w:instrText>
      </w:r>
      <w:r w:rsidRPr="00EB32AA">
        <w:rPr>
          <w:rFonts w:ascii="Arial" w:hAnsi="Arial" w:cs="Arial"/>
          <w:sz w:val="20"/>
          <w:szCs w:val="20"/>
        </w:rPr>
        <w:fldChar w:fldCharType="separate"/>
      </w:r>
      <w:hyperlink w:anchor="_Toc481780176" w:history="1">
        <w:r w:rsidR="0009017B" w:rsidRPr="00C507C5">
          <w:rPr>
            <w:rStyle w:val="Hyperlink"/>
            <w:rFonts w:ascii="Arial" w:hAnsi="Arial" w:cs="Arial"/>
            <w:noProof/>
          </w:rPr>
          <w:t>Guide to Microsoft System Center Management Pack for Microsoft Azure SQL Database</w:t>
        </w:r>
        <w:r w:rsidR="0009017B">
          <w:rPr>
            <w:noProof/>
            <w:webHidden/>
          </w:rPr>
          <w:tab/>
        </w:r>
        <w:r w:rsidR="0009017B">
          <w:rPr>
            <w:noProof/>
            <w:webHidden/>
          </w:rPr>
          <w:fldChar w:fldCharType="begin"/>
        </w:r>
        <w:r w:rsidR="0009017B">
          <w:rPr>
            <w:noProof/>
            <w:webHidden/>
          </w:rPr>
          <w:instrText xml:space="preserve"> PAGEREF _Toc481780176 \h </w:instrText>
        </w:r>
        <w:r w:rsidR="0009017B">
          <w:rPr>
            <w:noProof/>
            <w:webHidden/>
          </w:rPr>
        </w:r>
        <w:r w:rsidR="0009017B">
          <w:rPr>
            <w:noProof/>
            <w:webHidden/>
          </w:rPr>
          <w:fldChar w:fldCharType="separate"/>
        </w:r>
        <w:r w:rsidR="0009017B">
          <w:rPr>
            <w:noProof/>
            <w:webHidden/>
          </w:rPr>
          <w:t>5</w:t>
        </w:r>
        <w:r w:rsidR="0009017B">
          <w:rPr>
            <w:noProof/>
            <w:webHidden/>
          </w:rPr>
          <w:fldChar w:fldCharType="end"/>
        </w:r>
      </w:hyperlink>
    </w:p>
    <w:p w14:paraId="4A4FB4FF" w14:textId="155485B7" w:rsidR="0009017B" w:rsidRDefault="00262147">
      <w:pPr>
        <w:pStyle w:val="TOC2"/>
        <w:tabs>
          <w:tab w:val="right" w:leader="dot" w:pos="9350"/>
        </w:tabs>
        <w:rPr>
          <w:rFonts w:eastAsiaTheme="minorEastAsia"/>
          <w:noProof/>
        </w:rPr>
      </w:pPr>
      <w:hyperlink w:anchor="_Toc481780177" w:history="1">
        <w:r w:rsidR="0009017B" w:rsidRPr="00C507C5">
          <w:rPr>
            <w:rStyle w:val="Hyperlink"/>
            <w:rFonts w:ascii="Arial" w:hAnsi="Arial" w:cs="Arial"/>
            <w:noProof/>
          </w:rPr>
          <w:t>Document Version</w:t>
        </w:r>
        <w:r w:rsidR="0009017B">
          <w:rPr>
            <w:noProof/>
            <w:webHidden/>
          </w:rPr>
          <w:tab/>
        </w:r>
        <w:r w:rsidR="0009017B">
          <w:rPr>
            <w:noProof/>
            <w:webHidden/>
          </w:rPr>
          <w:fldChar w:fldCharType="begin"/>
        </w:r>
        <w:r w:rsidR="0009017B">
          <w:rPr>
            <w:noProof/>
            <w:webHidden/>
          </w:rPr>
          <w:instrText xml:space="preserve"> PAGEREF _Toc481780177 \h </w:instrText>
        </w:r>
        <w:r w:rsidR="0009017B">
          <w:rPr>
            <w:noProof/>
            <w:webHidden/>
          </w:rPr>
        </w:r>
        <w:r w:rsidR="0009017B">
          <w:rPr>
            <w:noProof/>
            <w:webHidden/>
          </w:rPr>
          <w:fldChar w:fldCharType="separate"/>
        </w:r>
        <w:r w:rsidR="0009017B">
          <w:rPr>
            <w:noProof/>
            <w:webHidden/>
          </w:rPr>
          <w:t>5</w:t>
        </w:r>
        <w:r w:rsidR="0009017B">
          <w:rPr>
            <w:noProof/>
            <w:webHidden/>
          </w:rPr>
          <w:fldChar w:fldCharType="end"/>
        </w:r>
      </w:hyperlink>
    </w:p>
    <w:p w14:paraId="6EDF6A0F" w14:textId="2E7ED86A" w:rsidR="0009017B" w:rsidRDefault="00262147">
      <w:pPr>
        <w:pStyle w:val="TOC2"/>
        <w:tabs>
          <w:tab w:val="right" w:leader="dot" w:pos="9350"/>
        </w:tabs>
        <w:rPr>
          <w:rFonts w:eastAsiaTheme="minorEastAsia"/>
          <w:noProof/>
        </w:rPr>
      </w:pPr>
      <w:hyperlink w:anchor="_Toc481780178" w:history="1">
        <w:r w:rsidR="0009017B" w:rsidRPr="00C507C5">
          <w:rPr>
            <w:rStyle w:val="Hyperlink"/>
            <w:rFonts w:ascii="Arial" w:hAnsi="Arial" w:cs="Arial"/>
            <w:noProof/>
          </w:rPr>
          <w:t>Changes History</w:t>
        </w:r>
        <w:r w:rsidR="0009017B">
          <w:rPr>
            <w:noProof/>
            <w:webHidden/>
          </w:rPr>
          <w:tab/>
        </w:r>
        <w:r w:rsidR="0009017B">
          <w:rPr>
            <w:noProof/>
            <w:webHidden/>
          </w:rPr>
          <w:fldChar w:fldCharType="begin"/>
        </w:r>
        <w:r w:rsidR="0009017B">
          <w:rPr>
            <w:noProof/>
            <w:webHidden/>
          </w:rPr>
          <w:instrText xml:space="preserve"> PAGEREF _Toc481780178 \h </w:instrText>
        </w:r>
        <w:r w:rsidR="0009017B">
          <w:rPr>
            <w:noProof/>
            <w:webHidden/>
          </w:rPr>
        </w:r>
        <w:r w:rsidR="0009017B">
          <w:rPr>
            <w:noProof/>
            <w:webHidden/>
          </w:rPr>
          <w:fldChar w:fldCharType="separate"/>
        </w:r>
        <w:r w:rsidR="0009017B">
          <w:rPr>
            <w:noProof/>
            <w:webHidden/>
          </w:rPr>
          <w:t>5</w:t>
        </w:r>
        <w:r w:rsidR="0009017B">
          <w:rPr>
            <w:noProof/>
            <w:webHidden/>
          </w:rPr>
          <w:fldChar w:fldCharType="end"/>
        </w:r>
      </w:hyperlink>
    </w:p>
    <w:p w14:paraId="0BF4AFF9" w14:textId="3C56D933" w:rsidR="0009017B" w:rsidRDefault="00262147">
      <w:pPr>
        <w:pStyle w:val="TOC1"/>
        <w:tabs>
          <w:tab w:val="right" w:leader="dot" w:pos="9350"/>
        </w:tabs>
        <w:rPr>
          <w:rFonts w:eastAsiaTheme="minorEastAsia"/>
          <w:noProof/>
        </w:rPr>
      </w:pPr>
      <w:hyperlink w:anchor="_Toc481780179" w:history="1">
        <w:r w:rsidR="0009017B" w:rsidRPr="00C507C5">
          <w:rPr>
            <w:rStyle w:val="Hyperlink"/>
            <w:rFonts w:ascii="Arial" w:hAnsi="Arial" w:cs="Arial"/>
            <w:noProof/>
          </w:rPr>
          <w:t>Introduction to the Management Pack Guide</w:t>
        </w:r>
        <w:r w:rsidR="0009017B">
          <w:rPr>
            <w:noProof/>
            <w:webHidden/>
          </w:rPr>
          <w:tab/>
        </w:r>
        <w:r w:rsidR="0009017B">
          <w:rPr>
            <w:noProof/>
            <w:webHidden/>
          </w:rPr>
          <w:fldChar w:fldCharType="begin"/>
        </w:r>
        <w:r w:rsidR="0009017B">
          <w:rPr>
            <w:noProof/>
            <w:webHidden/>
          </w:rPr>
          <w:instrText xml:space="preserve"> PAGEREF _Toc481780179 \h </w:instrText>
        </w:r>
        <w:r w:rsidR="0009017B">
          <w:rPr>
            <w:noProof/>
            <w:webHidden/>
          </w:rPr>
        </w:r>
        <w:r w:rsidR="0009017B">
          <w:rPr>
            <w:noProof/>
            <w:webHidden/>
          </w:rPr>
          <w:fldChar w:fldCharType="separate"/>
        </w:r>
        <w:r w:rsidR="0009017B">
          <w:rPr>
            <w:noProof/>
            <w:webHidden/>
          </w:rPr>
          <w:t>6</w:t>
        </w:r>
        <w:r w:rsidR="0009017B">
          <w:rPr>
            <w:noProof/>
            <w:webHidden/>
          </w:rPr>
          <w:fldChar w:fldCharType="end"/>
        </w:r>
      </w:hyperlink>
    </w:p>
    <w:p w14:paraId="450F93F0" w14:textId="76D4CF2C" w:rsidR="0009017B" w:rsidRDefault="00262147">
      <w:pPr>
        <w:pStyle w:val="TOC2"/>
        <w:tabs>
          <w:tab w:val="right" w:leader="dot" w:pos="9350"/>
        </w:tabs>
        <w:rPr>
          <w:rFonts w:eastAsiaTheme="minorEastAsia"/>
          <w:noProof/>
        </w:rPr>
      </w:pPr>
      <w:hyperlink w:anchor="_Toc481780180" w:history="1">
        <w:r w:rsidR="0009017B" w:rsidRPr="00C507C5">
          <w:rPr>
            <w:rStyle w:val="Hyperlink"/>
            <w:rFonts w:ascii="Arial" w:hAnsi="Arial" w:cs="Arial"/>
            <w:noProof/>
          </w:rPr>
          <w:t>Supported Configurations</w:t>
        </w:r>
        <w:r w:rsidR="0009017B">
          <w:rPr>
            <w:noProof/>
            <w:webHidden/>
          </w:rPr>
          <w:tab/>
        </w:r>
        <w:r w:rsidR="0009017B">
          <w:rPr>
            <w:noProof/>
            <w:webHidden/>
          </w:rPr>
          <w:fldChar w:fldCharType="begin"/>
        </w:r>
        <w:r w:rsidR="0009017B">
          <w:rPr>
            <w:noProof/>
            <w:webHidden/>
          </w:rPr>
          <w:instrText xml:space="preserve"> PAGEREF _Toc481780180 \h </w:instrText>
        </w:r>
        <w:r w:rsidR="0009017B">
          <w:rPr>
            <w:noProof/>
            <w:webHidden/>
          </w:rPr>
        </w:r>
        <w:r w:rsidR="0009017B">
          <w:rPr>
            <w:noProof/>
            <w:webHidden/>
          </w:rPr>
          <w:fldChar w:fldCharType="separate"/>
        </w:r>
        <w:r w:rsidR="0009017B">
          <w:rPr>
            <w:noProof/>
            <w:webHidden/>
          </w:rPr>
          <w:t>7</w:t>
        </w:r>
        <w:r w:rsidR="0009017B">
          <w:rPr>
            <w:noProof/>
            <w:webHidden/>
          </w:rPr>
          <w:fldChar w:fldCharType="end"/>
        </w:r>
      </w:hyperlink>
    </w:p>
    <w:p w14:paraId="01AB25AC" w14:textId="3AA684E0" w:rsidR="0009017B" w:rsidRDefault="00262147">
      <w:pPr>
        <w:pStyle w:val="TOC1"/>
        <w:tabs>
          <w:tab w:val="right" w:leader="dot" w:pos="9350"/>
        </w:tabs>
        <w:rPr>
          <w:rFonts w:eastAsiaTheme="minorEastAsia"/>
          <w:noProof/>
        </w:rPr>
      </w:pPr>
      <w:hyperlink w:anchor="_Toc481780181" w:history="1">
        <w:r w:rsidR="0009017B" w:rsidRPr="00C507C5">
          <w:rPr>
            <w:rStyle w:val="Hyperlink"/>
            <w:rFonts w:ascii="Arial" w:hAnsi="Arial" w:cs="Arial"/>
            <w:noProof/>
          </w:rPr>
          <w:t>Get Started</w:t>
        </w:r>
        <w:r w:rsidR="0009017B">
          <w:rPr>
            <w:noProof/>
            <w:webHidden/>
          </w:rPr>
          <w:tab/>
        </w:r>
        <w:r w:rsidR="0009017B">
          <w:rPr>
            <w:noProof/>
            <w:webHidden/>
          </w:rPr>
          <w:fldChar w:fldCharType="begin"/>
        </w:r>
        <w:r w:rsidR="0009017B">
          <w:rPr>
            <w:noProof/>
            <w:webHidden/>
          </w:rPr>
          <w:instrText xml:space="preserve"> PAGEREF _Toc481780181 \h </w:instrText>
        </w:r>
        <w:r w:rsidR="0009017B">
          <w:rPr>
            <w:noProof/>
            <w:webHidden/>
          </w:rPr>
        </w:r>
        <w:r w:rsidR="0009017B">
          <w:rPr>
            <w:noProof/>
            <w:webHidden/>
          </w:rPr>
          <w:fldChar w:fldCharType="separate"/>
        </w:r>
        <w:r w:rsidR="0009017B">
          <w:rPr>
            <w:noProof/>
            <w:webHidden/>
          </w:rPr>
          <w:t>7</w:t>
        </w:r>
        <w:r w:rsidR="0009017B">
          <w:rPr>
            <w:noProof/>
            <w:webHidden/>
          </w:rPr>
          <w:fldChar w:fldCharType="end"/>
        </w:r>
      </w:hyperlink>
    </w:p>
    <w:p w14:paraId="1DD0F5E7" w14:textId="6391DE14" w:rsidR="0009017B" w:rsidRDefault="00262147">
      <w:pPr>
        <w:pStyle w:val="TOC2"/>
        <w:tabs>
          <w:tab w:val="right" w:leader="dot" w:pos="9350"/>
        </w:tabs>
        <w:rPr>
          <w:rFonts w:eastAsiaTheme="minorEastAsia"/>
          <w:noProof/>
        </w:rPr>
      </w:pPr>
      <w:hyperlink w:anchor="_Toc481780182" w:history="1">
        <w:r w:rsidR="0009017B" w:rsidRPr="00C507C5">
          <w:rPr>
            <w:rStyle w:val="Hyperlink"/>
            <w:rFonts w:ascii="Arial" w:hAnsi="Arial" w:cs="Arial"/>
            <w:noProof/>
          </w:rPr>
          <w:t>Files in this Management Pack</w:t>
        </w:r>
        <w:r w:rsidR="0009017B">
          <w:rPr>
            <w:noProof/>
            <w:webHidden/>
          </w:rPr>
          <w:tab/>
        </w:r>
        <w:r w:rsidR="0009017B">
          <w:rPr>
            <w:noProof/>
            <w:webHidden/>
          </w:rPr>
          <w:fldChar w:fldCharType="begin"/>
        </w:r>
        <w:r w:rsidR="0009017B">
          <w:rPr>
            <w:noProof/>
            <w:webHidden/>
          </w:rPr>
          <w:instrText xml:space="preserve"> PAGEREF _Toc481780182 \h </w:instrText>
        </w:r>
        <w:r w:rsidR="0009017B">
          <w:rPr>
            <w:noProof/>
            <w:webHidden/>
          </w:rPr>
        </w:r>
        <w:r w:rsidR="0009017B">
          <w:rPr>
            <w:noProof/>
            <w:webHidden/>
          </w:rPr>
          <w:fldChar w:fldCharType="separate"/>
        </w:r>
        <w:r w:rsidR="0009017B">
          <w:rPr>
            <w:noProof/>
            <w:webHidden/>
          </w:rPr>
          <w:t>7</w:t>
        </w:r>
        <w:r w:rsidR="0009017B">
          <w:rPr>
            <w:noProof/>
            <w:webHidden/>
          </w:rPr>
          <w:fldChar w:fldCharType="end"/>
        </w:r>
      </w:hyperlink>
    </w:p>
    <w:p w14:paraId="74765E28" w14:textId="73243FA5" w:rsidR="0009017B" w:rsidRDefault="00262147">
      <w:pPr>
        <w:pStyle w:val="TOC2"/>
        <w:tabs>
          <w:tab w:val="right" w:leader="dot" w:pos="9350"/>
        </w:tabs>
        <w:rPr>
          <w:rFonts w:eastAsiaTheme="minorEastAsia"/>
          <w:noProof/>
        </w:rPr>
      </w:pPr>
      <w:hyperlink w:anchor="_Toc481780183" w:history="1">
        <w:r w:rsidR="0009017B" w:rsidRPr="00C507C5">
          <w:rPr>
            <w:rStyle w:val="Hyperlink"/>
            <w:rFonts w:ascii="Arial" w:hAnsi="Arial" w:cs="Arial"/>
            <w:noProof/>
          </w:rPr>
          <w:t>Import the Management Pack</w:t>
        </w:r>
        <w:r w:rsidR="0009017B">
          <w:rPr>
            <w:noProof/>
            <w:webHidden/>
          </w:rPr>
          <w:tab/>
        </w:r>
        <w:r w:rsidR="0009017B">
          <w:rPr>
            <w:noProof/>
            <w:webHidden/>
          </w:rPr>
          <w:fldChar w:fldCharType="begin"/>
        </w:r>
        <w:r w:rsidR="0009017B">
          <w:rPr>
            <w:noProof/>
            <w:webHidden/>
          </w:rPr>
          <w:instrText xml:space="preserve"> PAGEREF _Toc481780183 \h </w:instrText>
        </w:r>
        <w:r w:rsidR="0009017B">
          <w:rPr>
            <w:noProof/>
            <w:webHidden/>
          </w:rPr>
        </w:r>
        <w:r w:rsidR="0009017B">
          <w:rPr>
            <w:noProof/>
            <w:webHidden/>
          </w:rPr>
          <w:fldChar w:fldCharType="separate"/>
        </w:r>
        <w:r w:rsidR="0009017B">
          <w:rPr>
            <w:noProof/>
            <w:webHidden/>
          </w:rPr>
          <w:t>8</w:t>
        </w:r>
        <w:r w:rsidR="0009017B">
          <w:rPr>
            <w:noProof/>
            <w:webHidden/>
          </w:rPr>
          <w:fldChar w:fldCharType="end"/>
        </w:r>
      </w:hyperlink>
    </w:p>
    <w:p w14:paraId="7C07210F" w14:textId="5FBAFB08" w:rsidR="0009017B" w:rsidRDefault="00262147">
      <w:pPr>
        <w:pStyle w:val="TOC2"/>
        <w:tabs>
          <w:tab w:val="right" w:leader="dot" w:pos="9350"/>
        </w:tabs>
        <w:rPr>
          <w:rFonts w:eastAsiaTheme="minorEastAsia"/>
          <w:noProof/>
        </w:rPr>
      </w:pPr>
      <w:hyperlink w:anchor="_Toc481780184" w:history="1">
        <w:r w:rsidR="0009017B" w:rsidRPr="00C507C5">
          <w:rPr>
            <w:rStyle w:val="Hyperlink"/>
            <w:rFonts w:ascii="Arial" w:hAnsi="Arial" w:cs="Arial"/>
            <w:noProof/>
          </w:rPr>
          <w:t>Create Microsoft Azure SQL Database Run As Accounts</w:t>
        </w:r>
        <w:r w:rsidR="0009017B">
          <w:rPr>
            <w:noProof/>
            <w:webHidden/>
          </w:rPr>
          <w:tab/>
        </w:r>
        <w:r w:rsidR="0009017B">
          <w:rPr>
            <w:noProof/>
            <w:webHidden/>
          </w:rPr>
          <w:fldChar w:fldCharType="begin"/>
        </w:r>
        <w:r w:rsidR="0009017B">
          <w:rPr>
            <w:noProof/>
            <w:webHidden/>
          </w:rPr>
          <w:instrText xml:space="preserve"> PAGEREF _Toc481780184 \h </w:instrText>
        </w:r>
        <w:r w:rsidR="0009017B">
          <w:rPr>
            <w:noProof/>
            <w:webHidden/>
          </w:rPr>
        </w:r>
        <w:r w:rsidR="0009017B">
          <w:rPr>
            <w:noProof/>
            <w:webHidden/>
          </w:rPr>
          <w:fldChar w:fldCharType="separate"/>
        </w:r>
        <w:r w:rsidR="0009017B">
          <w:rPr>
            <w:noProof/>
            <w:webHidden/>
          </w:rPr>
          <w:t>8</w:t>
        </w:r>
        <w:r w:rsidR="0009017B">
          <w:rPr>
            <w:noProof/>
            <w:webHidden/>
          </w:rPr>
          <w:fldChar w:fldCharType="end"/>
        </w:r>
      </w:hyperlink>
    </w:p>
    <w:p w14:paraId="388C3875" w14:textId="7645DE3C" w:rsidR="0009017B" w:rsidRDefault="00262147">
      <w:pPr>
        <w:pStyle w:val="TOC2"/>
        <w:tabs>
          <w:tab w:val="right" w:leader="dot" w:pos="9350"/>
        </w:tabs>
        <w:rPr>
          <w:rFonts w:eastAsiaTheme="minorEastAsia"/>
          <w:noProof/>
        </w:rPr>
      </w:pPr>
      <w:hyperlink w:anchor="_Toc481780185" w:history="1">
        <w:r w:rsidR="0009017B" w:rsidRPr="00C507C5">
          <w:rPr>
            <w:rStyle w:val="Hyperlink"/>
            <w:rFonts w:ascii="Arial" w:hAnsi="Arial" w:cs="Arial"/>
            <w:noProof/>
          </w:rPr>
          <w:t>Microsoft Azure SQL Database Add Monitoring Wizard</w:t>
        </w:r>
        <w:r w:rsidR="0009017B">
          <w:rPr>
            <w:noProof/>
            <w:webHidden/>
          </w:rPr>
          <w:tab/>
        </w:r>
        <w:r w:rsidR="0009017B">
          <w:rPr>
            <w:noProof/>
            <w:webHidden/>
          </w:rPr>
          <w:fldChar w:fldCharType="begin"/>
        </w:r>
        <w:r w:rsidR="0009017B">
          <w:rPr>
            <w:noProof/>
            <w:webHidden/>
          </w:rPr>
          <w:instrText xml:space="preserve"> PAGEREF _Toc481780185 \h </w:instrText>
        </w:r>
        <w:r w:rsidR="0009017B">
          <w:rPr>
            <w:noProof/>
            <w:webHidden/>
          </w:rPr>
        </w:r>
        <w:r w:rsidR="0009017B">
          <w:rPr>
            <w:noProof/>
            <w:webHidden/>
          </w:rPr>
          <w:fldChar w:fldCharType="separate"/>
        </w:r>
        <w:r w:rsidR="0009017B">
          <w:rPr>
            <w:noProof/>
            <w:webHidden/>
          </w:rPr>
          <w:t>11</w:t>
        </w:r>
        <w:r w:rsidR="0009017B">
          <w:rPr>
            <w:noProof/>
            <w:webHidden/>
          </w:rPr>
          <w:fldChar w:fldCharType="end"/>
        </w:r>
      </w:hyperlink>
    </w:p>
    <w:p w14:paraId="765EABA7" w14:textId="2D78458A" w:rsidR="0009017B" w:rsidRDefault="00262147">
      <w:pPr>
        <w:pStyle w:val="TOC2"/>
        <w:tabs>
          <w:tab w:val="right" w:leader="dot" w:pos="9350"/>
        </w:tabs>
        <w:rPr>
          <w:rFonts w:eastAsiaTheme="minorEastAsia"/>
          <w:noProof/>
        </w:rPr>
      </w:pPr>
      <w:hyperlink w:anchor="_Toc481780186" w:history="1">
        <w:r w:rsidR="0009017B" w:rsidRPr="00C507C5">
          <w:rPr>
            <w:rStyle w:val="Hyperlink"/>
            <w:rFonts w:ascii="Arial" w:hAnsi="Arial" w:cs="Arial"/>
            <w:noProof/>
          </w:rPr>
          <w:t>Create a New Management Pack for Customizations</w:t>
        </w:r>
        <w:r w:rsidR="0009017B">
          <w:rPr>
            <w:noProof/>
            <w:webHidden/>
          </w:rPr>
          <w:tab/>
        </w:r>
        <w:r w:rsidR="0009017B">
          <w:rPr>
            <w:noProof/>
            <w:webHidden/>
          </w:rPr>
          <w:fldChar w:fldCharType="begin"/>
        </w:r>
        <w:r w:rsidR="0009017B">
          <w:rPr>
            <w:noProof/>
            <w:webHidden/>
          </w:rPr>
          <w:instrText xml:space="preserve"> PAGEREF _Toc481780186 \h </w:instrText>
        </w:r>
        <w:r w:rsidR="0009017B">
          <w:rPr>
            <w:noProof/>
            <w:webHidden/>
          </w:rPr>
        </w:r>
        <w:r w:rsidR="0009017B">
          <w:rPr>
            <w:noProof/>
            <w:webHidden/>
          </w:rPr>
          <w:fldChar w:fldCharType="separate"/>
        </w:r>
        <w:r w:rsidR="0009017B">
          <w:rPr>
            <w:noProof/>
            <w:webHidden/>
          </w:rPr>
          <w:t>26</w:t>
        </w:r>
        <w:r w:rsidR="0009017B">
          <w:rPr>
            <w:noProof/>
            <w:webHidden/>
          </w:rPr>
          <w:fldChar w:fldCharType="end"/>
        </w:r>
      </w:hyperlink>
    </w:p>
    <w:p w14:paraId="28EC2CFD" w14:textId="1639CE5F" w:rsidR="0009017B" w:rsidRDefault="00262147">
      <w:pPr>
        <w:pStyle w:val="TOC2"/>
        <w:tabs>
          <w:tab w:val="right" w:leader="dot" w:pos="9350"/>
        </w:tabs>
        <w:rPr>
          <w:rFonts w:eastAsiaTheme="minorEastAsia"/>
          <w:noProof/>
        </w:rPr>
      </w:pPr>
      <w:hyperlink w:anchor="_Toc481780187" w:history="1">
        <w:r w:rsidR="0009017B" w:rsidRPr="00C507C5">
          <w:rPr>
            <w:rStyle w:val="Hyperlink"/>
            <w:rFonts w:ascii="Arial" w:hAnsi="Arial" w:cs="Arial"/>
            <w:noProof/>
          </w:rPr>
          <w:t>Customize Microsoft Azure SQL Database Management Pack</w:t>
        </w:r>
        <w:r w:rsidR="0009017B">
          <w:rPr>
            <w:noProof/>
            <w:webHidden/>
          </w:rPr>
          <w:tab/>
        </w:r>
        <w:r w:rsidR="0009017B">
          <w:rPr>
            <w:noProof/>
            <w:webHidden/>
          </w:rPr>
          <w:fldChar w:fldCharType="begin"/>
        </w:r>
        <w:r w:rsidR="0009017B">
          <w:rPr>
            <w:noProof/>
            <w:webHidden/>
          </w:rPr>
          <w:instrText xml:space="preserve"> PAGEREF _Toc481780187 \h </w:instrText>
        </w:r>
        <w:r w:rsidR="0009017B">
          <w:rPr>
            <w:noProof/>
            <w:webHidden/>
          </w:rPr>
        </w:r>
        <w:r w:rsidR="0009017B">
          <w:rPr>
            <w:noProof/>
            <w:webHidden/>
          </w:rPr>
          <w:fldChar w:fldCharType="separate"/>
        </w:r>
        <w:r w:rsidR="0009017B">
          <w:rPr>
            <w:noProof/>
            <w:webHidden/>
          </w:rPr>
          <w:t>27</w:t>
        </w:r>
        <w:r w:rsidR="0009017B">
          <w:rPr>
            <w:noProof/>
            <w:webHidden/>
          </w:rPr>
          <w:fldChar w:fldCharType="end"/>
        </w:r>
      </w:hyperlink>
    </w:p>
    <w:p w14:paraId="0786C18D" w14:textId="5D10BA3F" w:rsidR="0009017B" w:rsidRDefault="00262147">
      <w:pPr>
        <w:pStyle w:val="TOC1"/>
        <w:tabs>
          <w:tab w:val="right" w:leader="dot" w:pos="9350"/>
        </w:tabs>
        <w:rPr>
          <w:rFonts w:eastAsiaTheme="minorEastAsia"/>
          <w:noProof/>
        </w:rPr>
      </w:pPr>
      <w:hyperlink w:anchor="_Toc481780188" w:history="1">
        <w:r w:rsidR="0009017B" w:rsidRPr="00C507C5">
          <w:rPr>
            <w:rStyle w:val="Hyperlink"/>
            <w:rFonts w:ascii="Arial" w:hAnsi="Arial" w:cs="Arial"/>
            <w:noProof/>
          </w:rPr>
          <w:t>Security Considerations</w:t>
        </w:r>
        <w:r w:rsidR="0009017B">
          <w:rPr>
            <w:noProof/>
            <w:webHidden/>
          </w:rPr>
          <w:tab/>
        </w:r>
        <w:r w:rsidR="0009017B">
          <w:rPr>
            <w:noProof/>
            <w:webHidden/>
          </w:rPr>
          <w:fldChar w:fldCharType="begin"/>
        </w:r>
        <w:r w:rsidR="0009017B">
          <w:rPr>
            <w:noProof/>
            <w:webHidden/>
          </w:rPr>
          <w:instrText xml:space="preserve"> PAGEREF _Toc481780188 \h </w:instrText>
        </w:r>
        <w:r w:rsidR="0009017B">
          <w:rPr>
            <w:noProof/>
            <w:webHidden/>
          </w:rPr>
        </w:r>
        <w:r w:rsidR="0009017B">
          <w:rPr>
            <w:noProof/>
            <w:webHidden/>
          </w:rPr>
          <w:fldChar w:fldCharType="separate"/>
        </w:r>
        <w:r w:rsidR="0009017B">
          <w:rPr>
            <w:noProof/>
            <w:webHidden/>
          </w:rPr>
          <w:t>27</w:t>
        </w:r>
        <w:r w:rsidR="0009017B">
          <w:rPr>
            <w:noProof/>
            <w:webHidden/>
          </w:rPr>
          <w:fldChar w:fldCharType="end"/>
        </w:r>
      </w:hyperlink>
    </w:p>
    <w:p w14:paraId="57BBF751" w14:textId="4D528DEB" w:rsidR="0009017B" w:rsidRDefault="00262147">
      <w:pPr>
        <w:pStyle w:val="TOC2"/>
        <w:tabs>
          <w:tab w:val="right" w:leader="dot" w:pos="9350"/>
        </w:tabs>
        <w:rPr>
          <w:rFonts w:eastAsiaTheme="minorEastAsia"/>
          <w:noProof/>
        </w:rPr>
      </w:pPr>
      <w:hyperlink w:anchor="_Toc481780189" w:history="1">
        <w:r w:rsidR="0009017B" w:rsidRPr="00C507C5">
          <w:rPr>
            <w:rStyle w:val="Hyperlink"/>
            <w:rFonts w:ascii="Arial" w:hAnsi="Arial" w:cs="Arial"/>
            <w:noProof/>
          </w:rPr>
          <w:t>Run As Accounts</w:t>
        </w:r>
        <w:r w:rsidR="0009017B">
          <w:rPr>
            <w:noProof/>
            <w:webHidden/>
          </w:rPr>
          <w:tab/>
        </w:r>
        <w:r w:rsidR="0009017B">
          <w:rPr>
            <w:noProof/>
            <w:webHidden/>
          </w:rPr>
          <w:fldChar w:fldCharType="begin"/>
        </w:r>
        <w:r w:rsidR="0009017B">
          <w:rPr>
            <w:noProof/>
            <w:webHidden/>
          </w:rPr>
          <w:instrText xml:space="preserve"> PAGEREF _Toc481780189 \h </w:instrText>
        </w:r>
        <w:r w:rsidR="0009017B">
          <w:rPr>
            <w:noProof/>
            <w:webHidden/>
          </w:rPr>
        </w:r>
        <w:r w:rsidR="0009017B">
          <w:rPr>
            <w:noProof/>
            <w:webHidden/>
          </w:rPr>
          <w:fldChar w:fldCharType="separate"/>
        </w:r>
        <w:r w:rsidR="0009017B">
          <w:rPr>
            <w:noProof/>
            <w:webHidden/>
          </w:rPr>
          <w:t>27</w:t>
        </w:r>
        <w:r w:rsidR="0009017B">
          <w:rPr>
            <w:noProof/>
            <w:webHidden/>
          </w:rPr>
          <w:fldChar w:fldCharType="end"/>
        </w:r>
      </w:hyperlink>
    </w:p>
    <w:p w14:paraId="610BC800" w14:textId="296EB77D" w:rsidR="0009017B" w:rsidRDefault="00262147">
      <w:pPr>
        <w:pStyle w:val="TOC2"/>
        <w:tabs>
          <w:tab w:val="right" w:leader="dot" w:pos="9350"/>
        </w:tabs>
        <w:rPr>
          <w:rFonts w:eastAsiaTheme="minorEastAsia"/>
          <w:noProof/>
        </w:rPr>
      </w:pPr>
      <w:hyperlink w:anchor="_Toc481780190" w:history="1">
        <w:r w:rsidR="0009017B" w:rsidRPr="00C507C5">
          <w:rPr>
            <w:rStyle w:val="Hyperlink"/>
            <w:rFonts w:ascii="Arial" w:hAnsi="Arial" w:cs="Arial"/>
            <w:noProof/>
          </w:rPr>
          <w:t>Low-Privilege Configuration</w:t>
        </w:r>
        <w:r w:rsidR="0009017B">
          <w:rPr>
            <w:noProof/>
            <w:webHidden/>
          </w:rPr>
          <w:tab/>
        </w:r>
        <w:r w:rsidR="0009017B">
          <w:rPr>
            <w:noProof/>
            <w:webHidden/>
          </w:rPr>
          <w:fldChar w:fldCharType="begin"/>
        </w:r>
        <w:r w:rsidR="0009017B">
          <w:rPr>
            <w:noProof/>
            <w:webHidden/>
          </w:rPr>
          <w:instrText xml:space="preserve"> PAGEREF _Toc481780190 \h </w:instrText>
        </w:r>
        <w:r w:rsidR="0009017B">
          <w:rPr>
            <w:noProof/>
            <w:webHidden/>
          </w:rPr>
        </w:r>
        <w:r w:rsidR="0009017B">
          <w:rPr>
            <w:noProof/>
            <w:webHidden/>
          </w:rPr>
          <w:fldChar w:fldCharType="separate"/>
        </w:r>
        <w:r w:rsidR="0009017B">
          <w:rPr>
            <w:noProof/>
            <w:webHidden/>
          </w:rPr>
          <w:t>27</w:t>
        </w:r>
        <w:r w:rsidR="0009017B">
          <w:rPr>
            <w:noProof/>
            <w:webHidden/>
          </w:rPr>
          <w:fldChar w:fldCharType="end"/>
        </w:r>
      </w:hyperlink>
    </w:p>
    <w:p w14:paraId="1C047F38" w14:textId="07A7C127" w:rsidR="0009017B" w:rsidRDefault="00262147">
      <w:pPr>
        <w:pStyle w:val="TOC1"/>
        <w:tabs>
          <w:tab w:val="right" w:leader="dot" w:pos="9350"/>
        </w:tabs>
        <w:rPr>
          <w:rFonts w:eastAsiaTheme="minorEastAsia"/>
          <w:noProof/>
        </w:rPr>
      </w:pPr>
      <w:hyperlink w:anchor="_Toc481780191" w:history="1">
        <w:r w:rsidR="0009017B" w:rsidRPr="00C507C5">
          <w:rPr>
            <w:rStyle w:val="Hyperlink"/>
            <w:rFonts w:ascii="Arial" w:hAnsi="Arial" w:cs="Arial"/>
            <w:noProof/>
          </w:rPr>
          <w:t>Performance and Billing Considerations</w:t>
        </w:r>
        <w:r w:rsidR="0009017B">
          <w:rPr>
            <w:noProof/>
            <w:webHidden/>
          </w:rPr>
          <w:tab/>
        </w:r>
        <w:r w:rsidR="0009017B">
          <w:rPr>
            <w:noProof/>
            <w:webHidden/>
          </w:rPr>
          <w:fldChar w:fldCharType="begin"/>
        </w:r>
        <w:r w:rsidR="0009017B">
          <w:rPr>
            <w:noProof/>
            <w:webHidden/>
          </w:rPr>
          <w:instrText xml:space="preserve"> PAGEREF _Toc481780191 \h </w:instrText>
        </w:r>
        <w:r w:rsidR="0009017B">
          <w:rPr>
            <w:noProof/>
            <w:webHidden/>
          </w:rPr>
        </w:r>
        <w:r w:rsidR="0009017B">
          <w:rPr>
            <w:noProof/>
            <w:webHidden/>
          </w:rPr>
          <w:fldChar w:fldCharType="separate"/>
        </w:r>
        <w:r w:rsidR="0009017B">
          <w:rPr>
            <w:noProof/>
            <w:webHidden/>
          </w:rPr>
          <w:t>28</w:t>
        </w:r>
        <w:r w:rsidR="0009017B">
          <w:rPr>
            <w:noProof/>
            <w:webHidden/>
          </w:rPr>
          <w:fldChar w:fldCharType="end"/>
        </w:r>
      </w:hyperlink>
    </w:p>
    <w:p w14:paraId="73914B4D" w14:textId="6C256164" w:rsidR="0009017B" w:rsidRDefault="00262147">
      <w:pPr>
        <w:pStyle w:val="TOC1"/>
        <w:tabs>
          <w:tab w:val="right" w:leader="dot" w:pos="9350"/>
        </w:tabs>
        <w:rPr>
          <w:rFonts w:eastAsiaTheme="minorEastAsia"/>
          <w:noProof/>
        </w:rPr>
      </w:pPr>
      <w:hyperlink w:anchor="_Toc481780192" w:history="1">
        <w:r w:rsidR="0009017B" w:rsidRPr="00C507C5">
          <w:rPr>
            <w:rStyle w:val="Hyperlink"/>
            <w:rFonts w:ascii="Arial" w:hAnsi="Arial" w:cs="Arial"/>
            <w:noProof/>
          </w:rPr>
          <w:t>Understand Microsoft Azure SQL Database Management Pack</w:t>
        </w:r>
        <w:r w:rsidR="0009017B">
          <w:rPr>
            <w:noProof/>
            <w:webHidden/>
          </w:rPr>
          <w:tab/>
        </w:r>
        <w:r w:rsidR="0009017B">
          <w:rPr>
            <w:noProof/>
            <w:webHidden/>
          </w:rPr>
          <w:fldChar w:fldCharType="begin"/>
        </w:r>
        <w:r w:rsidR="0009017B">
          <w:rPr>
            <w:noProof/>
            <w:webHidden/>
          </w:rPr>
          <w:instrText xml:space="preserve"> PAGEREF _Toc481780192 \h </w:instrText>
        </w:r>
        <w:r w:rsidR="0009017B">
          <w:rPr>
            <w:noProof/>
            <w:webHidden/>
          </w:rPr>
        </w:r>
        <w:r w:rsidR="0009017B">
          <w:rPr>
            <w:noProof/>
            <w:webHidden/>
          </w:rPr>
          <w:fldChar w:fldCharType="separate"/>
        </w:r>
        <w:r w:rsidR="0009017B">
          <w:rPr>
            <w:noProof/>
            <w:webHidden/>
          </w:rPr>
          <w:t>29</w:t>
        </w:r>
        <w:r w:rsidR="0009017B">
          <w:rPr>
            <w:noProof/>
            <w:webHidden/>
          </w:rPr>
          <w:fldChar w:fldCharType="end"/>
        </w:r>
      </w:hyperlink>
    </w:p>
    <w:p w14:paraId="2802BF83" w14:textId="1B2DD737" w:rsidR="0009017B" w:rsidRDefault="00262147">
      <w:pPr>
        <w:pStyle w:val="TOC2"/>
        <w:tabs>
          <w:tab w:val="right" w:leader="dot" w:pos="9350"/>
        </w:tabs>
        <w:rPr>
          <w:rFonts w:eastAsiaTheme="minorEastAsia"/>
          <w:noProof/>
        </w:rPr>
      </w:pPr>
      <w:hyperlink w:anchor="_Toc481780193" w:history="1">
        <w:r w:rsidR="0009017B" w:rsidRPr="00C507C5">
          <w:rPr>
            <w:rStyle w:val="Hyperlink"/>
            <w:rFonts w:ascii="Arial" w:hAnsi="Arial" w:cs="Arial"/>
            <w:noProof/>
          </w:rPr>
          <w:t>Classes and Inheritance Diagram</w:t>
        </w:r>
        <w:r w:rsidR="0009017B">
          <w:rPr>
            <w:noProof/>
            <w:webHidden/>
          </w:rPr>
          <w:tab/>
        </w:r>
        <w:r w:rsidR="0009017B">
          <w:rPr>
            <w:noProof/>
            <w:webHidden/>
          </w:rPr>
          <w:fldChar w:fldCharType="begin"/>
        </w:r>
        <w:r w:rsidR="0009017B">
          <w:rPr>
            <w:noProof/>
            <w:webHidden/>
          </w:rPr>
          <w:instrText xml:space="preserve"> PAGEREF _Toc481780193 \h </w:instrText>
        </w:r>
        <w:r w:rsidR="0009017B">
          <w:rPr>
            <w:noProof/>
            <w:webHidden/>
          </w:rPr>
        </w:r>
        <w:r w:rsidR="0009017B">
          <w:rPr>
            <w:noProof/>
            <w:webHidden/>
          </w:rPr>
          <w:fldChar w:fldCharType="separate"/>
        </w:r>
        <w:r w:rsidR="0009017B">
          <w:rPr>
            <w:noProof/>
            <w:webHidden/>
          </w:rPr>
          <w:t>29</w:t>
        </w:r>
        <w:r w:rsidR="0009017B">
          <w:rPr>
            <w:noProof/>
            <w:webHidden/>
          </w:rPr>
          <w:fldChar w:fldCharType="end"/>
        </w:r>
      </w:hyperlink>
    </w:p>
    <w:p w14:paraId="0C79C5DB" w14:textId="5574DB3B" w:rsidR="0009017B" w:rsidRDefault="00262147">
      <w:pPr>
        <w:pStyle w:val="TOC2"/>
        <w:tabs>
          <w:tab w:val="right" w:leader="dot" w:pos="9350"/>
        </w:tabs>
        <w:rPr>
          <w:rFonts w:eastAsiaTheme="minorEastAsia"/>
          <w:noProof/>
        </w:rPr>
      </w:pPr>
      <w:hyperlink w:anchor="_Toc481780194" w:history="1">
        <w:r w:rsidR="0009017B" w:rsidRPr="00C507C5">
          <w:rPr>
            <w:rStyle w:val="Hyperlink"/>
            <w:rFonts w:ascii="Arial" w:hAnsi="Arial" w:cs="Arial"/>
            <w:noProof/>
          </w:rPr>
          <w:t>Class Relationships</w:t>
        </w:r>
        <w:r w:rsidR="0009017B">
          <w:rPr>
            <w:noProof/>
            <w:webHidden/>
          </w:rPr>
          <w:tab/>
        </w:r>
        <w:r w:rsidR="0009017B">
          <w:rPr>
            <w:noProof/>
            <w:webHidden/>
          </w:rPr>
          <w:fldChar w:fldCharType="begin"/>
        </w:r>
        <w:r w:rsidR="0009017B">
          <w:rPr>
            <w:noProof/>
            <w:webHidden/>
          </w:rPr>
          <w:instrText xml:space="preserve"> PAGEREF _Toc481780194 \h </w:instrText>
        </w:r>
        <w:r w:rsidR="0009017B">
          <w:rPr>
            <w:noProof/>
            <w:webHidden/>
          </w:rPr>
        </w:r>
        <w:r w:rsidR="0009017B">
          <w:rPr>
            <w:noProof/>
            <w:webHidden/>
          </w:rPr>
          <w:fldChar w:fldCharType="separate"/>
        </w:r>
        <w:r w:rsidR="0009017B">
          <w:rPr>
            <w:noProof/>
            <w:webHidden/>
          </w:rPr>
          <w:t>30</w:t>
        </w:r>
        <w:r w:rsidR="0009017B">
          <w:rPr>
            <w:noProof/>
            <w:webHidden/>
          </w:rPr>
          <w:fldChar w:fldCharType="end"/>
        </w:r>
      </w:hyperlink>
    </w:p>
    <w:p w14:paraId="36A81E0D" w14:textId="7586B593" w:rsidR="0009017B" w:rsidRDefault="00262147">
      <w:pPr>
        <w:pStyle w:val="TOC2"/>
        <w:tabs>
          <w:tab w:val="right" w:leader="dot" w:pos="9350"/>
        </w:tabs>
        <w:rPr>
          <w:rFonts w:eastAsiaTheme="minorEastAsia"/>
          <w:noProof/>
        </w:rPr>
      </w:pPr>
      <w:hyperlink w:anchor="_Toc481780195" w:history="1">
        <w:r w:rsidR="0009017B" w:rsidRPr="00C507C5">
          <w:rPr>
            <w:rStyle w:val="Hyperlink"/>
            <w:rFonts w:ascii="Arial" w:hAnsi="Arial" w:cs="Arial"/>
            <w:noProof/>
          </w:rPr>
          <w:t>Objects the Management Pack Discovers</w:t>
        </w:r>
        <w:r w:rsidR="0009017B">
          <w:rPr>
            <w:noProof/>
            <w:webHidden/>
          </w:rPr>
          <w:tab/>
        </w:r>
        <w:r w:rsidR="0009017B">
          <w:rPr>
            <w:noProof/>
            <w:webHidden/>
          </w:rPr>
          <w:fldChar w:fldCharType="begin"/>
        </w:r>
        <w:r w:rsidR="0009017B">
          <w:rPr>
            <w:noProof/>
            <w:webHidden/>
          </w:rPr>
          <w:instrText xml:space="preserve"> PAGEREF _Toc481780195 \h </w:instrText>
        </w:r>
        <w:r w:rsidR="0009017B">
          <w:rPr>
            <w:noProof/>
            <w:webHidden/>
          </w:rPr>
        </w:r>
        <w:r w:rsidR="0009017B">
          <w:rPr>
            <w:noProof/>
            <w:webHidden/>
          </w:rPr>
          <w:fldChar w:fldCharType="separate"/>
        </w:r>
        <w:r w:rsidR="0009017B">
          <w:rPr>
            <w:noProof/>
            <w:webHidden/>
          </w:rPr>
          <w:t>30</w:t>
        </w:r>
        <w:r w:rsidR="0009017B">
          <w:rPr>
            <w:noProof/>
            <w:webHidden/>
          </w:rPr>
          <w:fldChar w:fldCharType="end"/>
        </w:r>
      </w:hyperlink>
    </w:p>
    <w:p w14:paraId="6A95BB1A" w14:textId="1BDDF190" w:rsidR="0009017B" w:rsidRDefault="00262147">
      <w:pPr>
        <w:pStyle w:val="TOC2"/>
        <w:tabs>
          <w:tab w:val="right" w:leader="dot" w:pos="9350"/>
        </w:tabs>
        <w:rPr>
          <w:rFonts w:eastAsiaTheme="minorEastAsia"/>
          <w:noProof/>
        </w:rPr>
      </w:pPr>
      <w:hyperlink w:anchor="_Toc481780196" w:history="1">
        <w:r w:rsidR="0009017B" w:rsidRPr="00C507C5">
          <w:rPr>
            <w:rStyle w:val="Hyperlink"/>
            <w:rFonts w:ascii="Arial" w:hAnsi="Arial" w:cs="Arial"/>
            <w:noProof/>
          </w:rPr>
          <w:t>How Health Rolls Up</w:t>
        </w:r>
        <w:r w:rsidR="0009017B">
          <w:rPr>
            <w:noProof/>
            <w:webHidden/>
          </w:rPr>
          <w:tab/>
        </w:r>
        <w:r w:rsidR="0009017B">
          <w:rPr>
            <w:noProof/>
            <w:webHidden/>
          </w:rPr>
          <w:fldChar w:fldCharType="begin"/>
        </w:r>
        <w:r w:rsidR="0009017B">
          <w:rPr>
            <w:noProof/>
            <w:webHidden/>
          </w:rPr>
          <w:instrText xml:space="preserve"> PAGEREF _Toc481780196 \h </w:instrText>
        </w:r>
        <w:r w:rsidR="0009017B">
          <w:rPr>
            <w:noProof/>
            <w:webHidden/>
          </w:rPr>
        </w:r>
        <w:r w:rsidR="0009017B">
          <w:rPr>
            <w:noProof/>
            <w:webHidden/>
          </w:rPr>
          <w:fldChar w:fldCharType="separate"/>
        </w:r>
        <w:r w:rsidR="0009017B">
          <w:rPr>
            <w:noProof/>
            <w:webHidden/>
          </w:rPr>
          <w:t>31</w:t>
        </w:r>
        <w:r w:rsidR="0009017B">
          <w:rPr>
            <w:noProof/>
            <w:webHidden/>
          </w:rPr>
          <w:fldChar w:fldCharType="end"/>
        </w:r>
      </w:hyperlink>
    </w:p>
    <w:p w14:paraId="0D37C13F" w14:textId="27556C66" w:rsidR="0009017B" w:rsidRDefault="00262147">
      <w:pPr>
        <w:pStyle w:val="TOC1"/>
        <w:tabs>
          <w:tab w:val="right" w:leader="dot" w:pos="9350"/>
        </w:tabs>
        <w:rPr>
          <w:rFonts w:eastAsiaTheme="minorEastAsia"/>
          <w:noProof/>
        </w:rPr>
      </w:pPr>
      <w:hyperlink w:anchor="_Toc481780197" w:history="1">
        <w:r w:rsidR="0009017B" w:rsidRPr="00C507C5">
          <w:rPr>
            <w:rStyle w:val="Hyperlink"/>
            <w:rFonts w:ascii="Arial" w:hAnsi="Arial" w:cs="Arial"/>
            <w:noProof/>
          </w:rPr>
          <w:t>Key Monitoring Scenarios</w:t>
        </w:r>
        <w:r w:rsidR="0009017B">
          <w:rPr>
            <w:noProof/>
            <w:webHidden/>
          </w:rPr>
          <w:tab/>
        </w:r>
        <w:r w:rsidR="0009017B">
          <w:rPr>
            <w:noProof/>
            <w:webHidden/>
          </w:rPr>
          <w:fldChar w:fldCharType="begin"/>
        </w:r>
        <w:r w:rsidR="0009017B">
          <w:rPr>
            <w:noProof/>
            <w:webHidden/>
          </w:rPr>
          <w:instrText xml:space="preserve"> PAGEREF _Toc481780197 \h </w:instrText>
        </w:r>
        <w:r w:rsidR="0009017B">
          <w:rPr>
            <w:noProof/>
            <w:webHidden/>
          </w:rPr>
        </w:r>
        <w:r w:rsidR="0009017B">
          <w:rPr>
            <w:noProof/>
            <w:webHidden/>
          </w:rPr>
          <w:fldChar w:fldCharType="separate"/>
        </w:r>
        <w:r w:rsidR="0009017B">
          <w:rPr>
            <w:noProof/>
            <w:webHidden/>
          </w:rPr>
          <w:t>31</w:t>
        </w:r>
        <w:r w:rsidR="0009017B">
          <w:rPr>
            <w:noProof/>
            <w:webHidden/>
          </w:rPr>
          <w:fldChar w:fldCharType="end"/>
        </w:r>
      </w:hyperlink>
    </w:p>
    <w:p w14:paraId="2EFD3779" w14:textId="644B1746" w:rsidR="0009017B" w:rsidRDefault="00262147">
      <w:pPr>
        <w:pStyle w:val="TOC2"/>
        <w:tabs>
          <w:tab w:val="right" w:leader="dot" w:pos="9350"/>
        </w:tabs>
        <w:rPr>
          <w:rFonts w:eastAsiaTheme="minorEastAsia"/>
          <w:noProof/>
        </w:rPr>
      </w:pPr>
      <w:hyperlink w:anchor="_Toc481780198" w:history="1">
        <w:r w:rsidR="0009017B" w:rsidRPr="00C507C5">
          <w:rPr>
            <w:rStyle w:val="Hyperlink"/>
            <w:rFonts w:ascii="Arial" w:hAnsi="Arial" w:cs="Arial"/>
            <w:noProof/>
          </w:rPr>
          <w:t>Service Availability Monitoring</w:t>
        </w:r>
        <w:r w:rsidR="0009017B">
          <w:rPr>
            <w:noProof/>
            <w:webHidden/>
          </w:rPr>
          <w:tab/>
        </w:r>
        <w:r w:rsidR="0009017B">
          <w:rPr>
            <w:noProof/>
            <w:webHidden/>
          </w:rPr>
          <w:fldChar w:fldCharType="begin"/>
        </w:r>
        <w:r w:rsidR="0009017B">
          <w:rPr>
            <w:noProof/>
            <w:webHidden/>
          </w:rPr>
          <w:instrText xml:space="preserve"> PAGEREF _Toc481780198 \h </w:instrText>
        </w:r>
        <w:r w:rsidR="0009017B">
          <w:rPr>
            <w:noProof/>
            <w:webHidden/>
          </w:rPr>
        </w:r>
        <w:r w:rsidR="0009017B">
          <w:rPr>
            <w:noProof/>
            <w:webHidden/>
          </w:rPr>
          <w:fldChar w:fldCharType="separate"/>
        </w:r>
        <w:r w:rsidR="0009017B">
          <w:rPr>
            <w:noProof/>
            <w:webHidden/>
          </w:rPr>
          <w:t>32</w:t>
        </w:r>
        <w:r w:rsidR="0009017B">
          <w:rPr>
            <w:noProof/>
            <w:webHidden/>
          </w:rPr>
          <w:fldChar w:fldCharType="end"/>
        </w:r>
      </w:hyperlink>
    </w:p>
    <w:p w14:paraId="4345EF87" w14:textId="528BA8FC" w:rsidR="0009017B" w:rsidRDefault="00262147">
      <w:pPr>
        <w:pStyle w:val="TOC2"/>
        <w:tabs>
          <w:tab w:val="right" w:leader="dot" w:pos="9350"/>
        </w:tabs>
        <w:rPr>
          <w:rFonts w:eastAsiaTheme="minorEastAsia"/>
          <w:noProof/>
        </w:rPr>
      </w:pPr>
      <w:hyperlink w:anchor="_Toc481780199" w:history="1">
        <w:r w:rsidR="0009017B" w:rsidRPr="00C507C5">
          <w:rPr>
            <w:rStyle w:val="Hyperlink"/>
            <w:rFonts w:ascii="Arial" w:hAnsi="Arial" w:cs="Arial"/>
            <w:noProof/>
          </w:rPr>
          <w:t>Service Performance Monitoring</w:t>
        </w:r>
        <w:r w:rsidR="0009017B">
          <w:rPr>
            <w:noProof/>
            <w:webHidden/>
          </w:rPr>
          <w:tab/>
        </w:r>
        <w:r w:rsidR="0009017B">
          <w:rPr>
            <w:noProof/>
            <w:webHidden/>
          </w:rPr>
          <w:fldChar w:fldCharType="begin"/>
        </w:r>
        <w:r w:rsidR="0009017B">
          <w:rPr>
            <w:noProof/>
            <w:webHidden/>
          </w:rPr>
          <w:instrText xml:space="preserve"> PAGEREF _Toc481780199 \h </w:instrText>
        </w:r>
        <w:r w:rsidR="0009017B">
          <w:rPr>
            <w:noProof/>
            <w:webHidden/>
          </w:rPr>
        </w:r>
        <w:r w:rsidR="0009017B">
          <w:rPr>
            <w:noProof/>
            <w:webHidden/>
          </w:rPr>
          <w:fldChar w:fldCharType="separate"/>
        </w:r>
        <w:r w:rsidR="0009017B">
          <w:rPr>
            <w:noProof/>
            <w:webHidden/>
          </w:rPr>
          <w:t>32</w:t>
        </w:r>
        <w:r w:rsidR="0009017B">
          <w:rPr>
            <w:noProof/>
            <w:webHidden/>
          </w:rPr>
          <w:fldChar w:fldCharType="end"/>
        </w:r>
      </w:hyperlink>
    </w:p>
    <w:p w14:paraId="6D02EE53" w14:textId="371A1913" w:rsidR="0009017B" w:rsidRDefault="00262147">
      <w:pPr>
        <w:pStyle w:val="TOC2"/>
        <w:tabs>
          <w:tab w:val="right" w:leader="dot" w:pos="9350"/>
        </w:tabs>
        <w:rPr>
          <w:rFonts w:eastAsiaTheme="minorEastAsia"/>
          <w:noProof/>
        </w:rPr>
      </w:pPr>
      <w:hyperlink w:anchor="_Toc481780200" w:history="1">
        <w:r w:rsidR="0009017B" w:rsidRPr="00C507C5">
          <w:rPr>
            <w:rStyle w:val="Hyperlink"/>
            <w:rFonts w:ascii="Arial" w:hAnsi="Arial" w:cs="Arial"/>
            <w:noProof/>
          </w:rPr>
          <w:t>Service Performance Collection</w:t>
        </w:r>
        <w:r w:rsidR="0009017B">
          <w:rPr>
            <w:noProof/>
            <w:webHidden/>
          </w:rPr>
          <w:tab/>
        </w:r>
        <w:r w:rsidR="0009017B">
          <w:rPr>
            <w:noProof/>
            <w:webHidden/>
          </w:rPr>
          <w:fldChar w:fldCharType="begin"/>
        </w:r>
        <w:r w:rsidR="0009017B">
          <w:rPr>
            <w:noProof/>
            <w:webHidden/>
          </w:rPr>
          <w:instrText xml:space="preserve"> PAGEREF _Toc481780200 \h </w:instrText>
        </w:r>
        <w:r w:rsidR="0009017B">
          <w:rPr>
            <w:noProof/>
            <w:webHidden/>
          </w:rPr>
        </w:r>
        <w:r w:rsidR="0009017B">
          <w:rPr>
            <w:noProof/>
            <w:webHidden/>
          </w:rPr>
          <w:fldChar w:fldCharType="separate"/>
        </w:r>
        <w:r w:rsidR="0009017B">
          <w:rPr>
            <w:noProof/>
            <w:webHidden/>
          </w:rPr>
          <w:t>32</w:t>
        </w:r>
        <w:r w:rsidR="0009017B">
          <w:rPr>
            <w:noProof/>
            <w:webHidden/>
          </w:rPr>
          <w:fldChar w:fldCharType="end"/>
        </w:r>
      </w:hyperlink>
    </w:p>
    <w:p w14:paraId="247DCFA7" w14:textId="74E43801" w:rsidR="0009017B" w:rsidRDefault="00262147">
      <w:pPr>
        <w:pStyle w:val="TOC2"/>
        <w:tabs>
          <w:tab w:val="right" w:leader="dot" w:pos="9350"/>
        </w:tabs>
        <w:rPr>
          <w:rFonts w:eastAsiaTheme="minorEastAsia"/>
          <w:noProof/>
        </w:rPr>
      </w:pPr>
      <w:hyperlink w:anchor="_Toc481780201" w:history="1">
        <w:r w:rsidR="0009017B" w:rsidRPr="00C507C5">
          <w:rPr>
            <w:rStyle w:val="Hyperlink"/>
            <w:rFonts w:ascii="Arial" w:hAnsi="Arial" w:cs="Arial"/>
            <w:noProof/>
          </w:rPr>
          <w:t>Database Availability Monitoring</w:t>
        </w:r>
        <w:r w:rsidR="0009017B">
          <w:rPr>
            <w:noProof/>
            <w:webHidden/>
          </w:rPr>
          <w:tab/>
        </w:r>
        <w:r w:rsidR="0009017B">
          <w:rPr>
            <w:noProof/>
            <w:webHidden/>
          </w:rPr>
          <w:fldChar w:fldCharType="begin"/>
        </w:r>
        <w:r w:rsidR="0009017B">
          <w:rPr>
            <w:noProof/>
            <w:webHidden/>
          </w:rPr>
          <w:instrText xml:space="preserve"> PAGEREF _Toc481780201 \h </w:instrText>
        </w:r>
        <w:r w:rsidR="0009017B">
          <w:rPr>
            <w:noProof/>
            <w:webHidden/>
          </w:rPr>
        </w:r>
        <w:r w:rsidR="0009017B">
          <w:rPr>
            <w:noProof/>
            <w:webHidden/>
          </w:rPr>
          <w:fldChar w:fldCharType="separate"/>
        </w:r>
        <w:r w:rsidR="0009017B">
          <w:rPr>
            <w:noProof/>
            <w:webHidden/>
          </w:rPr>
          <w:t>32</w:t>
        </w:r>
        <w:r w:rsidR="0009017B">
          <w:rPr>
            <w:noProof/>
            <w:webHidden/>
          </w:rPr>
          <w:fldChar w:fldCharType="end"/>
        </w:r>
      </w:hyperlink>
    </w:p>
    <w:p w14:paraId="099409EB" w14:textId="695CD46F" w:rsidR="0009017B" w:rsidRDefault="00262147">
      <w:pPr>
        <w:pStyle w:val="TOC2"/>
        <w:tabs>
          <w:tab w:val="right" w:leader="dot" w:pos="9350"/>
        </w:tabs>
        <w:rPr>
          <w:rFonts w:eastAsiaTheme="minorEastAsia"/>
          <w:noProof/>
        </w:rPr>
      </w:pPr>
      <w:hyperlink w:anchor="_Toc481780202" w:history="1">
        <w:r w:rsidR="0009017B" w:rsidRPr="00C507C5">
          <w:rPr>
            <w:rStyle w:val="Hyperlink"/>
            <w:rFonts w:ascii="Arial" w:hAnsi="Arial" w:cs="Arial"/>
            <w:noProof/>
          </w:rPr>
          <w:t>Database Performance Monitoring</w:t>
        </w:r>
        <w:r w:rsidR="0009017B">
          <w:rPr>
            <w:noProof/>
            <w:webHidden/>
          </w:rPr>
          <w:tab/>
        </w:r>
        <w:r w:rsidR="0009017B">
          <w:rPr>
            <w:noProof/>
            <w:webHidden/>
          </w:rPr>
          <w:fldChar w:fldCharType="begin"/>
        </w:r>
        <w:r w:rsidR="0009017B">
          <w:rPr>
            <w:noProof/>
            <w:webHidden/>
          </w:rPr>
          <w:instrText xml:space="preserve"> PAGEREF _Toc481780202 \h </w:instrText>
        </w:r>
        <w:r w:rsidR="0009017B">
          <w:rPr>
            <w:noProof/>
            <w:webHidden/>
          </w:rPr>
        </w:r>
        <w:r w:rsidR="0009017B">
          <w:rPr>
            <w:noProof/>
            <w:webHidden/>
          </w:rPr>
          <w:fldChar w:fldCharType="separate"/>
        </w:r>
        <w:r w:rsidR="0009017B">
          <w:rPr>
            <w:noProof/>
            <w:webHidden/>
          </w:rPr>
          <w:t>32</w:t>
        </w:r>
        <w:r w:rsidR="0009017B">
          <w:rPr>
            <w:noProof/>
            <w:webHidden/>
          </w:rPr>
          <w:fldChar w:fldCharType="end"/>
        </w:r>
      </w:hyperlink>
    </w:p>
    <w:p w14:paraId="0F4D4475" w14:textId="1B41A2A3" w:rsidR="0009017B" w:rsidRDefault="00262147">
      <w:pPr>
        <w:pStyle w:val="TOC2"/>
        <w:tabs>
          <w:tab w:val="right" w:leader="dot" w:pos="9350"/>
        </w:tabs>
        <w:rPr>
          <w:rFonts w:eastAsiaTheme="minorEastAsia"/>
          <w:noProof/>
        </w:rPr>
      </w:pPr>
      <w:hyperlink w:anchor="_Toc481780203" w:history="1">
        <w:r w:rsidR="0009017B" w:rsidRPr="00C507C5">
          <w:rPr>
            <w:rStyle w:val="Hyperlink"/>
            <w:rFonts w:ascii="Arial" w:hAnsi="Arial" w:cs="Arial"/>
            <w:noProof/>
          </w:rPr>
          <w:t>Database Performance Collection</w:t>
        </w:r>
        <w:r w:rsidR="0009017B">
          <w:rPr>
            <w:noProof/>
            <w:webHidden/>
          </w:rPr>
          <w:tab/>
        </w:r>
        <w:r w:rsidR="0009017B">
          <w:rPr>
            <w:noProof/>
            <w:webHidden/>
          </w:rPr>
          <w:fldChar w:fldCharType="begin"/>
        </w:r>
        <w:r w:rsidR="0009017B">
          <w:rPr>
            <w:noProof/>
            <w:webHidden/>
          </w:rPr>
          <w:instrText xml:space="preserve"> PAGEREF _Toc481780203 \h </w:instrText>
        </w:r>
        <w:r w:rsidR="0009017B">
          <w:rPr>
            <w:noProof/>
            <w:webHidden/>
          </w:rPr>
        </w:r>
        <w:r w:rsidR="0009017B">
          <w:rPr>
            <w:noProof/>
            <w:webHidden/>
          </w:rPr>
          <w:fldChar w:fldCharType="separate"/>
        </w:r>
        <w:r w:rsidR="0009017B">
          <w:rPr>
            <w:noProof/>
            <w:webHidden/>
          </w:rPr>
          <w:t>32</w:t>
        </w:r>
        <w:r w:rsidR="0009017B">
          <w:rPr>
            <w:noProof/>
            <w:webHidden/>
          </w:rPr>
          <w:fldChar w:fldCharType="end"/>
        </w:r>
      </w:hyperlink>
    </w:p>
    <w:p w14:paraId="2247E5F1" w14:textId="63BD7EB5" w:rsidR="0009017B" w:rsidRDefault="00262147">
      <w:pPr>
        <w:pStyle w:val="TOC2"/>
        <w:tabs>
          <w:tab w:val="right" w:leader="dot" w:pos="9350"/>
        </w:tabs>
        <w:rPr>
          <w:rFonts w:eastAsiaTheme="minorEastAsia"/>
          <w:noProof/>
        </w:rPr>
      </w:pPr>
      <w:hyperlink w:anchor="_Toc481780204" w:history="1">
        <w:r w:rsidR="0009017B" w:rsidRPr="00C507C5">
          <w:rPr>
            <w:rStyle w:val="Hyperlink"/>
            <w:rFonts w:ascii="Arial" w:hAnsi="Arial" w:cs="Arial"/>
            <w:noProof/>
          </w:rPr>
          <w:t>Custom User Query Monitoring</w:t>
        </w:r>
        <w:r w:rsidR="0009017B">
          <w:rPr>
            <w:noProof/>
            <w:webHidden/>
          </w:rPr>
          <w:tab/>
        </w:r>
        <w:r w:rsidR="0009017B">
          <w:rPr>
            <w:noProof/>
            <w:webHidden/>
          </w:rPr>
          <w:fldChar w:fldCharType="begin"/>
        </w:r>
        <w:r w:rsidR="0009017B">
          <w:rPr>
            <w:noProof/>
            <w:webHidden/>
          </w:rPr>
          <w:instrText xml:space="preserve"> PAGEREF _Toc481780204 \h </w:instrText>
        </w:r>
        <w:r w:rsidR="0009017B">
          <w:rPr>
            <w:noProof/>
            <w:webHidden/>
          </w:rPr>
        </w:r>
        <w:r w:rsidR="0009017B">
          <w:rPr>
            <w:noProof/>
            <w:webHidden/>
          </w:rPr>
          <w:fldChar w:fldCharType="separate"/>
        </w:r>
        <w:r w:rsidR="0009017B">
          <w:rPr>
            <w:noProof/>
            <w:webHidden/>
          </w:rPr>
          <w:t>33</w:t>
        </w:r>
        <w:r w:rsidR="0009017B">
          <w:rPr>
            <w:noProof/>
            <w:webHidden/>
          </w:rPr>
          <w:fldChar w:fldCharType="end"/>
        </w:r>
      </w:hyperlink>
    </w:p>
    <w:p w14:paraId="3B4D1330" w14:textId="6A086CD4" w:rsidR="0009017B" w:rsidRDefault="00262147">
      <w:pPr>
        <w:pStyle w:val="TOC1"/>
        <w:tabs>
          <w:tab w:val="right" w:leader="dot" w:pos="9350"/>
        </w:tabs>
        <w:rPr>
          <w:rFonts w:eastAsiaTheme="minorEastAsia"/>
          <w:noProof/>
        </w:rPr>
      </w:pPr>
      <w:hyperlink w:anchor="_Toc481780205" w:history="1">
        <w:r w:rsidR="0009017B" w:rsidRPr="00C507C5">
          <w:rPr>
            <w:rStyle w:val="Hyperlink"/>
            <w:rFonts w:ascii="Arial" w:hAnsi="Arial" w:cs="Arial"/>
            <w:noProof/>
          </w:rPr>
          <w:t>View Information in the Operations Console</w:t>
        </w:r>
        <w:r w:rsidR="0009017B">
          <w:rPr>
            <w:noProof/>
            <w:webHidden/>
          </w:rPr>
          <w:tab/>
        </w:r>
        <w:r w:rsidR="0009017B">
          <w:rPr>
            <w:noProof/>
            <w:webHidden/>
          </w:rPr>
          <w:fldChar w:fldCharType="begin"/>
        </w:r>
        <w:r w:rsidR="0009017B">
          <w:rPr>
            <w:noProof/>
            <w:webHidden/>
          </w:rPr>
          <w:instrText xml:space="preserve"> PAGEREF _Toc481780205 \h </w:instrText>
        </w:r>
        <w:r w:rsidR="0009017B">
          <w:rPr>
            <w:noProof/>
            <w:webHidden/>
          </w:rPr>
        </w:r>
        <w:r w:rsidR="0009017B">
          <w:rPr>
            <w:noProof/>
            <w:webHidden/>
          </w:rPr>
          <w:fldChar w:fldCharType="separate"/>
        </w:r>
        <w:r w:rsidR="0009017B">
          <w:rPr>
            <w:noProof/>
            <w:webHidden/>
          </w:rPr>
          <w:t>42</w:t>
        </w:r>
        <w:r w:rsidR="0009017B">
          <w:rPr>
            <w:noProof/>
            <w:webHidden/>
          </w:rPr>
          <w:fldChar w:fldCharType="end"/>
        </w:r>
      </w:hyperlink>
    </w:p>
    <w:p w14:paraId="16E5DA9A" w14:textId="2E53D7AE" w:rsidR="0009017B" w:rsidRDefault="00262147">
      <w:pPr>
        <w:pStyle w:val="TOC2"/>
        <w:tabs>
          <w:tab w:val="right" w:leader="dot" w:pos="9350"/>
        </w:tabs>
        <w:rPr>
          <w:rFonts w:eastAsiaTheme="minorEastAsia"/>
          <w:noProof/>
        </w:rPr>
      </w:pPr>
      <w:hyperlink w:anchor="_Toc481780206" w:history="1">
        <w:r w:rsidR="0009017B" w:rsidRPr="00C507C5">
          <w:rPr>
            <w:rStyle w:val="Hyperlink"/>
            <w:rFonts w:ascii="Arial" w:hAnsi="Arial" w:cs="Arial"/>
            <w:noProof/>
          </w:rPr>
          <w:t>Database Views</w:t>
        </w:r>
        <w:r w:rsidR="0009017B">
          <w:rPr>
            <w:noProof/>
            <w:webHidden/>
          </w:rPr>
          <w:tab/>
        </w:r>
        <w:r w:rsidR="0009017B">
          <w:rPr>
            <w:noProof/>
            <w:webHidden/>
          </w:rPr>
          <w:fldChar w:fldCharType="begin"/>
        </w:r>
        <w:r w:rsidR="0009017B">
          <w:rPr>
            <w:noProof/>
            <w:webHidden/>
          </w:rPr>
          <w:instrText xml:space="preserve"> PAGEREF _Toc481780206 \h </w:instrText>
        </w:r>
        <w:r w:rsidR="0009017B">
          <w:rPr>
            <w:noProof/>
            <w:webHidden/>
          </w:rPr>
        </w:r>
        <w:r w:rsidR="0009017B">
          <w:rPr>
            <w:noProof/>
            <w:webHidden/>
          </w:rPr>
          <w:fldChar w:fldCharType="separate"/>
        </w:r>
        <w:r w:rsidR="0009017B">
          <w:rPr>
            <w:noProof/>
            <w:webHidden/>
          </w:rPr>
          <w:t>43</w:t>
        </w:r>
        <w:r w:rsidR="0009017B">
          <w:rPr>
            <w:noProof/>
            <w:webHidden/>
          </w:rPr>
          <w:fldChar w:fldCharType="end"/>
        </w:r>
      </w:hyperlink>
    </w:p>
    <w:p w14:paraId="0B000856" w14:textId="1080C269" w:rsidR="0009017B" w:rsidRDefault="00262147">
      <w:pPr>
        <w:pStyle w:val="TOC2"/>
        <w:tabs>
          <w:tab w:val="right" w:leader="dot" w:pos="9350"/>
        </w:tabs>
        <w:rPr>
          <w:rFonts w:eastAsiaTheme="minorEastAsia"/>
          <w:noProof/>
        </w:rPr>
      </w:pPr>
      <w:hyperlink w:anchor="_Toc481780207" w:history="1">
        <w:r w:rsidR="0009017B" w:rsidRPr="00C507C5">
          <w:rPr>
            <w:rStyle w:val="Hyperlink"/>
            <w:rFonts w:ascii="Arial" w:hAnsi="Arial" w:cs="Arial"/>
            <w:noProof/>
          </w:rPr>
          <w:t>Server Views</w:t>
        </w:r>
        <w:r w:rsidR="0009017B">
          <w:rPr>
            <w:noProof/>
            <w:webHidden/>
          </w:rPr>
          <w:tab/>
        </w:r>
        <w:r w:rsidR="0009017B">
          <w:rPr>
            <w:noProof/>
            <w:webHidden/>
          </w:rPr>
          <w:fldChar w:fldCharType="begin"/>
        </w:r>
        <w:r w:rsidR="0009017B">
          <w:rPr>
            <w:noProof/>
            <w:webHidden/>
          </w:rPr>
          <w:instrText xml:space="preserve"> PAGEREF _Toc481780207 \h </w:instrText>
        </w:r>
        <w:r w:rsidR="0009017B">
          <w:rPr>
            <w:noProof/>
            <w:webHidden/>
          </w:rPr>
        </w:r>
        <w:r w:rsidR="0009017B">
          <w:rPr>
            <w:noProof/>
            <w:webHidden/>
          </w:rPr>
          <w:fldChar w:fldCharType="separate"/>
        </w:r>
        <w:r w:rsidR="0009017B">
          <w:rPr>
            <w:noProof/>
            <w:webHidden/>
          </w:rPr>
          <w:t>44</w:t>
        </w:r>
        <w:r w:rsidR="0009017B">
          <w:rPr>
            <w:noProof/>
            <w:webHidden/>
          </w:rPr>
          <w:fldChar w:fldCharType="end"/>
        </w:r>
      </w:hyperlink>
    </w:p>
    <w:p w14:paraId="1B4C7C2C" w14:textId="121F3B19" w:rsidR="0009017B" w:rsidRDefault="00262147">
      <w:pPr>
        <w:pStyle w:val="TOC1"/>
        <w:tabs>
          <w:tab w:val="right" w:leader="dot" w:pos="9350"/>
        </w:tabs>
        <w:rPr>
          <w:rFonts w:eastAsiaTheme="minorEastAsia"/>
          <w:noProof/>
        </w:rPr>
      </w:pPr>
      <w:hyperlink w:anchor="_Toc481780208" w:history="1">
        <w:r w:rsidR="0009017B" w:rsidRPr="00C507C5">
          <w:rPr>
            <w:rStyle w:val="Hyperlink"/>
            <w:rFonts w:ascii="Arial" w:hAnsi="Arial" w:cs="Arial"/>
            <w:noProof/>
          </w:rPr>
          <w:t>Appendix: Known Issues and Troubleshooting</w:t>
        </w:r>
        <w:r w:rsidR="0009017B">
          <w:rPr>
            <w:noProof/>
            <w:webHidden/>
          </w:rPr>
          <w:tab/>
        </w:r>
        <w:r w:rsidR="0009017B">
          <w:rPr>
            <w:noProof/>
            <w:webHidden/>
          </w:rPr>
          <w:fldChar w:fldCharType="begin"/>
        </w:r>
        <w:r w:rsidR="0009017B">
          <w:rPr>
            <w:noProof/>
            <w:webHidden/>
          </w:rPr>
          <w:instrText xml:space="preserve"> PAGEREF _Toc481780208 \h </w:instrText>
        </w:r>
        <w:r w:rsidR="0009017B">
          <w:rPr>
            <w:noProof/>
            <w:webHidden/>
          </w:rPr>
        </w:r>
        <w:r w:rsidR="0009017B">
          <w:rPr>
            <w:noProof/>
            <w:webHidden/>
          </w:rPr>
          <w:fldChar w:fldCharType="separate"/>
        </w:r>
        <w:r w:rsidR="0009017B">
          <w:rPr>
            <w:noProof/>
            <w:webHidden/>
          </w:rPr>
          <w:t>45</w:t>
        </w:r>
        <w:r w:rsidR="0009017B">
          <w:rPr>
            <w:noProof/>
            <w:webHidden/>
          </w:rPr>
          <w:fldChar w:fldCharType="end"/>
        </w:r>
      </w:hyperlink>
    </w:p>
    <w:p w14:paraId="60446EE9" w14:textId="1B354EB6" w:rsidR="0009017B" w:rsidRDefault="00262147">
      <w:pPr>
        <w:pStyle w:val="TOC1"/>
        <w:tabs>
          <w:tab w:val="right" w:leader="dot" w:pos="9350"/>
        </w:tabs>
        <w:rPr>
          <w:rFonts w:eastAsiaTheme="minorEastAsia"/>
          <w:noProof/>
        </w:rPr>
      </w:pPr>
      <w:hyperlink w:anchor="_Toc481780209" w:history="1">
        <w:r w:rsidR="0009017B" w:rsidRPr="00C507C5">
          <w:rPr>
            <w:rStyle w:val="Hyperlink"/>
            <w:rFonts w:ascii="Arial" w:hAnsi="Arial" w:cs="Arial"/>
            <w:noProof/>
          </w:rPr>
          <w:t>Appendix: Disabled Monitors</w:t>
        </w:r>
        <w:r w:rsidR="0009017B">
          <w:rPr>
            <w:noProof/>
            <w:webHidden/>
          </w:rPr>
          <w:tab/>
        </w:r>
        <w:r w:rsidR="0009017B">
          <w:rPr>
            <w:noProof/>
            <w:webHidden/>
          </w:rPr>
          <w:fldChar w:fldCharType="begin"/>
        </w:r>
        <w:r w:rsidR="0009017B">
          <w:rPr>
            <w:noProof/>
            <w:webHidden/>
          </w:rPr>
          <w:instrText xml:space="preserve"> PAGEREF _Toc481780209 \h </w:instrText>
        </w:r>
        <w:r w:rsidR="0009017B">
          <w:rPr>
            <w:noProof/>
            <w:webHidden/>
          </w:rPr>
        </w:r>
        <w:r w:rsidR="0009017B">
          <w:rPr>
            <w:noProof/>
            <w:webHidden/>
          </w:rPr>
          <w:fldChar w:fldCharType="separate"/>
        </w:r>
        <w:r w:rsidR="0009017B">
          <w:rPr>
            <w:noProof/>
            <w:webHidden/>
          </w:rPr>
          <w:t>47</w:t>
        </w:r>
        <w:r w:rsidR="0009017B">
          <w:rPr>
            <w:noProof/>
            <w:webHidden/>
          </w:rPr>
          <w:fldChar w:fldCharType="end"/>
        </w:r>
      </w:hyperlink>
    </w:p>
    <w:p w14:paraId="3C5FD310" w14:textId="4543B0E1" w:rsidR="0009017B" w:rsidRDefault="00262147">
      <w:pPr>
        <w:pStyle w:val="TOC1"/>
        <w:tabs>
          <w:tab w:val="right" w:leader="dot" w:pos="9350"/>
        </w:tabs>
        <w:rPr>
          <w:rFonts w:eastAsiaTheme="minorEastAsia"/>
          <w:noProof/>
        </w:rPr>
      </w:pPr>
      <w:hyperlink w:anchor="_Toc481780210" w:history="1">
        <w:r w:rsidR="0009017B" w:rsidRPr="00C507C5">
          <w:rPr>
            <w:rStyle w:val="Hyperlink"/>
            <w:rFonts w:ascii="Arial" w:hAnsi="Arial" w:cs="Arial"/>
            <w:noProof/>
          </w:rPr>
          <w:t>Appendix: Management Pack Objects and Workflows</w:t>
        </w:r>
        <w:r w:rsidR="0009017B">
          <w:rPr>
            <w:noProof/>
            <w:webHidden/>
          </w:rPr>
          <w:tab/>
        </w:r>
        <w:r w:rsidR="0009017B">
          <w:rPr>
            <w:noProof/>
            <w:webHidden/>
          </w:rPr>
          <w:fldChar w:fldCharType="begin"/>
        </w:r>
        <w:r w:rsidR="0009017B">
          <w:rPr>
            <w:noProof/>
            <w:webHidden/>
          </w:rPr>
          <w:instrText xml:space="preserve"> PAGEREF _Toc481780210 \h </w:instrText>
        </w:r>
        <w:r w:rsidR="0009017B">
          <w:rPr>
            <w:noProof/>
            <w:webHidden/>
          </w:rPr>
        </w:r>
        <w:r w:rsidR="0009017B">
          <w:rPr>
            <w:noProof/>
            <w:webHidden/>
          </w:rPr>
          <w:fldChar w:fldCharType="separate"/>
        </w:r>
        <w:r w:rsidR="0009017B">
          <w:rPr>
            <w:noProof/>
            <w:webHidden/>
          </w:rPr>
          <w:t>48</w:t>
        </w:r>
        <w:r w:rsidR="0009017B">
          <w:rPr>
            <w:noProof/>
            <w:webHidden/>
          </w:rPr>
          <w:fldChar w:fldCharType="end"/>
        </w:r>
      </w:hyperlink>
    </w:p>
    <w:p w14:paraId="10A88BC7" w14:textId="451A0261" w:rsidR="00706F33" w:rsidRDefault="008914EE" w:rsidP="00A83960">
      <w:r w:rsidRPr="00EB32AA">
        <w:rPr>
          <w:sz w:val="20"/>
          <w:szCs w:val="20"/>
        </w:rPr>
        <w:fldChar w:fldCharType="end"/>
      </w:r>
      <w:bookmarkStart w:id="0" w:name="z2acb779d01e44e44b30d9b1cb61d6fbd"/>
      <w:bookmarkEnd w:id="0"/>
    </w:p>
    <w:p w14:paraId="46E2FE80" w14:textId="77777777" w:rsidR="00A83960" w:rsidRPr="00A83960" w:rsidRDefault="00A83960" w:rsidP="00A83960"/>
    <w:p w14:paraId="763EF630" w14:textId="77777777" w:rsidR="00A83960" w:rsidRDefault="00A83960" w:rsidP="00A83960">
      <w:pPr>
        <w:rPr>
          <w:rFonts w:eastAsiaTheme="majorEastAsia"/>
          <w:sz w:val="28"/>
          <w:szCs w:val="28"/>
        </w:rPr>
      </w:pPr>
      <w:r>
        <w:br w:type="page"/>
      </w:r>
    </w:p>
    <w:p w14:paraId="0F36D2B2" w14:textId="220D3109" w:rsidR="00706F33" w:rsidRPr="009D1D36" w:rsidRDefault="00A83960" w:rsidP="009D1D36">
      <w:pPr>
        <w:pStyle w:val="Heading1"/>
        <w:rPr>
          <w:rFonts w:ascii="Arial" w:hAnsi="Arial" w:cs="Arial"/>
          <w:color w:val="auto"/>
        </w:rPr>
      </w:pPr>
      <w:bookmarkStart w:id="1" w:name="_Toc481780176"/>
      <w:r w:rsidRPr="00A83960">
        <w:rPr>
          <w:rFonts w:ascii="Arial" w:hAnsi="Arial" w:cs="Arial"/>
          <w:color w:val="auto"/>
        </w:rPr>
        <w:lastRenderedPageBreak/>
        <w:t>Guide to Microsoft System Center Management Pack for Microsoft Azure SQL Database</w:t>
      </w:r>
      <w:bookmarkEnd w:id="1"/>
    </w:p>
    <w:p w14:paraId="5CAB4245" w14:textId="3A4920B9" w:rsidR="001B64D5" w:rsidRPr="002C5CE1" w:rsidRDefault="001B64D5" w:rsidP="002C5CE1">
      <w:pPr>
        <w:pStyle w:val="Heading2"/>
        <w:spacing w:after="240"/>
        <w:rPr>
          <w:rFonts w:ascii="Arial" w:hAnsi="Arial" w:cs="Arial"/>
          <w:color w:val="auto"/>
          <w:sz w:val="24"/>
          <w:szCs w:val="24"/>
        </w:rPr>
      </w:pPr>
      <w:bookmarkStart w:id="2" w:name="_Toc481780177"/>
      <w:r w:rsidRPr="002C5CE1">
        <w:rPr>
          <w:rFonts w:ascii="Arial" w:hAnsi="Arial" w:cs="Arial"/>
          <w:color w:val="auto"/>
          <w:sz w:val="24"/>
          <w:szCs w:val="24"/>
        </w:rPr>
        <w:t xml:space="preserve">Document </w:t>
      </w:r>
      <w:r w:rsidR="00D654E0">
        <w:rPr>
          <w:rFonts w:ascii="Arial" w:hAnsi="Arial" w:cs="Arial"/>
          <w:color w:val="auto"/>
          <w:sz w:val="24"/>
          <w:szCs w:val="24"/>
        </w:rPr>
        <w:t>V</w:t>
      </w:r>
      <w:r w:rsidR="00257B9F" w:rsidRPr="002C5CE1">
        <w:rPr>
          <w:rFonts w:ascii="Arial" w:hAnsi="Arial" w:cs="Arial"/>
          <w:color w:val="auto"/>
          <w:sz w:val="24"/>
          <w:szCs w:val="24"/>
        </w:rPr>
        <w:t>ersion</w:t>
      </w:r>
      <w:bookmarkEnd w:id="2"/>
    </w:p>
    <w:p w14:paraId="5767EFDC" w14:textId="5BEE19DA" w:rsidR="001B64D5" w:rsidRDefault="001B64D5" w:rsidP="009D1D36">
      <w:pPr>
        <w:spacing w:before="240"/>
        <w:rPr>
          <w:rFonts w:ascii="Arial" w:hAnsi="Arial" w:cs="Arial"/>
          <w:sz w:val="20"/>
        </w:rPr>
      </w:pPr>
      <w:r w:rsidRPr="00E45EC9">
        <w:rPr>
          <w:rFonts w:ascii="Arial" w:hAnsi="Arial" w:cs="Arial"/>
          <w:sz w:val="20"/>
        </w:rPr>
        <w:t xml:space="preserve">This guide </w:t>
      </w:r>
      <w:r w:rsidR="000B50CD">
        <w:rPr>
          <w:rFonts w:ascii="Arial" w:hAnsi="Arial" w:cs="Arial"/>
          <w:sz w:val="20"/>
        </w:rPr>
        <w:t>is</w:t>
      </w:r>
      <w:r w:rsidRPr="00E45EC9">
        <w:rPr>
          <w:rFonts w:ascii="Arial" w:hAnsi="Arial" w:cs="Arial"/>
          <w:sz w:val="20"/>
        </w:rPr>
        <w:t xml:space="preserve"> based on </w:t>
      </w:r>
      <w:r w:rsidR="00E53977">
        <w:rPr>
          <w:rFonts w:ascii="Arial" w:hAnsi="Arial" w:cs="Arial"/>
          <w:sz w:val="20"/>
        </w:rPr>
        <w:t xml:space="preserve">version </w:t>
      </w:r>
      <w:r w:rsidR="00C04551" w:rsidRPr="00C04551">
        <w:rPr>
          <w:rFonts w:ascii="Arial" w:hAnsi="Arial" w:cs="Arial"/>
          <w:sz w:val="20"/>
        </w:rPr>
        <w:t>6.7.2</w:t>
      </w:r>
      <w:r w:rsidR="00391E7A">
        <w:rPr>
          <w:rFonts w:ascii="Arial" w:hAnsi="Arial" w:cs="Arial"/>
          <w:sz w:val="20"/>
        </w:rPr>
        <w:t>8</w:t>
      </w:r>
      <w:r w:rsidR="00C04551" w:rsidRPr="00C04551">
        <w:rPr>
          <w:rFonts w:ascii="Arial" w:hAnsi="Arial" w:cs="Arial"/>
          <w:sz w:val="20"/>
        </w:rPr>
        <w:t>.0</w:t>
      </w:r>
      <w:r w:rsidR="00C04551">
        <w:rPr>
          <w:rFonts w:ascii="Arial" w:hAnsi="Arial" w:cs="Arial"/>
          <w:sz w:val="20"/>
        </w:rPr>
        <w:t xml:space="preserve"> RTM</w:t>
      </w:r>
      <w:r w:rsidR="00E53977">
        <w:rPr>
          <w:rFonts w:ascii="Arial" w:hAnsi="Arial" w:cs="Arial"/>
          <w:sz w:val="20"/>
        </w:rPr>
        <w:t xml:space="preserve"> </w:t>
      </w:r>
      <w:r w:rsidRPr="00E45EC9">
        <w:rPr>
          <w:rFonts w:ascii="Arial" w:hAnsi="Arial" w:cs="Arial"/>
          <w:sz w:val="20"/>
        </w:rPr>
        <w:t xml:space="preserve">of </w:t>
      </w:r>
      <w:r>
        <w:rPr>
          <w:rFonts w:ascii="Arial" w:hAnsi="Arial" w:cs="Arial"/>
          <w:sz w:val="20"/>
        </w:rPr>
        <w:t xml:space="preserve">the </w:t>
      </w:r>
      <w:r w:rsidR="001F2236">
        <w:rPr>
          <w:rFonts w:ascii="Arial" w:hAnsi="Arial" w:cs="Arial"/>
          <w:sz w:val="20"/>
        </w:rPr>
        <w:t>m</w:t>
      </w:r>
      <w:r w:rsidR="00260F99" w:rsidRPr="00E45EC9">
        <w:rPr>
          <w:rFonts w:ascii="Arial" w:hAnsi="Arial" w:cs="Arial"/>
          <w:sz w:val="20"/>
        </w:rPr>
        <w:t xml:space="preserve">anagement </w:t>
      </w:r>
      <w:r w:rsidR="001F2236">
        <w:rPr>
          <w:rFonts w:ascii="Arial" w:hAnsi="Arial" w:cs="Arial"/>
          <w:sz w:val="20"/>
        </w:rPr>
        <w:t>p</w:t>
      </w:r>
      <w:r w:rsidR="00260F99" w:rsidRPr="00E45EC9">
        <w:rPr>
          <w:rFonts w:ascii="Arial" w:hAnsi="Arial" w:cs="Arial"/>
          <w:sz w:val="20"/>
        </w:rPr>
        <w:t>ack</w:t>
      </w:r>
      <w:r w:rsidRPr="00E45EC9">
        <w:rPr>
          <w:rFonts w:ascii="Arial" w:hAnsi="Arial" w:cs="Arial"/>
          <w:sz w:val="20"/>
        </w:rPr>
        <w:t>.</w:t>
      </w:r>
    </w:p>
    <w:p w14:paraId="4969BF23" w14:textId="280D8E17" w:rsidR="001B64D5" w:rsidRPr="002C5CE1" w:rsidRDefault="005240E1">
      <w:pPr>
        <w:pStyle w:val="Heading2"/>
        <w:rPr>
          <w:rFonts w:ascii="Arial" w:hAnsi="Arial" w:cs="Arial"/>
          <w:color w:val="auto"/>
          <w:sz w:val="24"/>
          <w:szCs w:val="24"/>
        </w:rPr>
      </w:pPr>
      <w:bookmarkStart w:id="3" w:name="_Toc481780178"/>
      <w:r>
        <w:rPr>
          <w:rFonts w:ascii="Arial" w:hAnsi="Arial" w:cs="Arial"/>
          <w:color w:val="auto"/>
          <w:sz w:val="24"/>
          <w:szCs w:val="24"/>
        </w:rPr>
        <w:t>Changes</w:t>
      </w:r>
      <w:r w:rsidR="001B64D5" w:rsidRPr="002C5CE1">
        <w:rPr>
          <w:rFonts w:ascii="Arial" w:hAnsi="Arial" w:cs="Arial"/>
          <w:color w:val="auto"/>
          <w:sz w:val="24"/>
          <w:szCs w:val="24"/>
        </w:rPr>
        <w:t xml:space="preserve"> </w:t>
      </w:r>
      <w:r w:rsidR="00D654E0">
        <w:rPr>
          <w:rFonts w:ascii="Arial" w:hAnsi="Arial" w:cs="Arial"/>
          <w:color w:val="auto"/>
          <w:sz w:val="24"/>
          <w:szCs w:val="24"/>
        </w:rPr>
        <w:t>H</w:t>
      </w:r>
      <w:r w:rsidR="00257B9F" w:rsidRPr="002C5CE1">
        <w:rPr>
          <w:rFonts w:ascii="Arial" w:hAnsi="Arial" w:cs="Arial"/>
          <w:color w:val="auto"/>
          <w:sz w:val="24"/>
          <w:szCs w:val="24"/>
        </w:rPr>
        <w:t>istory</w:t>
      </w:r>
      <w:bookmarkEnd w:id="3"/>
    </w:p>
    <w:p w14:paraId="78D670FC" w14:textId="77777777" w:rsidR="001B64D5" w:rsidRPr="00E45EC9" w:rsidRDefault="001B64D5" w:rsidP="001B64D5">
      <w:pPr>
        <w:pStyle w:val="NoSpacing"/>
        <w:rPr>
          <w:rFonts w:ascii="Arial" w:hAnsi="Arial" w:cs="Arial"/>
          <w:sz w:val="20"/>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35"/>
        <w:gridCol w:w="6480"/>
      </w:tblGrid>
      <w:tr w:rsidR="001B64D5" w:rsidRPr="00BB0A13" w14:paraId="6FE948A7" w14:textId="77777777" w:rsidTr="00E8322E">
        <w:trPr>
          <w:tblHeader/>
        </w:trPr>
        <w:tc>
          <w:tcPr>
            <w:tcW w:w="223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5B97A7E" w14:textId="35CB4667" w:rsidR="001B64D5" w:rsidRPr="00BB0A13" w:rsidRDefault="001B64D5">
            <w:pPr>
              <w:keepNext/>
              <w:rPr>
                <w:rFonts w:ascii="Arial" w:hAnsi="Arial" w:cs="Arial"/>
                <w:b/>
                <w:sz w:val="20"/>
                <w:szCs w:val="20"/>
              </w:rPr>
            </w:pPr>
            <w:r w:rsidRPr="00BB0A13">
              <w:rPr>
                <w:rFonts w:ascii="Arial" w:hAnsi="Arial" w:cs="Arial"/>
                <w:b/>
                <w:sz w:val="20"/>
                <w:szCs w:val="20"/>
              </w:rPr>
              <w:t xml:space="preserve">Release </w:t>
            </w:r>
            <w:r w:rsidR="00257B9F" w:rsidRPr="00BB0A13">
              <w:rPr>
                <w:rFonts w:ascii="Arial" w:hAnsi="Arial" w:cs="Arial"/>
                <w:b/>
                <w:sz w:val="20"/>
                <w:szCs w:val="20"/>
              </w:rPr>
              <w:t>date</w:t>
            </w:r>
          </w:p>
        </w:tc>
        <w:tc>
          <w:tcPr>
            <w:tcW w:w="6480"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79D12DB" w14:textId="77777777" w:rsidR="001B64D5" w:rsidRPr="00EB32AA" w:rsidRDefault="001B64D5">
            <w:pPr>
              <w:keepNext/>
              <w:rPr>
                <w:rFonts w:ascii="Arial" w:hAnsi="Arial" w:cs="Arial"/>
                <w:b/>
                <w:sz w:val="20"/>
                <w:szCs w:val="20"/>
              </w:rPr>
            </w:pPr>
            <w:r w:rsidRPr="00EB32AA">
              <w:rPr>
                <w:rFonts w:ascii="Arial" w:hAnsi="Arial" w:cs="Arial"/>
                <w:b/>
                <w:sz w:val="20"/>
                <w:szCs w:val="20"/>
              </w:rPr>
              <w:t>Changes</w:t>
            </w:r>
          </w:p>
        </w:tc>
      </w:tr>
      <w:tr w:rsidR="00C04551" w:rsidRPr="00BB0A13" w14:paraId="29A812F3" w14:textId="77777777" w:rsidTr="00E8322E">
        <w:trPr>
          <w:trHeight w:val="347"/>
        </w:trPr>
        <w:tc>
          <w:tcPr>
            <w:tcW w:w="2235" w:type="dxa"/>
            <w:shd w:val="clear" w:color="auto" w:fill="auto"/>
          </w:tcPr>
          <w:p w14:paraId="13AC990E" w14:textId="5D53F38E" w:rsidR="00C04551" w:rsidRDefault="003A644B">
            <w:pPr>
              <w:rPr>
                <w:rFonts w:ascii="Arial" w:hAnsi="Arial" w:cs="Arial"/>
                <w:sz w:val="20"/>
                <w:szCs w:val="20"/>
              </w:rPr>
            </w:pPr>
            <w:r>
              <w:rPr>
                <w:rFonts w:ascii="Arial" w:hAnsi="Arial" w:cs="Arial"/>
                <w:sz w:val="20"/>
                <w:szCs w:val="20"/>
              </w:rPr>
              <w:t>May</w:t>
            </w:r>
            <w:r w:rsidR="00254E3C">
              <w:rPr>
                <w:rFonts w:ascii="Arial" w:hAnsi="Arial" w:cs="Arial"/>
                <w:sz w:val="20"/>
                <w:szCs w:val="20"/>
              </w:rPr>
              <w:t>,</w:t>
            </w:r>
            <w:r w:rsidR="00C04551">
              <w:rPr>
                <w:rFonts w:ascii="Arial" w:hAnsi="Arial" w:cs="Arial"/>
                <w:sz w:val="20"/>
                <w:szCs w:val="20"/>
              </w:rPr>
              <w:t xml:space="preserve"> 2017</w:t>
            </w:r>
            <w:r w:rsidR="00C04551" w:rsidRPr="00BB0A13">
              <w:rPr>
                <w:rFonts w:ascii="Arial" w:hAnsi="Arial" w:cs="Arial"/>
                <w:sz w:val="20"/>
                <w:szCs w:val="20"/>
              </w:rPr>
              <w:t xml:space="preserve"> (version </w:t>
            </w:r>
            <w:r w:rsidR="00C04551" w:rsidRPr="00C04551">
              <w:rPr>
                <w:rFonts w:ascii="Arial" w:hAnsi="Arial" w:cs="Arial"/>
                <w:sz w:val="20"/>
                <w:szCs w:val="20"/>
              </w:rPr>
              <w:t>6.7.2</w:t>
            </w:r>
            <w:r w:rsidR="00391E7A">
              <w:rPr>
                <w:rFonts w:ascii="Arial" w:hAnsi="Arial" w:cs="Arial"/>
                <w:sz w:val="20"/>
                <w:szCs w:val="20"/>
              </w:rPr>
              <w:t>8</w:t>
            </w:r>
            <w:r w:rsidR="00C04551" w:rsidRPr="00C04551">
              <w:rPr>
                <w:rFonts w:ascii="Arial" w:hAnsi="Arial" w:cs="Arial"/>
                <w:sz w:val="20"/>
                <w:szCs w:val="20"/>
              </w:rPr>
              <w:t>.0</w:t>
            </w:r>
            <w:r w:rsidR="00C04551">
              <w:rPr>
                <w:rFonts w:ascii="Arial" w:hAnsi="Arial" w:cs="Arial"/>
                <w:sz w:val="20"/>
                <w:szCs w:val="20"/>
              </w:rPr>
              <w:t xml:space="preserve"> RTM</w:t>
            </w:r>
            <w:r w:rsidR="00C04551" w:rsidRPr="00BB0A13">
              <w:rPr>
                <w:rFonts w:ascii="Arial" w:hAnsi="Arial" w:cs="Arial"/>
                <w:sz w:val="20"/>
                <w:szCs w:val="20"/>
              </w:rPr>
              <w:t>)</w:t>
            </w:r>
          </w:p>
        </w:tc>
        <w:tc>
          <w:tcPr>
            <w:tcW w:w="6480" w:type="dxa"/>
            <w:shd w:val="clear" w:color="auto" w:fill="auto"/>
          </w:tcPr>
          <w:p w14:paraId="751CE531" w14:textId="77777777" w:rsidR="00C04551" w:rsidRDefault="000B61A2" w:rsidP="00ED33BA">
            <w:pPr>
              <w:pStyle w:val="ListParagraph"/>
              <w:numPr>
                <w:ilvl w:val="0"/>
                <w:numId w:val="35"/>
              </w:numPr>
              <w:ind w:left="541" w:hanging="450"/>
              <w:rPr>
                <w:rFonts w:ascii="Arial" w:hAnsi="Arial" w:cs="Arial"/>
                <w:sz w:val="20"/>
                <w:szCs w:val="20"/>
              </w:rPr>
            </w:pPr>
            <w:r w:rsidRPr="000B61A2">
              <w:rPr>
                <w:rFonts w:ascii="Arial" w:hAnsi="Arial" w:cs="Arial"/>
                <w:sz w:val="20"/>
                <w:szCs w:val="20"/>
              </w:rPr>
              <w:t>Due to performance problems, several monitors and performance rules were enabled for getting information via T-SQL queries only (the affected metrics are as follows: Failed Connections, Blocked Connections, Successful Connections, Deadlocks Count)</w:t>
            </w:r>
          </w:p>
          <w:p w14:paraId="5EC27927" w14:textId="78B37FF3" w:rsidR="0079779D" w:rsidRPr="0079779D" w:rsidRDefault="0079779D" w:rsidP="00ED33BA">
            <w:pPr>
              <w:pStyle w:val="ListParagraph"/>
              <w:numPr>
                <w:ilvl w:val="0"/>
                <w:numId w:val="35"/>
              </w:numPr>
              <w:ind w:left="541" w:hanging="450"/>
              <w:rPr>
                <w:rFonts w:ascii="Arial" w:hAnsi="Arial" w:cs="Arial"/>
                <w:sz w:val="20"/>
                <w:szCs w:val="20"/>
              </w:rPr>
            </w:pPr>
            <w:r w:rsidRPr="0079779D">
              <w:rPr>
                <w:rFonts w:ascii="Arial" w:hAnsi="Arial" w:cs="Arial"/>
                <w:sz w:val="20"/>
                <w:szCs w:val="20"/>
              </w:rPr>
              <w:t>Fixed Azure SQL DB: DB Transactions Locks Count rule and Transaction Locks Count monitor</w:t>
            </w:r>
          </w:p>
          <w:p w14:paraId="65AEA462" w14:textId="194086AA" w:rsidR="0079779D" w:rsidRPr="0079779D" w:rsidRDefault="0079779D" w:rsidP="00ED33BA">
            <w:pPr>
              <w:pStyle w:val="ListParagraph"/>
              <w:numPr>
                <w:ilvl w:val="0"/>
                <w:numId w:val="35"/>
              </w:numPr>
              <w:ind w:left="541" w:hanging="450"/>
              <w:rPr>
                <w:rFonts w:ascii="Arial" w:hAnsi="Arial" w:cs="Arial"/>
                <w:sz w:val="20"/>
                <w:szCs w:val="20"/>
              </w:rPr>
            </w:pPr>
            <w:r w:rsidRPr="0079779D">
              <w:rPr>
                <w:rFonts w:ascii="Arial" w:hAnsi="Arial" w:cs="Arial"/>
                <w:sz w:val="20"/>
                <w:szCs w:val="20"/>
              </w:rPr>
              <w:t>Fixed Microsoft Azure SQL Database Event Log Collection Target Management Service Discovery</w:t>
            </w:r>
          </w:p>
          <w:p w14:paraId="77E52DEC" w14:textId="5B7AE51F" w:rsidR="0079779D" w:rsidRPr="0079779D" w:rsidRDefault="0079779D" w:rsidP="00ED33BA">
            <w:pPr>
              <w:pStyle w:val="ListParagraph"/>
              <w:numPr>
                <w:ilvl w:val="0"/>
                <w:numId w:val="35"/>
              </w:numPr>
              <w:ind w:left="541" w:hanging="450"/>
              <w:rPr>
                <w:rFonts w:ascii="Arial" w:hAnsi="Arial" w:cs="Arial"/>
                <w:sz w:val="20"/>
                <w:szCs w:val="20"/>
              </w:rPr>
            </w:pPr>
            <w:r w:rsidRPr="0079779D">
              <w:rPr>
                <w:rFonts w:ascii="Arial" w:hAnsi="Arial" w:cs="Arial"/>
                <w:sz w:val="20"/>
                <w:szCs w:val="20"/>
              </w:rPr>
              <w:t>Fixed Server Exclude list filter: servername could not contain whitespaces</w:t>
            </w:r>
          </w:p>
          <w:p w14:paraId="5F786ADA" w14:textId="7738948C" w:rsidR="0079779D" w:rsidRPr="00306A53" w:rsidRDefault="0079779D" w:rsidP="00ED33BA">
            <w:pPr>
              <w:pStyle w:val="ListParagraph"/>
              <w:numPr>
                <w:ilvl w:val="0"/>
                <w:numId w:val="35"/>
              </w:numPr>
              <w:ind w:left="541" w:hanging="450"/>
              <w:rPr>
                <w:rFonts w:ascii="Arial" w:hAnsi="Arial" w:cs="Arial"/>
                <w:sz w:val="20"/>
                <w:szCs w:val="20"/>
              </w:rPr>
            </w:pPr>
            <w:r w:rsidRPr="0079779D">
              <w:rPr>
                <w:rFonts w:ascii="Arial" w:hAnsi="Arial" w:cs="Arial"/>
                <w:sz w:val="20"/>
                <w:szCs w:val="20"/>
              </w:rPr>
              <w:t xml:space="preserve">Fixed </w:t>
            </w:r>
            <w:r w:rsidR="00A30C70">
              <w:rPr>
                <w:rFonts w:ascii="Arial" w:hAnsi="Arial" w:cs="Arial"/>
                <w:sz w:val="20"/>
                <w:szCs w:val="20"/>
              </w:rPr>
              <w:t xml:space="preserve">the </w:t>
            </w:r>
            <w:r w:rsidRPr="0079779D">
              <w:rPr>
                <w:rFonts w:ascii="Arial" w:hAnsi="Arial" w:cs="Arial"/>
                <w:sz w:val="20"/>
                <w:szCs w:val="20"/>
              </w:rPr>
              <w:t>display string</w:t>
            </w:r>
            <w:r>
              <w:rPr>
                <w:rFonts w:ascii="Arial" w:hAnsi="Arial" w:cs="Arial"/>
                <w:sz w:val="20"/>
                <w:szCs w:val="20"/>
              </w:rPr>
              <w:t>s, implemented</w:t>
            </w:r>
            <w:r w:rsidRPr="0079779D">
              <w:rPr>
                <w:rFonts w:ascii="Arial" w:hAnsi="Arial" w:cs="Arial"/>
                <w:sz w:val="20"/>
                <w:szCs w:val="20"/>
              </w:rPr>
              <w:t xml:space="preserve"> appropriate Azure </w:t>
            </w:r>
            <w:r w:rsidR="00A3646D">
              <w:rPr>
                <w:rFonts w:ascii="Arial" w:hAnsi="Arial" w:cs="Arial"/>
                <w:sz w:val="20"/>
                <w:szCs w:val="20"/>
              </w:rPr>
              <w:t>P</w:t>
            </w:r>
            <w:r w:rsidRPr="0079779D">
              <w:rPr>
                <w:rFonts w:ascii="Arial" w:hAnsi="Arial" w:cs="Arial"/>
                <w:sz w:val="20"/>
                <w:szCs w:val="20"/>
              </w:rPr>
              <w:t>ortal naming style</w:t>
            </w:r>
          </w:p>
        </w:tc>
      </w:tr>
      <w:tr w:rsidR="005B624B" w:rsidRPr="00BB0A13" w14:paraId="06D196FD" w14:textId="77777777" w:rsidTr="00E8322E">
        <w:trPr>
          <w:trHeight w:val="347"/>
        </w:trPr>
        <w:tc>
          <w:tcPr>
            <w:tcW w:w="2235" w:type="dxa"/>
            <w:shd w:val="clear" w:color="auto" w:fill="auto"/>
          </w:tcPr>
          <w:p w14:paraId="0826B735" w14:textId="7577D4E7" w:rsidR="005B624B" w:rsidRDefault="00F025D5" w:rsidP="00F025D5">
            <w:pPr>
              <w:rPr>
                <w:rFonts w:ascii="Arial" w:hAnsi="Arial" w:cs="Arial"/>
                <w:sz w:val="20"/>
                <w:szCs w:val="20"/>
              </w:rPr>
            </w:pPr>
            <w:r>
              <w:rPr>
                <w:rFonts w:ascii="Arial" w:hAnsi="Arial" w:cs="Arial"/>
                <w:sz w:val="20"/>
                <w:szCs w:val="20"/>
              </w:rPr>
              <w:t>March</w:t>
            </w:r>
            <w:r w:rsidR="005B624B">
              <w:rPr>
                <w:rFonts w:ascii="Arial" w:hAnsi="Arial" w:cs="Arial"/>
                <w:sz w:val="20"/>
                <w:szCs w:val="20"/>
              </w:rPr>
              <w:t>, 2017</w:t>
            </w:r>
            <w:r w:rsidR="005B624B" w:rsidRPr="00BB0A13">
              <w:rPr>
                <w:rFonts w:ascii="Arial" w:hAnsi="Arial" w:cs="Arial"/>
                <w:sz w:val="20"/>
                <w:szCs w:val="20"/>
              </w:rPr>
              <w:t xml:space="preserve"> (version </w:t>
            </w:r>
            <w:r w:rsidR="005B624B" w:rsidRPr="005B624B">
              <w:rPr>
                <w:rFonts w:ascii="Arial" w:hAnsi="Arial" w:cs="Arial"/>
                <w:sz w:val="20"/>
                <w:szCs w:val="20"/>
              </w:rPr>
              <w:t>6.7.25.0</w:t>
            </w:r>
            <w:r w:rsidR="005B624B">
              <w:rPr>
                <w:rFonts w:ascii="Arial" w:hAnsi="Arial" w:cs="Arial"/>
                <w:sz w:val="20"/>
                <w:szCs w:val="20"/>
              </w:rPr>
              <w:t xml:space="preserve"> CTP2</w:t>
            </w:r>
            <w:r w:rsidR="005B624B" w:rsidRPr="00BB0A13">
              <w:rPr>
                <w:rFonts w:ascii="Arial" w:hAnsi="Arial" w:cs="Arial"/>
                <w:sz w:val="20"/>
                <w:szCs w:val="20"/>
              </w:rPr>
              <w:t>)</w:t>
            </w:r>
          </w:p>
        </w:tc>
        <w:tc>
          <w:tcPr>
            <w:tcW w:w="6480" w:type="dxa"/>
            <w:shd w:val="clear" w:color="auto" w:fill="auto"/>
          </w:tcPr>
          <w:p w14:paraId="1B585EFB" w14:textId="77777777" w:rsidR="009C3707" w:rsidRDefault="009C3707">
            <w:pPr>
              <w:pStyle w:val="ListParagraph"/>
              <w:numPr>
                <w:ilvl w:val="0"/>
                <w:numId w:val="35"/>
              </w:numPr>
              <w:ind w:left="541" w:hanging="450"/>
              <w:rPr>
                <w:rFonts w:ascii="Arial" w:hAnsi="Arial" w:cs="Arial"/>
                <w:sz w:val="20"/>
                <w:szCs w:val="20"/>
              </w:rPr>
            </w:pPr>
            <w:r w:rsidRPr="00306A53">
              <w:rPr>
                <w:rFonts w:ascii="Arial" w:hAnsi="Arial" w:cs="Arial"/>
                <w:sz w:val="20"/>
                <w:szCs w:val="20"/>
              </w:rPr>
              <w:t>Implemented performance improvements</w:t>
            </w:r>
          </w:p>
          <w:p w14:paraId="284074B7" w14:textId="77777777" w:rsidR="009C3707" w:rsidRPr="00306A53" w:rsidRDefault="009C3707" w:rsidP="009C3707">
            <w:pPr>
              <w:pStyle w:val="ListParagraph"/>
              <w:numPr>
                <w:ilvl w:val="0"/>
                <w:numId w:val="35"/>
              </w:numPr>
              <w:ind w:left="541" w:hanging="450"/>
              <w:rPr>
                <w:rFonts w:ascii="Arial" w:hAnsi="Arial" w:cs="Arial"/>
                <w:sz w:val="20"/>
                <w:szCs w:val="20"/>
              </w:rPr>
            </w:pPr>
            <w:r w:rsidRPr="00EB32AA">
              <w:rPr>
                <w:rFonts w:ascii="Arial" w:hAnsi="Arial" w:cs="Arial"/>
                <w:sz w:val="20"/>
                <w:szCs w:val="20"/>
              </w:rPr>
              <w:t xml:space="preserve">Improved error handling in </w:t>
            </w:r>
            <w:r>
              <w:rPr>
                <w:rFonts w:ascii="Arial" w:hAnsi="Arial" w:cs="Arial"/>
                <w:sz w:val="20"/>
                <w:szCs w:val="20"/>
              </w:rPr>
              <w:t>Add Monitoring</w:t>
            </w:r>
            <w:r w:rsidRPr="00EB32AA">
              <w:rPr>
                <w:rFonts w:ascii="Arial" w:hAnsi="Arial" w:cs="Arial"/>
                <w:sz w:val="20"/>
                <w:szCs w:val="20"/>
              </w:rPr>
              <w:t xml:space="preserve"> Wizard</w:t>
            </w:r>
          </w:p>
          <w:p w14:paraId="4BCA466E" w14:textId="77777777" w:rsidR="009C3707" w:rsidRPr="00306A53" w:rsidRDefault="009C3707">
            <w:pPr>
              <w:pStyle w:val="ListParagraph"/>
              <w:numPr>
                <w:ilvl w:val="0"/>
                <w:numId w:val="35"/>
              </w:numPr>
              <w:ind w:left="541" w:hanging="450"/>
              <w:rPr>
                <w:rFonts w:ascii="Arial" w:hAnsi="Arial" w:cs="Arial"/>
                <w:sz w:val="20"/>
                <w:szCs w:val="20"/>
              </w:rPr>
            </w:pPr>
            <w:r w:rsidRPr="00306A53">
              <w:rPr>
                <w:rFonts w:ascii="Arial" w:hAnsi="Arial" w:cs="Arial"/>
                <w:sz w:val="20"/>
                <w:szCs w:val="20"/>
              </w:rPr>
              <w:t>Fixed issue: "Collect Elastic Database Pool Number of Databases" rule does not collect performance data if REST monitoring is used</w:t>
            </w:r>
          </w:p>
          <w:p w14:paraId="504F21D4" w14:textId="29FCBB69" w:rsidR="005B624B" w:rsidRDefault="009C3707" w:rsidP="009C3707">
            <w:pPr>
              <w:pStyle w:val="ListParagraph"/>
              <w:numPr>
                <w:ilvl w:val="0"/>
                <w:numId w:val="35"/>
              </w:numPr>
              <w:ind w:left="541" w:hanging="450"/>
              <w:rPr>
                <w:rFonts w:ascii="Arial" w:hAnsi="Arial" w:cs="Arial"/>
                <w:sz w:val="20"/>
                <w:szCs w:val="20"/>
              </w:rPr>
            </w:pPr>
            <w:r w:rsidRPr="00306A53">
              <w:rPr>
                <w:rFonts w:ascii="Arial" w:hAnsi="Arial" w:cs="Arial"/>
                <w:sz w:val="20"/>
                <w:szCs w:val="20"/>
              </w:rPr>
              <w:t>Fixed issue: "Operations Manager Expression Filter Module" error messages appear in the Operations Manager event log</w:t>
            </w:r>
          </w:p>
        </w:tc>
      </w:tr>
      <w:tr w:rsidR="00966BC5" w:rsidRPr="00BB0A13" w14:paraId="5DF6173C" w14:textId="77777777" w:rsidTr="00E8322E">
        <w:trPr>
          <w:trHeight w:val="347"/>
        </w:trPr>
        <w:tc>
          <w:tcPr>
            <w:tcW w:w="2235" w:type="dxa"/>
            <w:shd w:val="clear" w:color="auto" w:fill="auto"/>
          </w:tcPr>
          <w:p w14:paraId="3D5B4837" w14:textId="5258A247" w:rsidR="00966BC5" w:rsidRPr="00BB0A13" w:rsidRDefault="00DB296E">
            <w:pPr>
              <w:rPr>
                <w:rFonts w:ascii="Arial" w:hAnsi="Arial" w:cs="Arial"/>
                <w:sz w:val="20"/>
                <w:szCs w:val="20"/>
              </w:rPr>
            </w:pPr>
            <w:r>
              <w:rPr>
                <w:rFonts w:ascii="Arial" w:hAnsi="Arial" w:cs="Arial"/>
                <w:sz w:val="20"/>
                <w:szCs w:val="20"/>
              </w:rPr>
              <w:t>December</w:t>
            </w:r>
            <w:r w:rsidR="00966BC5" w:rsidRPr="00BB0A13">
              <w:rPr>
                <w:rFonts w:ascii="Arial" w:hAnsi="Arial" w:cs="Arial"/>
                <w:sz w:val="20"/>
                <w:szCs w:val="20"/>
              </w:rPr>
              <w:t xml:space="preserve">, 2016 (version </w:t>
            </w:r>
            <w:r w:rsidR="00C53D5D" w:rsidRPr="00C53D5D">
              <w:rPr>
                <w:rFonts w:ascii="Arial" w:hAnsi="Arial" w:cs="Arial"/>
                <w:sz w:val="20"/>
                <w:szCs w:val="20"/>
              </w:rPr>
              <w:t>6.7.11.0</w:t>
            </w:r>
            <w:r w:rsidR="00966BC5" w:rsidRPr="00BB0A13">
              <w:rPr>
                <w:rFonts w:ascii="Arial" w:hAnsi="Arial" w:cs="Arial"/>
                <w:sz w:val="20"/>
                <w:szCs w:val="20"/>
              </w:rPr>
              <w:t>)</w:t>
            </w:r>
          </w:p>
        </w:tc>
        <w:tc>
          <w:tcPr>
            <w:tcW w:w="6480" w:type="dxa"/>
            <w:shd w:val="clear" w:color="auto" w:fill="auto"/>
          </w:tcPr>
          <w:p w14:paraId="6D11C6DF" w14:textId="6020D402"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Azure Resource Manager is now supported: the previous versions of the Management Pack used T-SQL queries to SQL Server system views to get information on the databases health and performance; now, the Management Pack can also get this information from Azure REST API (this is a preferred option)</w:t>
            </w:r>
          </w:p>
          <w:p w14:paraId="5E075D2F" w14:textId="62231711"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Multiple subscriptions and multiple servers are now supported</w:t>
            </w:r>
          </w:p>
          <w:p w14:paraId="5B8EBDCC" w14:textId="735C32C5"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Added support of Azure AD authentication</w:t>
            </w:r>
          </w:p>
          <w:p w14:paraId="0E142044" w14:textId="59024978"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Added regular expression filtering capability for Azure SQL Database instances and Elastic Pools</w:t>
            </w:r>
          </w:p>
          <w:p w14:paraId="35268C6C" w14:textId="0A4D8588"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Improved monitoring efficiency: monitoring target is now defined by monitoring pool; WatcherNode class is considered to be deprecated</w:t>
            </w:r>
          </w:p>
          <w:p w14:paraId="22E5DC29" w14:textId="0BD9C112"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Improved SCOM Add Monitoring Wizard to reflect the new features of the Management Pack</w:t>
            </w:r>
          </w:p>
          <w:p w14:paraId="673BCAF6" w14:textId="25088C26"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Added health monitoring for Database Geo-Replication</w:t>
            </w:r>
          </w:p>
          <w:p w14:paraId="7BE636CD" w14:textId="087F4F5C"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lastRenderedPageBreak/>
              <w:t>Added health monitoring for Elastic Pools</w:t>
            </w:r>
          </w:p>
          <w:p w14:paraId="49D144D7" w14:textId="2828798B"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Added monitoring for “Average DTU utilization percentage” metric</w:t>
            </w:r>
          </w:p>
          <w:p w14:paraId="7C4ADB5F" w14:textId="5A3EC009"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Fixed issue: some rules work only if more than 1% of Microsoft Azure SQL Database space is used</w:t>
            </w:r>
          </w:p>
          <w:p w14:paraId="5ECEC199" w14:textId="4794F29B"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Introduced performance improvements to the Management Pack</w:t>
            </w:r>
          </w:p>
          <w:p w14:paraId="3CE5EE9D" w14:textId="6902A47B" w:rsidR="00BF034C" w:rsidRPr="00EB32AA" w:rsidRDefault="00BF034C">
            <w:pPr>
              <w:pStyle w:val="ListParagraph"/>
              <w:numPr>
                <w:ilvl w:val="0"/>
                <w:numId w:val="35"/>
              </w:numPr>
              <w:ind w:left="511" w:hanging="450"/>
              <w:rPr>
                <w:rFonts w:ascii="Arial" w:hAnsi="Arial" w:cs="Arial"/>
                <w:sz w:val="20"/>
                <w:szCs w:val="20"/>
              </w:rPr>
            </w:pPr>
            <w:r w:rsidRPr="00EB32AA">
              <w:rPr>
                <w:rFonts w:ascii="Arial" w:hAnsi="Arial" w:cs="Arial"/>
                <w:sz w:val="20"/>
                <w:szCs w:val="20"/>
              </w:rPr>
              <w:t>Optimized performance rules notation: all Object Names are standardized; Instance Names are not used anymore</w:t>
            </w:r>
          </w:p>
          <w:p w14:paraId="0CA127ED" w14:textId="3FCB15D8" w:rsidR="00631917" w:rsidRPr="00A53129" w:rsidRDefault="00BF034C">
            <w:pPr>
              <w:pStyle w:val="ListParagraph"/>
              <w:numPr>
                <w:ilvl w:val="0"/>
                <w:numId w:val="34"/>
              </w:numPr>
              <w:ind w:left="511" w:hanging="450"/>
            </w:pPr>
            <w:r w:rsidRPr="00BF034C">
              <w:rPr>
                <w:rFonts w:ascii="Arial" w:hAnsi="Arial" w:cs="Arial"/>
                <w:sz w:val="20"/>
                <w:szCs w:val="20"/>
              </w:rPr>
              <w:t>Updated the guide to reflect all the changes</w:t>
            </w:r>
          </w:p>
          <w:p w14:paraId="71EE4C68" w14:textId="53532319" w:rsidR="001C41B3" w:rsidRPr="00BB0A13" w:rsidRDefault="00631917">
            <w:pPr>
              <w:pStyle w:val="ListParagraph"/>
              <w:numPr>
                <w:ilvl w:val="0"/>
                <w:numId w:val="34"/>
              </w:numPr>
              <w:ind w:left="511" w:hanging="450"/>
            </w:pPr>
            <w:r w:rsidRPr="00EB32AA">
              <w:rPr>
                <w:rFonts w:ascii="Arial" w:hAnsi="Arial" w:cs="Arial"/>
                <w:sz w:val="20"/>
                <w:szCs w:val="20"/>
              </w:rPr>
              <w:t>Updated the visualization library</w:t>
            </w:r>
          </w:p>
        </w:tc>
      </w:tr>
      <w:tr w:rsidR="001B64D5" w:rsidRPr="00BB0A13" w14:paraId="52245A93" w14:textId="77777777" w:rsidTr="00E8322E">
        <w:tc>
          <w:tcPr>
            <w:tcW w:w="2235" w:type="dxa"/>
            <w:shd w:val="clear" w:color="auto" w:fill="auto"/>
          </w:tcPr>
          <w:p w14:paraId="63951A7D" w14:textId="3449C1E3" w:rsidR="001B64D5" w:rsidRPr="00BB0A13" w:rsidRDefault="00FB009D" w:rsidP="00C95707">
            <w:pPr>
              <w:rPr>
                <w:rFonts w:ascii="Arial" w:hAnsi="Arial" w:cs="Arial"/>
                <w:sz w:val="20"/>
                <w:szCs w:val="20"/>
              </w:rPr>
            </w:pPr>
            <w:r w:rsidRPr="00BB0A13">
              <w:rPr>
                <w:rFonts w:ascii="Arial" w:hAnsi="Arial" w:cs="Arial"/>
                <w:sz w:val="20"/>
                <w:szCs w:val="20"/>
              </w:rPr>
              <w:lastRenderedPageBreak/>
              <w:t>June</w:t>
            </w:r>
            <w:r w:rsidR="001B64D5" w:rsidRPr="00BB0A13">
              <w:rPr>
                <w:rFonts w:ascii="Arial" w:hAnsi="Arial" w:cs="Arial"/>
                <w:sz w:val="20"/>
                <w:szCs w:val="20"/>
              </w:rPr>
              <w:t>, 2016</w:t>
            </w:r>
            <w:r w:rsidR="009D62BF" w:rsidRPr="00BB0A13">
              <w:rPr>
                <w:rFonts w:ascii="Arial" w:hAnsi="Arial" w:cs="Arial"/>
                <w:sz w:val="20"/>
                <w:szCs w:val="20"/>
              </w:rPr>
              <w:t xml:space="preserve"> (version 1.6.</w:t>
            </w:r>
            <w:r w:rsidR="00885802" w:rsidRPr="00BB0A13">
              <w:rPr>
                <w:rFonts w:ascii="Arial" w:hAnsi="Arial" w:cs="Arial"/>
                <w:sz w:val="20"/>
                <w:szCs w:val="20"/>
              </w:rPr>
              <w:t>1</w:t>
            </w:r>
            <w:r w:rsidR="009D62BF" w:rsidRPr="00BB0A13">
              <w:rPr>
                <w:rFonts w:ascii="Arial" w:hAnsi="Arial" w:cs="Arial"/>
                <w:sz w:val="20"/>
                <w:szCs w:val="20"/>
              </w:rPr>
              <w:t>.0)</w:t>
            </w:r>
          </w:p>
        </w:tc>
        <w:tc>
          <w:tcPr>
            <w:tcW w:w="6480" w:type="dxa"/>
            <w:shd w:val="clear" w:color="auto" w:fill="auto"/>
          </w:tcPr>
          <w:p w14:paraId="257B07BA" w14:textId="4F9D9AD6" w:rsidR="00FB1973" w:rsidRPr="00BB0A13" w:rsidRDefault="00FB1973">
            <w:pPr>
              <w:pStyle w:val="ListParagraph"/>
              <w:numPr>
                <w:ilvl w:val="0"/>
                <w:numId w:val="33"/>
              </w:numPr>
              <w:ind w:left="433"/>
              <w:rPr>
                <w:rFonts w:ascii="Arial" w:hAnsi="Arial" w:cs="Arial"/>
                <w:sz w:val="20"/>
                <w:szCs w:val="20"/>
              </w:rPr>
            </w:pPr>
            <w:r w:rsidRPr="00BB0A13">
              <w:rPr>
                <w:rFonts w:ascii="Arial" w:hAnsi="Arial" w:cs="Arial"/>
                <w:sz w:val="20"/>
                <w:szCs w:val="20"/>
              </w:rPr>
              <w:t>Added Dashboards</w:t>
            </w:r>
          </w:p>
          <w:p w14:paraId="6BEB2249" w14:textId="0C9FEA86" w:rsidR="005A63BE" w:rsidRPr="00BB0A13" w:rsidRDefault="00C775B4">
            <w:pPr>
              <w:pStyle w:val="ListParagraph"/>
              <w:numPr>
                <w:ilvl w:val="0"/>
                <w:numId w:val="33"/>
              </w:numPr>
              <w:ind w:left="433"/>
              <w:rPr>
                <w:rFonts w:ascii="Arial" w:hAnsi="Arial" w:cs="Arial"/>
                <w:sz w:val="20"/>
                <w:szCs w:val="20"/>
              </w:rPr>
            </w:pPr>
            <w:r w:rsidRPr="00BB0A13">
              <w:rPr>
                <w:rFonts w:ascii="Arial" w:hAnsi="Arial" w:cs="Arial"/>
                <w:sz w:val="20"/>
                <w:szCs w:val="20"/>
              </w:rPr>
              <w:t>Added a</w:t>
            </w:r>
            <w:r w:rsidR="009D62BF" w:rsidRPr="00BB0A13">
              <w:rPr>
                <w:rFonts w:ascii="Arial" w:hAnsi="Arial" w:cs="Arial"/>
                <w:sz w:val="20"/>
                <w:szCs w:val="20"/>
              </w:rPr>
              <w:t xml:space="preserve"> number of new monitors</w:t>
            </w:r>
            <w:r w:rsidR="005A63BE" w:rsidRPr="00BB0A13">
              <w:rPr>
                <w:rFonts w:ascii="Arial" w:hAnsi="Arial" w:cs="Arial"/>
                <w:sz w:val="20"/>
                <w:szCs w:val="20"/>
              </w:rPr>
              <w:t xml:space="preserve"> and rules, including the following</w:t>
            </w:r>
            <w:r w:rsidRPr="00BB0A13">
              <w:rPr>
                <w:rFonts w:ascii="Arial" w:hAnsi="Arial" w:cs="Arial"/>
                <w:sz w:val="20"/>
                <w:szCs w:val="20"/>
              </w:rPr>
              <w:t>:</w:t>
            </w:r>
          </w:p>
          <w:p w14:paraId="43BB6F18" w14:textId="6DF4CDF9" w:rsidR="009D62BF" w:rsidRPr="00BB0A13" w:rsidRDefault="005A63BE">
            <w:pPr>
              <w:pStyle w:val="ListParagraph"/>
              <w:numPr>
                <w:ilvl w:val="2"/>
                <w:numId w:val="33"/>
              </w:numPr>
              <w:ind w:left="858"/>
              <w:rPr>
                <w:rFonts w:ascii="Arial" w:hAnsi="Arial" w:cs="Arial"/>
                <w:color w:val="000000"/>
                <w:sz w:val="20"/>
                <w:szCs w:val="20"/>
                <w:shd w:val="clear" w:color="auto" w:fill="FFFFFF"/>
              </w:rPr>
            </w:pPr>
            <w:r w:rsidRPr="00BB0A13">
              <w:rPr>
                <w:rFonts w:ascii="Arial" w:hAnsi="Arial" w:cs="Arial"/>
                <w:color w:val="000000"/>
                <w:sz w:val="20"/>
                <w:szCs w:val="20"/>
                <w:shd w:val="clear" w:color="auto" w:fill="FFFFFF"/>
              </w:rPr>
              <w:t>CPU Usage (%)</w:t>
            </w:r>
          </w:p>
          <w:p w14:paraId="4A9B1126" w14:textId="638ECB9B" w:rsidR="00F25362" w:rsidRPr="00BB0A13" w:rsidRDefault="00F25362">
            <w:pPr>
              <w:pStyle w:val="ListParagraph"/>
              <w:numPr>
                <w:ilvl w:val="2"/>
                <w:numId w:val="33"/>
              </w:numPr>
              <w:ind w:left="858"/>
              <w:rPr>
                <w:rFonts w:ascii="Arial" w:hAnsi="Arial" w:cs="Arial"/>
                <w:color w:val="000000"/>
                <w:sz w:val="20"/>
                <w:szCs w:val="20"/>
                <w:shd w:val="clear" w:color="auto" w:fill="FFFFFF"/>
              </w:rPr>
            </w:pPr>
            <w:r w:rsidRPr="00BB0A13">
              <w:rPr>
                <w:rFonts w:ascii="Arial" w:hAnsi="Arial" w:cs="Arial"/>
                <w:color w:val="000000"/>
                <w:sz w:val="20"/>
                <w:szCs w:val="20"/>
                <w:shd w:val="clear" w:color="auto" w:fill="FFFFFF"/>
              </w:rPr>
              <w:t>Workers Usage (%)</w:t>
            </w:r>
          </w:p>
          <w:p w14:paraId="39EDB0C7" w14:textId="7825E6C7" w:rsidR="00F25362" w:rsidRPr="00BB0A13" w:rsidRDefault="00F25362">
            <w:pPr>
              <w:pStyle w:val="ListParagraph"/>
              <w:numPr>
                <w:ilvl w:val="2"/>
                <w:numId w:val="33"/>
              </w:numPr>
              <w:ind w:left="858"/>
              <w:rPr>
                <w:rFonts w:ascii="Arial" w:hAnsi="Arial" w:cs="Arial"/>
                <w:color w:val="000000"/>
                <w:sz w:val="20"/>
                <w:szCs w:val="20"/>
                <w:shd w:val="clear" w:color="auto" w:fill="FFFFFF"/>
              </w:rPr>
            </w:pPr>
            <w:r w:rsidRPr="00BB0A13">
              <w:rPr>
                <w:rFonts w:ascii="Arial" w:hAnsi="Arial" w:cs="Arial"/>
                <w:sz w:val="20"/>
                <w:szCs w:val="20"/>
              </w:rPr>
              <w:t>Log write</w:t>
            </w:r>
            <w:r w:rsidRPr="00BB0A13">
              <w:rPr>
                <w:rFonts w:ascii="Arial" w:hAnsi="Arial" w:cs="Arial"/>
                <w:b/>
                <w:sz w:val="20"/>
                <w:szCs w:val="20"/>
              </w:rPr>
              <w:t xml:space="preserve"> </w:t>
            </w:r>
            <w:r w:rsidRPr="00BB0A13">
              <w:rPr>
                <w:rFonts w:ascii="Arial" w:hAnsi="Arial" w:cs="Arial"/>
                <w:color w:val="000000"/>
                <w:sz w:val="20"/>
                <w:szCs w:val="20"/>
                <w:shd w:val="clear" w:color="auto" w:fill="FFFFFF"/>
              </w:rPr>
              <w:t>(%)</w:t>
            </w:r>
          </w:p>
          <w:p w14:paraId="13D48A5A" w14:textId="61134897" w:rsidR="00F25362" w:rsidRPr="00BB0A13" w:rsidRDefault="00F25362">
            <w:pPr>
              <w:pStyle w:val="ListParagraph"/>
              <w:numPr>
                <w:ilvl w:val="2"/>
                <w:numId w:val="33"/>
              </w:numPr>
              <w:ind w:left="858"/>
              <w:rPr>
                <w:rFonts w:ascii="Arial" w:hAnsi="Arial" w:cs="Arial"/>
                <w:sz w:val="20"/>
                <w:szCs w:val="20"/>
              </w:rPr>
            </w:pPr>
            <w:r w:rsidRPr="00BB0A13">
              <w:rPr>
                <w:rFonts w:ascii="Arial" w:hAnsi="Arial" w:cs="Arial"/>
                <w:sz w:val="20"/>
                <w:szCs w:val="20"/>
              </w:rPr>
              <w:t>Data I/O (%)</w:t>
            </w:r>
          </w:p>
          <w:p w14:paraId="229B94E9" w14:textId="3BD4C310" w:rsidR="00F25362" w:rsidRPr="00BB0A13" w:rsidRDefault="00F25362">
            <w:pPr>
              <w:pStyle w:val="ListParagraph"/>
              <w:numPr>
                <w:ilvl w:val="2"/>
                <w:numId w:val="33"/>
              </w:numPr>
              <w:ind w:left="858"/>
              <w:rPr>
                <w:rFonts w:ascii="Arial" w:hAnsi="Arial" w:cs="Arial"/>
                <w:sz w:val="20"/>
                <w:szCs w:val="20"/>
              </w:rPr>
            </w:pPr>
            <w:r w:rsidRPr="00BB0A13">
              <w:rPr>
                <w:rFonts w:ascii="Arial" w:hAnsi="Arial" w:cs="Arial"/>
                <w:sz w:val="20"/>
                <w:szCs w:val="20"/>
              </w:rPr>
              <w:t>Sessions (%)</w:t>
            </w:r>
          </w:p>
          <w:p w14:paraId="40F8C1DF" w14:textId="6C4C2077" w:rsidR="00F25362" w:rsidRPr="00BB0A13" w:rsidRDefault="00F25362">
            <w:pPr>
              <w:pStyle w:val="ListParagraph"/>
              <w:numPr>
                <w:ilvl w:val="2"/>
                <w:numId w:val="33"/>
              </w:numPr>
              <w:ind w:left="858"/>
              <w:rPr>
                <w:rFonts w:ascii="Arial" w:hAnsi="Arial" w:cs="Arial"/>
                <w:color w:val="000000"/>
                <w:sz w:val="20"/>
                <w:szCs w:val="20"/>
                <w:shd w:val="clear" w:color="auto" w:fill="FFFFFF"/>
              </w:rPr>
            </w:pPr>
            <w:r w:rsidRPr="00BB0A13">
              <w:rPr>
                <w:rFonts w:ascii="Arial" w:hAnsi="Arial" w:cs="Arial"/>
                <w:sz w:val="20"/>
                <w:szCs w:val="20"/>
              </w:rPr>
              <w:t>Count</w:t>
            </w:r>
            <w:r w:rsidRPr="00BB0A13">
              <w:rPr>
                <w:rFonts w:ascii="Arial" w:hAnsi="Arial" w:cs="Arial"/>
                <w:b/>
                <w:sz w:val="20"/>
                <w:szCs w:val="20"/>
              </w:rPr>
              <w:t xml:space="preserve"> </w:t>
            </w:r>
            <w:r w:rsidRPr="00BB0A13">
              <w:rPr>
                <w:rFonts w:ascii="Arial" w:hAnsi="Arial" w:cs="Arial"/>
                <w:color w:val="000000"/>
                <w:sz w:val="20"/>
                <w:szCs w:val="20"/>
                <w:shd w:val="clear" w:color="auto" w:fill="FFFFFF"/>
              </w:rPr>
              <w:t>Failed Connection</w:t>
            </w:r>
            <w:r w:rsidR="005A63BE" w:rsidRPr="00BB0A13">
              <w:rPr>
                <w:rFonts w:ascii="Arial" w:hAnsi="Arial" w:cs="Arial"/>
                <w:color w:val="000000"/>
                <w:sz w:val="20"/>
                <w:szCs w:val="20"/>
                <w:shd w:val="clear" w:color="auto" w:fill="FFFFFF"/>
              </w:rPr>
              <w:t xml:space="preserve"> </w:t>
            </w:r>
          </w:p>
          <w:p w14:paraId="5CD05FD1" w14:textId="3F866566" w:rsidR="00F25362" w:rsidRPr="00BB0A13" w:rsidRDefault="00F25362">
            <w:pPr>
              <w:pStyle w:val="ListParagraph"/>
              <w:numPr>
                <w:ilvl w:val="2"/>
                <w:numId w:val="33"/>
              </w:numPr>
              <w:ind w:left="858"/>
              <w:rPr>
                <w:rFonts w:ascii="Arial" w:hAnsi="Arial" w:cs="Arial"/>
                <w:sz w:val="20"/>
                <w:szCs w:val="20"/>
              </w:rPr>
            </w:pPr>
            <w:r w:rsidRPr="00BB0A13">
              <w:rPr>
                <w:rFonts w:ascii="Arial" w:hAnsi="Arial" w:cs="Arial"/>
                <w:sz w:val="20"/>
                <w:szCs w:val="20"/>
              </w:rPr>
              <w:t>Count</w:t>
            </w:r>
            <w:r w:rsidRPr="00BB0A13">
              <w:rPr>
                <w:rFonts w:ascii="Arial" w:hAnsi="Arial" w:cs="Arial"/>
                <w:b/>
                <w:sz w:val="20"/>
                <w:szCs w:val="20"/>
              </w:rPr>
              <w:t xml:space="preserve"> </w:t>
            </w:r>
            <w:r w:rsidRPr="00BB0A13">
              <w:rPr>
                <w:rFonts w:ascii="Arial" w:hAnsi="Arial" w:cs="Arial"/>
                <w:sz w:val="20"/>
                <w:szCs w:val="20"/>
              </w:rPr>
              <w:t>Successful Connection</w:t>
            </w:r>
          </w:p>
          <w:p w14:paraId="5AF9214E" w14:textId="21ECD0C0" w:rsidR="00F25362" w:rsidRPr="00BB0A13" w:rsidRDefault="00F25362">
            <w:pPr>
              <w:pStyle w:val="ListParagraph"/>
              <w:numPr>
                <w:ilvl w:val="2"/>
                <w:numId w:val="33"/>
              </w:numPr>
              <w:ind w:left="858"/>
              <w:rPr>
                <w:rFonts w:ascii="Arial" w:hAnsi="Arial" w:cs="Arial"/>
                <w:sz w:val="20"/>
                <w:szCs w:val="20"/>
              </w:rPr>
            </w:pPr>
            <w:r w:rsidRPr="00BB0A13">
              <w:rPr>
                <w:rFonts w:ascii="Arial" w:hAnsi="Arial" w:cs="Arial"/>
                <w:sz w:val="20"/>
                <w:szCs w:val="20"/>
              </w:rPr>
              <w:t>Count Connection Blocked by Firewall</w:t>
            </w:r>
          </w:p>
          <w:p w14:paraId="453AB2DD" w14:textId="15110F4C" w:rsidR="005A63BE" w:rsidRPr="00BB0A13" w:rsidRDefault="005A63BE">
            <w:pPr>
              <w:pStyle w:val="ListParagraph"/>
              <w:numPr>
                <w:ilvl w:val="2"/>
                <w:numId w:val="33"/>
              </w:numPr>
              <w:ind w:left="858"/>
              <w:rPr>
                <w:rFonts w:ascii="Arial" w:hAnsi="Arial" w:cs="Arial"/>
                <w:b/>
                <w:sz w:val="20"/>
                <w:szCs w:val="20"/>
              </w:rPr>
            </w:pPr>
            <w:r w:rsidRPr="00BB0A13">
              <w:rPr>
                <w:rFonts w:ascii="Arial" w:hAnsi="Arial" w:cs="Arial"/>
                <w:sz w:val="20"/>
                <w:szCs w:val="20"/>
              </w:rPr>
              <w:t>Count of Deadlock</w:t>
            </w:r>
          </w:p>
          <w:p w14:paraId="0D2073C2" w14:textId="4A849D44" w:rsidR="005A63BE" w:rsidRPr="00BB0A13" w:rsidRDefault="005A63BE">
            <w:pPr>
              <w:pStyle w:val="ListParagraph"/>
              <w:numPr>
                <w:ilvl w:val="2"/>
                <w:numId w:val="33"/>
              </w:numPr>
              <w:ind w:left="858"/>
              <w:rPr>
                <w:rFonts w:ascii="Arial" w:hAnsi="Arial" w:cs="Arial"/>
                <w:sz w:val="20"/>
                <w:szCs w:val="20"/>
              </w:rPr>
            </w:pPr>
            <w:r w:rsidRPr="00BB0A13">
              <w:rPr>
                <w:rFonts w:ascii="Arial" w:hAnsi="Arial" w:cs="Arial"/>
                <w:sz w:val="20"/>
                <w:szCs w:val="20"/>
              </w:rPr>
              <w:t>Count Throttling long transaction</w:t>
            </w:r>
          </w:p>
          <w:p w14:paraId="7E0B2A51" w14:textId="6CAB1A28" w:rsidR="00F25362" w:rsidRPr="00BB0A13" w:rsidRDefault="00F25362">
            <w:pPr>
              <w:pStyle w:val="ListParagraph"/>
              <w:numPr>
                <w:ilvl w:val="2"/>
                <w:numId w:val="33"/>
              </w:numPr>
              <w:ind w:left="858"/>
              <w:rPr>
                <w:rFonts w:ascii="Arial" w:hAnsi="Arial" w:cs="Arial"/>
                <w:sz w:val="20"/>
                <w:szCs w:val="20"/>
              </w:rPr>
            </w:pPr>
            <w:r w:rsidRPr="00BB0A13">
              <w:rPr>
                <w:rFonts w:ascii="Arial" w:hAnsi="Arial" w:cs="Arial"/>
                <w:sz w:val="20"/>
                <w:szCs w:val="20"/>
              </w:rPr>
              <w:t>Count</w:t>
            </w:r>
            <w:r w:rsidRPr="00BB0A13">
              <w:rPr>
                <w:rFonts w:ascii="Arial" w:hAnsi="Arial" w:cs="Arial"/>
                <w:b/>
                <w:sz w:val="20"/>
                <w:szCs w:val="20"/>
              </w:rPr>
              <w:t xml:space="preserve"> </w:t>
            </w:r>
            <w:r w:rsidRPr="00BB0A13">
              <w:rPr>
                <w:rFonts w:ascii="Arial" w:hAnsi="Arial" w:cs="Arial"/>
                <w:sz w:val="20"/>
                <w:szCs w:val="20"/>
              </w:rPr>
              <w:t>Connection Failed</w:t>
            </w:r>
          </w:p>
          <w:p w14:paraId="7EEDC55D" w14:textId="7B1751EF" w:rsidR="005A63BE" w:rsidRPr="00BB0A13" w:rsidRDefault="00F25362">
            <w:pPr>
              <w:pStyle w:val="ListParagraph"/>
              <w:numPr>
                <w:ilvl w:val="2"/>
                <w:numId w:val="33"/>
              </w:numPr>
              <w:ind w:left="858"/>
              <w:rPr>
                <w:rFonts w:ascii="Arial" w:hAnsi="Arial" w:cs="Arial"/>
                <w:color w:val="000000"/>
                <w:sz w:val="20"/>
                <w:szCs w:val="20"/>
                <w:shd w:val="clear" w:color="auto" w:fill="FFFFFF"/>
              </w:rPr>
            </w:pPr>
            <w:r w:rsidRPr="00BB0A13">
              <w:rPr>
                <w:rFonts w:ascii="Arial" w:hAnsi="Arial" w:cs="Arial"/>
                <w:color w:val="000000"/>
                <w:sz w:val="20"/>
                <w:szCs w:val="20"/>
                <w:shd w:val="clear" w:color="auto" w:fill="FFFFFF"/>
              </w:rPr>
              <w:t>XTP Storage (In-memory OLTP Storage, %) </w:t>
            </w:r>
          </w:p>
          <w:p w14:paraId="395BC011" w14:textId="2BC048C9" w:rsidR="00AE0A06" w:rsidRPr="00BB0A13" w:rsidRDefault="00AE0A06">
            <w:pPr>
              <w:pStyle w:val="ListParagraph"/>
              <w:numPr>
                <w:ilvl w:val="0"/>
                <w:numId w:val="33"/>
              </w:numPr>
              <w:ind w:left="433"/>
              <w:rPr>
                <w:rFonts w:ascii="Arial" w:hAnsi="Arial" w:cs="Arial"/>
                <w:sz w:val="20"/>
                <w:szCs w:val="20"/>
              </w:rPr>
            </w:pPr>
            <w:r w:rsidRPr="00BB0A13">
              <w:rPr>
                <w:rFonts w:ascii="Arial" w:hAnsi="Arial" w:cs="Arial"/>
                <w:sz w:val="20"/>
                <w:szCs w:val="20"/>
              </w:rPr>
              <w:t>Deprecated Collect Microsoft Azure SQL Database Internal</w:t>
            </w:r>
            <w:r w:rsidR="005F7F0E" w:rsidRPr="00BB0A13">
              <w:rPr>
                <w:rFonts w:ascii="Arial" w:hAnsi="Arial" w:cs="Arial"/>
                <w:sz w:val="20"/>
                <w:szCs w:val="20"/>
              </w:rPr>
              <w:t>/External</w:t>
            </w:r>
            <w:r w:rsidRPr="00BB0A13">
              <w:rPr>
                <w:rFonts w:ascii="Arial" w:hAnsi="Arial" w:cs="Arial"/>
                <w:sz w:val="20"/>
                <w:szCs w:val="20"/>
              </w:rPr>
              <w:t xml:space="preserve"> Network Egress</w:t>
            </w:r>
            <w:r w:rsidR="005F7F0E" w:rsidRPr="00BB0A13">
              <w:rPr>
                <w:rFonts w:ascii="Arial" w:hAnsi="Arial" w:cs="Arial"/>
                <w:sz w:val="20"/>
                <w:szCs w:val="20"/>
              </w:rPr>
              <w:t>/Ingress performance rules</w:t>
            </w:r>
          </w:p>
          <w:p w14:paraId="6E4E0DE8" w14:textId="54FEA668" w:rsidR="005A63BE" w:rsidRPr="00BB0A13" w:rsidRDefault="005A63BE" w:rsidP="00CF4885">
            <w:pPr>
              <w:pStyle w:val="ListParagraph"/>
              <w:numPr>
                <w:ilvl w:val="0"/>
                <w:numId w:val="33"/>
              </w:numPr>
              <w:ind w:left="451"/>
              <w:rPr>
                <w:rFonts w:ascii="Arial" w:hAnsi="Arial" w:cs="Arial"/>
                <w:sz w:val="20"/>
                <w:szCs w:val="20"/>
              </w:rPr>
            </w:pPr>
            <w:r w:rsidRPr="00BB0A13">
              <w:rPr>
                <w:rFonts w:ascii="Arial" w:hAnsi="Arial" w:cs="Arial"/>
                <w:sz w:val="20"/>
                <w:szCs w:val="20"/>
              </w:rPr>
              <w:t xml:space="preserve">Deprecated </w:t>
            </w:r>
            <w:r w:rsidR="00CF4885" w:rsidRPr="00CF4885">
              <w:rPr>
                <w:rFonts w:ascii="Arial" w:hAnsi="Arial" w:cs="Arial"/>
                <w:sz w:val="20"/>
                <w:szCs w:val="20"/>
              </w:rPr>
              <w:t>SQL Azure Federation</w:t>
            </w:r>
            <w:r w:rsidR="00FD6405" w:rsidRPr="00BB0A13">
              <w:rPr>
                <w:rFonts w:ascii="Arial" w:hAnsi="Arial" w:cs="Arial"/>
                <w:sz w:val="20"/>
                <w:szCs w:val="20"/>
              </w:rPr>
              <w:t xml:space="preserve"> and Federation member </w:t>
            </w:r>
            <w:r w:rsidR="00C775B4" w:rsidRPr="00BB0A13">
              <w:rPr>
                <w:rFonts w:ascii="Arial" w:hAnsi="Arial" w:cs="Arial"/>
                <w:sz w:val="20"/>
                <w:szCs w:val="20"/>
              </w:rPr>
              <w:t>workflows</w:t>
            </w:r>
          </w:p>
          <w:p w14:paraId="6A2615EF" w14:textId="37766368" w:rsidR="001B64D5" w:rsidRPr="00BB0A13" w:rsidRDefault="002400CF">
            <w:pPr>
              <w:pStyle w:val="ListParagraph"/>
              <w:numPr>
                <w:ilvl w:val="0"/>
                <w:numId w:val="33"/>
              </w:numPr>
              <w:ind w:left="433"/>
              <w:rPr>
                <w:rFonts w:ascii="Arial" w:hAnsi="Arial" w:cs="Arial"/>
                <w:sz w:val="20"/>
                <w:szCs w:val="20"/>
              </w:rPr>
            </w:pPr>
            <w:r w:rsidRPr="00723E6B">
              <w:rPr>
                <w:rFonts w:ascii="Arial" w:hAnsi="Arial" w:cs="Arial"/>
                <w:sz w:val="20"/>
                <w:szCs w:val="20"/>
              </w:rPr>
              <w:t>I</w:t>
            </w:r>
            <w:r w:rsidR="005A63BE" w:rsidRPr="00BB0A13">
              <w:rPr>
                <w:rFonts w:ascii="Arial" w:hAnsi="Arial" w:cs="Arial"/>
                <w:sz w:val="20"/>
                <w:szCs w:val="20"/>
              </w:rPr>
              <w:t xml:space="preserve">mplemented </w:t>
            </w:r>
            <w:r w:rsidR="005F7F0E" w:rsidRPr="00BB0A13">
              <w:rPr>
                <w:rFonts w:ascii="Arial" w:hAnsi="Arial" w:cs="Arial"/>
                <w:sz w:val="20"/>
                <w:szCs w:val="20"/>
              </w:rPr>
              <w:t>r</w:t>
            </w:r>
            <w:r w:rsidR="00FD6405" w:rsidRPr="00BB0A13">
              <w:rPr>
                <w:rFonts w:ascii="Arial" w:hAnsi="Arial" w:cs="Arial"/>
                <w:sz w:val="20"/>
                <w:szCs w:val="20"/>
              </w:rPr>
              <w:t>ebranding</w:t>
            </w:r>
            <w:r w:rsidR="005A63BE" w:rsidRPr="00BB0A13">
              <w:rPr>
                <w:rFonts w:ascii="Arial" w:hAnsi="Arial" w:cs="Arial"/>
                <w:sz w:val="20"/>
                <w:szCs w:val="20"/>
              </w:rPr>
              <w:t>:</w:t>
            </w:r>
            <w:r w:rsidR="00FD6405" w:rsidRPr="00BB0A13">
              <w:rPr>
                <w:rFonts w:ascii="Arial" w:hAnsi="Arial" w:cs="Arial"/>
                <w:sz w:val="20"/>
                <w:szCs w:val="20"/>
              </w:rPr>
              <w:t xml:space="preserve"> the management pack and some workflow names have been changed </w:t>
            </w:r>
          </w:p>
        </w:tc>
      </w:tr>
      <w:tr w:rsidR="001B64D5" w:rsidRPr="00BB0A13" w14:paraId="316FDE46" w14:textId="77777777" w:rsidTr="00E8322E">
        <w:tc>
          <w:tcPr>
            <w:tcW w:w="2235" w:type="dxa"/>
            <w:shd w:val="clear" w:color="auto" w:fill="auto"/>
          </w:tcPr>
          <w:p w14:paraId="57B390B1" w14:textId="02B9844A" w:rsidR="001B64D5" w:rsidRPr="00BB0A13" w:rsidRDefault="001B64D5" w:rsidP="00C95707">
            <w:pPr>
              <w:rPr>
                <w:rFonts w:ascii="Arial" w:hAnsi="Arial" w:cs="Arial"/>
                <w:sz w:val="20"/>
                <w:szCs w:val="20"/>
              </w:rPr>
            </w:pPr>
            <w:r w:rsidRPr="00BB0A13">
              <w:rPr>
                <w:rFonts w:ascii="Arial" w:hAnsi="Arial" w:cs="Arial"/>
                <w:sz w:val="20"/>
                <w:szCs w:val="20"/>
              </w:rPr>
              <w:t>May, 2013</w:t>
            </w:r>
          </w:p>
        </w:tc>
        <w:tc>
          <w:tcPr>
            <w:tcW w:w="6480" w:type="dxa"/>
            <w:shd w:val="clear" w:color="auto" w:fill="auto"/>
            <w:vAlign w:val="center"/>
          </w:tcPr>
          <w:p w14:paraId="1EC2C798" w14:textId="53D04C3F" w:rsidR="001B64D5" w:rsidRPr="00EB32AA" w:rsidRDefault="001B64D5">
            <w:pPr>
              <w:spacing w:before="240"/>
              <w:rPr>
                <w:rFonts w:ascii="Arial" w:hAnsi="Arial" w:cs="Arial"/>
                <w:sz w:val="20"/>
                <w:szCs w:val="20"/>
              </w:rPr>
            </w:pPr>
            <w:r w:rsidRPr="00EB32AA">
              <w:rPr>
                <w:rFonts w:ascii="Arial" w:hAnsi="Arial" w:cs="Arial"/>
                <w:sz w:val="20"/>
                <w:szCs w:val="20"/>
              </w:rPr>
              <w:t xml:space="preserve">Original release of this </w:t>
            </w:r>
            <w:r w:rsidR="006A1894">
              <w:rPr>
                <w:rFonts w:ascii="Arial" w:hAnsi="Arial" w:cs="Arial"/>
                <w:sz w:val="20"/>
                <w:szCs w:val="20"/>
              </w:rPr>
              <w:t>management pack</w:t>
            </w:r>
          </w:p>
        </w:tc>
      </w:tr>
    </w:tbl>
    <w:p w14:paraId="7F1B6531" w14:textId="61FF2837" w:rsidR="001B64D5" w:rsidRPr="002C5CE1" w:rsidRDefault="001B64D5" w:rsidP="002C5CE1"/>
    <w:p w14:paraId="77B2C676" w14:textId="0B07E934" w:rsidR="0099139D" w:rsidRPr="00A83960" w:rsidRDefault="0099139D" w:rsidP="0099139D">
      <w:pPr>
        <w:pStyle w:val="Heading1"/>
        <w:rPr>
          <w:rFonts w:ascii="Arial" w:hAnsi="Arial" w:cs="Arial"/>
          <w:color w:val="auto"/>
        </w:rPr>
      </w:pPr>
      <w:bookmarkStart w:id="4" w:name="_Toc481780179"/>
      <w:r w:rsidRPr="00A83960">
        <w:rPr>
          <w:rFonts w:ascii="Arial" w:hAnsi="Arial" w:cs="Arial"/>
          <w:color w:val="auto"/>
        </w:rPr>
        <w:t xml:space="preserve">Introduction to </w:t>
      </w:r>
      <w:r w:rsidR="00243298">
        <w:rPr>
          <w:rFonts w:ascii="Arial" w:hAnsi="Arial" w:cs="Arial"/>
          <w:color w:val="auto"/>
        </w:rPr>
        <w:t>the</w:t>
      </w:r>
      <w:r w:rsidR="00706F33" w:rsidRPr="00A83960">
        <w:rPr>
          <w:rFonts w:ascii="Arial" w:hAnsi="Arial" w:cs="Arial"/>
          <w:color w:val="auto"/>
        </w:rPr>
        <w:t xml:space="preserve"> Management Pack</w:t>
      </w:r>
      <w:r w:rsidRPr="00A83960">
        <w:rPr>
          <w:rFonts w:ascii="Arial" w:hAnsi="Arial" w:cs="Arial"/>
          <w:color w:val="auto"/>
        </w:rPr>
        <w:t xml:space="preserve"> </w:t>
      </w:r>
      <w:r w:rsidR="00D654E0">
        <w:rPr>
          <w:rFonts w:ascii="Arial" w:hAnsi="Arial" w:cs="Arial"/>
          <w:color w:val="auto"/>
        </w:rPr>
        <w:t>G</w:t>
      </w:r>
      <w:r w:rsidR="00257B9F" w:rsidRPr="00A83960">
        <w:rPr>
          <w:rFonts w:ascii="Arial" w:hAnsi="Arial" w:cs="Arial"/>
          <w:color w:val="auto"/>
        </w:rPr>
        <w:t>uide</w:t>
      </w:r>
      <w:bookmarkEnd w:id="4"/>
    </w:p>
    <w:p w14:paraId="207485FE" w14:textId="5D21CCA8" w:rsidR="00701AA0" w:rsidRPr="00E45EC9" w:rsidRDefault="004876BD" w:rsidP="00701AA0">
      <w:pPr>
        <w:rPr>
          <w:rFonts w:ascii="Arial" w:hAnsi="Arial" w:cs="Arial"/>
          <w:sz w:val="20"/>
        </w:rPr>
      </w:pPr>
      <w:r w:rsidRPr="004876BD">
        <w:rPr>
          <w:rFonts w:ascii="Arial" w:hAnsi="Arial" w:cs="Arial"/>
          <w:sz w:val="20"/>
        </w:rPr>
        <w:t>Microsoft</w:t>
      </w:r>
      <w:r>
        <w:rPr>
          <w:rFonts w:ascii="Arial" w:hAnsi="Arial" w:cs="Arial"/>
          <w:sz w:val="20"/>
        </w:rPr>
        <w:t xml:space="preserve"> </w:t>
      </w:r>
      <w:r w:rsidR="00706F33">
        <w:rPr>
          <w:rFonts w:ascii="Arial" w:hAnsi="Arial" w:cs="Arial"/>
          <w:sz w:val="20"/>
        </w:rPr>
        <w:t>Azure SQL Database Management Pack</w:t>
      </w:r>
      <w:r w:rsidR="00701AA0" w:rsidRPr="00E45EC9">
        <w:rPr>
          <w:rFonts w:ascii="Arial" w:hAnsi="Arial" w:cs="Arial"/>
          <w:sz w:val="20"/>
        </w:rPr>
        <w:t xml:space="preserve"> provides both proactive and reactive monitoring of Microsoft</w:t>
      </w:r>
      <w:r w:rsidR="00111328" w:rsidRPr="00E45EC9">
        <w:rPr>
          <w:rFonts w:ascii="Arial" w:hAnsi="Arial" w:cs="Arial"/>
          <w:sz w:val="20"/>
        </w:rPr>
        <w:t xml:space="preserve"> Azure</w:t>
      </w:r>
      <w:r w:rsidR="00701AA0" w:rsidRPr="00E45EC9">
        <w:rPr>
          <w:rFonts w:ascii="Arial" w:hAnsi="Arial" w:cs="Arial"/>
          <w:sz w:val="20"/>
        </w:rPr>
        <w:t xml:space="preserve"> SQL </w:t>
      </w:r>
      <w:r w:rsidR="00111328" w:rsidRPr="00E45EC9">
        <w:rPr>
          <w:rFonts w:ascii="Arial" w:hAnsi="Arial" w:cs="Arial"/>
          <w:sz w:val="20"/>
        </w:rPr>
        <w:t>Database</w:t>
      </w:r>
      <w:r w:rsidR="00701AA0" w:rsidRPr="00E45EC9">
        <w:rPr>
          <w:rFonts w:ascii="Arial" w:hAnsi="Arial" w:cs="Arial"/>
          <w:sz w:val="20"/>
        </w:rPr>
        <w:t>.</w:t>
      </w:r>
    </w:p>
    <w:p w14:paraId="3145351F" w14:textId="74B53320" w:rsidR="00701AA0" w:rsidRPr="00E45EC9" w:rsidRDefault="00701AA0" w:rsidP="00701AA0">
      <w:pPr>
        <w:rPr>
          <w:rFonts w:ascii="Arial" w:hAnsi="Arial" w:cs="Arial"/>
          <w:sz w:val="20"/>
        </w:rPr>
      </w:pPr>
      <w:r w:rsidRPr="00E45EC9">
        <w:rPr>
          <w:rFonts w:ascii="Arial" w:hAnsi="Arial" w:cs="Arial"/>
          <w:sz w:val="20"/>
        </w:rPr>
        <w:t xml:space="preserve">The monitoring provided by this management pack includes availability, performance data collection and default </w:t>
      </w:r>
      <w:r w:rsidR="00A8680E" w:rsidRPr="00E45EC9">
        <w:rPr>
          <w:rFonts w:ascii="Arial" w:hAnsi="Arial" w:cs="Arial"/>
          <w:sz w:val="20"/>
        </w:rPr>
        <w:t>thresholds</w:t>
      </w:r>
      <w:r w:rsidRPr="00E45EC9">
        <w:rPr>
          <w:rFonts w:ascii="Arial" w:hAnsi="Arial" w:cs="Arial"/>
          <w:sz w:val="20"/>
        </w:rPr>
        <w:t xml:space="preserve">. You can integrate the monitoring of </w:t>
      </w:r>
      <w:r w:rsidR="004876BD" w:rsidRPr="004876BD">
        <w:rPr>
          <w:rFonts w:ascii="Arial" w:hAnsi="Arial" w:cs="Arial"/>
          <w:sz w:val="20"/>
        </w:rPr>
        <w:t xml:space="preserve">Microsoft </w:t>
      </w:r>
      <w:r w:rsidR="00111328" w:rsidRPr="00E45EC9">
        <w:rPr>
          <w:rFonts w:ascii="Arial" w:hAnsi="Arial" w:cs="Arial"/>
          <w:sz w:val="20"/>
        </w:rPr>
        <w:t xml:space="preserve">Azure SQL Database </w:t>
      </w:r>
      <w:r w:rsidRPr="00E45EC9">
        <w:rPr>
          <w:rFonts w:ascii="Arial" w:hAnsi="Arial" w:cs="Arial"/>
          <w:sz w:val="20"/>
        </w:rPr>
        <w:t>components into your hybrid cloud service monitoring scenarios.</w:t>
      </w:r>
    </w:p>
    <w:p w14:paraId="4713A38E" w14:textId="731EAF9C" w:rsidR="00701AA0" w:rsidRDefault="00701AA0" w:rsidP="00701AA0">
      <w:pPr>
        <w:rPr>
          <w:rFonts w:ascii="Arial" w:hAnsi="Arial" w:cs="Arial"/>
          <w:sz w:val="20"/>
        </w:rPr>
      </w:pPr>
      <w:r w:rsidRPr="00E45EC9">
        <w:rPr>
          <w:rFonts w:ascii="Arial" w:hAnsi="Arial" w:cs="Arial"/>
          <w:sz w:val="20"/>
        </w:rPr>
        <w:lastRenderedPageBreak/>
        <w:t xml:space="preserve">In </w:t>
      </w:r>
      <w:r w:rsidR="00A8680E" w:rsidRPr="00E45EC9">
        <w:rPr>
          <w:rFonts w:ascii="Arial" w:hAnsi="Arial" w:cs="Arial"/>
          <w:sz w:val="20"/>
        </w:rPr>
        <w:t>a</w:t>
      </w:r>
      <w:r w:rsidRPr="00E45EC9">
        <w:rPr>
          <w:rFonts w:ascii="Arial" w:hAnsi="Arial" w:cs="Arial"/>
          <w:sz w:val="20"/>
        </w:rPr>
        <w:t xml:space="preserve">ddition to health monitoring capabilities, this management pack includes extensive knowledge and views that enable near real-time diagnosis and resolution of </w:t>
      </w:r>
      <w:r w:rsidR="009E4299">
        <w:rPr>
          <w:rFonts w:ascii="Arial" w:hAnsi="Arial" w:cs="Arial"/>
          <w:sz w:val="20"/>
        </w:rPr>
        <w:t xml:space="preserve">the </w:t>
      </w:r>
      <w:r w:rsidRPr="00E45EC9">
        <w:rPr>
          <w:rFonts w:ascii="Arial" w:hAnsi="Arial" w:cs="Arial"/>
          <w:sz w:val="20"/>
        </w:rPr>
        <w:t>detected issues.</w:t>
      </w:r>
    </w:p>
    <w:p w14:paraId="7799CBF8" w14:textId="4D7CFD14" w:rsidR="00A91682" w:rsidRPr="00EB32AA" w:rsidRDefault="00A91682" w:rsidP="00701AA0">
      <w:pPr>
        <w:rPr>
          <w:rFonts w:ascii="Arial" w:hAnsi="Arial" w:cs="Arial"/>
          <w:sz w:val="20"/>
          <w:szCs w:val="20"/>
        </w:rPr>
      </w:pPr>
      <w:r w:rsidRPr="00EB32AA">
        <w:rPr>
          <w:rFonts w:ascii="Arial" w:hAnsi="Arial" w:cs="Arial"/>
          <w:b/>
          <w:sz w:val="20"/>
          <w:szCs w:val="20"/>
        </w:rPr>
        <w:t>Note:</w:t>
      </w:r>
      <w:r w:rsidRPr="00EB32AA">
        <w:rPr>
          <w:rFonts w:ascii="Arial" w:hAnsi="Arial" w:cs="Arial"/>
          <w:sz w:val="20"/>
          <w:szCs w:val="20"/>
        </w:rPr>
        <w:t xml:space="preserve"> This management pack is not part of System Center </w:t>
      </w:r>
      <w:r w:rsidR="00E81436">
        <w:rPr>
          <w:rFonts w:ascii="Arial" w:hAnsi="Arial" w:cs="Arial"/>
          <w:sz w:val="20"/>
          <w:szCs w:val="20"/>
        </w:rPr>
        <w:t>m</w:t>
      </w:r>
      <w:r w:rsidRPr="00723E6B">
        <w:rPr>
          <w:rFonts w:ascii="Arial" w:hAnsi="Arial" w:cs="Arial"/>
          <w:sz w:val="20"/>
          <w:szCs w:val="20"/>
        </w:rPr>
        <w:t xml:space="preserve">anagement </w:t>
      </w:r>
      <w:r w:rsidR="00E81436">
        <w:rPr>
          <w:rFonts w:ascii="Arial" w:hAnsi="Arial" w:cs="Arial"/>
          <w:sz w:val="20"/>
          <w:szCs w:val="20"/>
        </w:rPr>
        <w:t>p</w:t>
      </w:r>
      <w:r w:rsidRPr="00723E6B">
        <w:rPr>
          <w:rFonts w:ascii="Arial" w:hAnsi="Arial" w:cs="Arial"/>
          <w:sz w:val="20"/>
          <w:szCs w:val="20"/>
        </w:rPr>
        <w:t>ack</w:t>
      </w:r>
      <w:r w:rsidRPr="00EB32AA">
        <w:rPr>
          <w:rFonts w:ascii="Arial" w:hAnsi="Arial" w:cs="Arial"/>
          <w:sz w:val="20"/>
          <w:szCs w:val="20"/>
        </w:rPr>
        <w:t xml:space="preserve"> for Microsoft Azure</w:t>
      </w:r>
      <w:r w:rsidR="001E246B">
        <w:rPr>
          <w:rFonts w:ascii="Arial" w:hAnsi="Arial" w:cs="Arial"/>
          <w:sz w:val="20"/>
          <w:szCs w:val="20"/>
        </w:rPr>
        <w:t>.</w:t>
      </w:r>
    </w:p>
    <w:p w14:paraId="4C7EEEDB" w14:textId="29452AE2" w:rsidR="0099139D" w:rsidRPr="00E45EC9" w:rsidRDefault="0099139D" w:rsidP="0099139D">
      <w:pPr>
        <w:pStyle w:val="Heading2"/>
        <w:rPr>
          <w:rFonts w:ascii="Arial" w:hAnsi="Arial" w:cs="Arial"/>
          <w:color w:val="auto"/>
          <w:sz w:val="24"/>
        </w:rPr>
      </w:pPr>
      <w:bookmarkStart w:id="5" w:name="_Toc481780180"/>
      <w:r w:rsidRPr="00E45EC9">
        <w:rPr>
          <w:rFonts w:ascii="Arial" w:hAnsi="Arial" w:cs="Arial"/>
          <w:color w:val="auto"/>
          <w:sz w:val="24"/>
        </w:rPr>
        <w:t xml:space="preserve">Supported </w:t>
      </w:r>
      <w:r w:rsidR="00D654E0">
        <w:rPr>
          <w:rFonts w:ascii="Arial" w:hAnsi="Arial" w:cs="Arial"/>
          <w:color w:val="auto"/>
          <w:sz w:val="24"/>
        </w:rPr>
        <w:t>C</w:t>
      </w:r>
      <w:r w:rsidR="00257B9F" w:rsidRPr="00E45EC9">
        <w:rPr>
          <w:rFonts w:ascii="Arial" w:hAnsi="Arial" w:cs="Arial"/>
          <w:color w:val="auto"/>
          <w:sz w:val="24"/>
        </w:rPr>
        <w:t>onfigurations</w:t>
      </w:r>
      <w:bookmarkEnd w:id="5"/>
    </w:p>
    <w:p w14:paraId="4ACEEA0A" w14:textId="0F1F2CAA" w:rsidR="00A12EC7" w:rsidRPr="00E45EC9" w:rsidRDefault="004876BD" w:rsidP="009700D4">
      <w:pPr>
        <w:rPr>
          <w:rFonts w:ascii="Arial" w:hAnsi="Arial" w:cs="Arial"/>
          <w:sz w:val="20"/>
        </w:rPr>
      </w:pPr>
      <w:r w:rsidRPr="004876BD">
        <w:rPr>
          <w:rFonts w:ascii="Arial" w:hAnsi="Arial" w:cs="Arial"/>
          <w:sz w:val="20"/>
        </w:rPr>
        <w:t xml:space="preserve">Microsoft </w:t>
      </w:r>
      <w:r w:rsidR="00706F33">
        <w:rPr>
          <w:rFonts w:ascii="Arial" w:hAnsi="Arial" w:cs="Arial"/>
          <w:sz w:val="20"/>
        </w:rPr>
        <w:t>Azure SQL Database Management Pack</w:t>
      </w:r>
      <w:r w:rsidR="00A12EC7" w:rsidRPr="00E45EC9">
        <w:rPr>
          <w:rFonts w:ascii="Arial" w:hAnsi="Arial" w:cs="Arial"/>
          <w:sz w:val="20"/>
        </w:rPr>
        <w:t xml:space="preserve"> is designed for the System Center Operations Manager </w:t>
      </w:r>
      <w:r w:rsidR="001C3B76" w:rsidRPr="00E45EC9">
        <w:rPr>
          <w:rFonts w:ascii="Arial" w:hAnsi="Arial" w:cs="Arial"/>
          <w:sz w:val="20"/>
        </w:rPr>
        <w:t>2012</w:t>
      </w:r>
      <w:r w:rsidR="0028557F" w:rsidRPr="00E45EC9">
        <w:rPr>
          <w:rFonts w:ascii="Arial" w:hAnsi="Arial" w:cs="Arial"/>
          <w:sz w:val="20"/>
        </w:rPr>
        <w:t xml:space="preserve">. Any versions prior to Operations Manager 2012 are not </w:t>
      </w:r>
      <w:r w:rsidR="00A12EC7" w:rsidRPr="00E45EC9">
        <w:rPr>
          <w:rFonts w:ascii="Arial" w:hAnsi="Arial" w:cs="Arial"/>
          <w:sz w:val="20"/>
        </w:rPr>
        <w:t>supported.</w:t>
      </w:r>
    </w:p>
    <w:p w14:paraId="0156CD54" w14:textId="5D188C1E" w:rsidR="00826027" w:rsidRPr="00E45EC9" w:rsidRDefault="00486F85" w:rsidP="009700D4">
      <w:pPr>
        <w:rPr>
          <w:rFonts w:ascii="Arial" w:hAnsi="Arial" w:cs="Arial"/>
          <w:sz w:val="20"/>
        </w:rPr>
      </w:pPr>
      <w:r w:rsidRPr="00E45EC9">
        <w:rPr>
          <w:rFonts w:ascii="Arial" w:hAnsi="Arial" w:cs="Arial"/>
          <w:sz w:val="20"/>
        </w:rPr>
        <w:t>This management pack has been tested on Windows Server 20</w:t>
      </w:r>
      <w:r w:rsidR="005E7617" w:rsidRPr="002C5CE1">
        <w:rPr>
          <w:rFonts w:ascii="Arial" w:hAnsi="Arial" w:cs="Arial"/>
          <w:sz w:val="20"/>
        </w:rPr>
        <w:t>12</w:t>
      </w:r>
      <w:r w:rsidRPr="00E45EC9">
        <w:rPr>
          <w:rFonts w:ascii="Arial" w:hAnsi="Arial" w:cs="Arial"/>
          <w:sz w:val="20"/>
        </w:rPr>
        <w:t xml:space="preserve"> R2</w:t>
      </w:r>
      <w:r w:rsidR="00826027" w:rsidRPr="00E45EC9">
        <w:rPr>
          <w:rFonts w:ascii="Arial" w:hAnsi="Arial" w:cs="Arial"/>
          <w:sz w:val="20"/>
        </w:rPr>
        <w:t>. Other versions of Windows operating system have not been tested</w:t>
      </w:r>
      <w:r w:rsidRPr="00E45EC9">
        <w:rPr>
          <w:rFonts w:ascii="Arial" w:hAnsi="Arial" w:cs="Arial"/>
          <w:sz w:val="20"/>
        </w:rPr>
        <w:t>.</w:t>
      </w:r>
    </w:p>
    <w:p w14:paraId="5AE4717C" w14:textId="4C1CEF5A" w:rsidR="00CE022C" w:rsidRDefault="00CE022C" w:rsidP="009700D4">
      <w:pPr>
        <w:rPr>
          <w:rFonts w:ascii="Arial" w:hAnsi="Arial" w:cs="Arial"/>
          <w:sz w:val="20"/>
        </w:rPr>
      </w:pPr>
      <w:r>
        <w:rPr>
          <w:rFonts w:ascii="Arial" w:hAnsi="Arial" w:cs="Arial"/>
          <w:sz w:val="20"/>
        </w:rPr>
        <w:t xml:space="preserve">The current version of the management pack supports upgrade from </w:t>
      </w:r>
      <w:r w:rsidRPr="00CE022C">
        <w:rPr>
          <w:rFonts w:ascii="Arial" w:hAnsi="Arial" w:cs="Arial"/>
          <w:sz w:val="20"/>
        </w:rPr>
        <w:t>1.6.x versions</w:t>
      </w:r>
      <w:r>
        <w:rPr>
          <w:rFonts w:ascii="Arial" w:hAnsi="Arial" w:cs="Arial"/>
          <w:sz w:val="20"/>
        </w:rPr>
        <w:t xml:space="preserve"> of the management pack.</w:t>
      </w:r>
      <w:r w:rsidR="004E7E62">
        <w:rPr>
          <w:rFonts w:ascii="Arial" w:hAnsi="Arial" w:cs="Arial"/>
          <w:sz w:val="20"/>
        </w:rPr>
        <w:t xml:space="preserve"> At that, t</w:t>
      </w:r>
      <w:r w:rsidR="004E7E62" w:rsidRPr="004E7E62">
        <w:rPr>
          <w:rFonts w:ascii="Arial" w:hAnsi="Arial" w:cs="Arial"/>
          <w:sz w:val="20"/>
        </w:rPr>
        <w:t xml:space="preserve">he </w:t>
      </w:r>
      <w:r w:rsidR="004E7E62">
        <w:rPr>
          <w:rFonts w:ascii="Arial" w:hAnsi="Arial" w:cs="Arial"/>
          <w:sz w:val="20"/>
        </w:rPr>
        <w:t>existing</w:t>
      </w:r>
      <w:r w:rsidR="004E7E62" w:rsidRPr="004E7E62">
        <w:rPr>
          <w:rFonts w:ascii="Arial" w:hAnsi="Arial" w:cs="Arial"/>
          <w:sz w:val="20"/>
        </w:rPr>
        <w:t xml:space="preserve"> Run As configuration remains </w:t>
      </w:r>
      <w:r w:rsidR="00FB3963" w:rsidRPr="00FB3963">
        <w:rPr>
          <w:rFonts w:ascii="Arial" w:hAnsi="Arial" w:cs="Arial"/>
          <w:sz w:val="20"/>
        </w:rPr>
        <w:t>in operation</w:t>
      </w:r>
      <w:r w:rsidR="004E7E62" w:rsidRPr="004E7E62">
        <w:rPr>
          <w:rFonts w:ascii="Arial" w:hAnsi="Arial" w:cs="Arial"/>
          <w:sz w:val="20"/>
        </w:rPr>
        <w:t>.</w:t>
      </w:r>
    </w:p>
    <w:p w14:paraId="0D172E42" w14:textId="0D89AB0D" w:rsidR="00D16204" w:rsidRDefault="00D16204" w:rsidP="009700D4">
      <w:pPr>
        <w:rPr>
          <w:rFonts w:ascii="Arial" w:hAnsi="Arial" w:cs="Arial"/>
          <w:sz w:val="20"/>
        </w:rPr>
      </w:pPr>
      <w:r w:rsidRPr="003B6EEB">
        <w:rPr>
          <w:rFonts w:ascii="Arial" w:hAnsi="Arial" w:cs="Arial"/>
          <w:b/>
          <w:sz w:val="20"/>
        </w:rPr>
        <w:t>Note:</w:t>
      </w:r>
      <w:r>
        <w:rPr>
          <w:rFonts w:ascii="Arial" w:hAnsi="Arial" w:cs="Arial"/>
          <w:sz w:val="20"/>
        </w:rPr>
        <w:t xml:space="preserve"> installation of </w:t>
      </w:r>
      <w:r w:rsidRPr="002807B2">
        <w:rPr>
          <w:rFonts w:ascii="Arial" w:hAnsi="Arial" w:cs="Arial"/>
          <w:sz w:val="20"/>
        </w:rPr>
        <w:t>.NET Framework</w:t>
      </w:r>
      <w:r>
        <w:rPr>
          <w:rFonts w:ascii="Arial" w:hAnsi="Arial" w:cs="Arial"/>
          <w:sz w:val="20"/>
        </w:rPr>
        <w:t xml:space="preserve"> </w:t>
      </w:r>
      <w:r w:rsidRPr="002807B2">
        <w:rPr>
          <w:rFonts w:ascii="Arial" w:hAnsi="Arial" w:cs="Arial"/>
          <w:sz w:val="20"/>
        </w:rPr>
        <w:t>4.6.1</w:t>
      </w:r>
      <w:r>
        <w:rPr>
          <w:rFonts w:ascii="Arial" w:hAnsi="Arial" w:cs="Arial"/>
          <w:sz w:val="20"/>
        </w:rPr>
        <w:t xml:space="preserve"> (at least) is required.</w:t>
      </w:r>
    </w:p>
    <w:p w14:paraId="546B4B17" w14:textId="77777777" w:rsidR="00B256CF" w:rsidRDefault="00B256CF" w:rsidP="00B256CF">
      <w:pPr>
        <w:pStyle w:val="AlertLabel"/>
        <w:framePr w:wrap="notBeside"/>
      </w:pPr>
      <w:r>
        <w:rPr>
          <w:noProof/>
        </w:rPr>
        <w:drawing>
          <wp:inline distT="0" distB="0" distL="0" distR="0" wp14:anchorId="4F40CAB2" wp14:editId="03ACFDA3">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 xml:space="preserve">Important </w:t>
      </w:r>
    </w:p>
    <w:p w14:paraId="7573BE61" w14:textId="1BA38B4E" w:rsidR="00B256CF" w:rsidRPr="00ED33BA" w:rsidRDefault="00B256CF" w:rsidP="00ED33BA">
      <w:pPr>
        <w:ind w:left="360"/>
      </w:pPr>
      <w:r w:rsidRPr="00C3176E">
        <w:t>This Management Pack is verified to handle monitoring of 2000 databas</w:t>
      </w:r>
      <w:r>
        <w:t>es in a single management group.</w:t>
      </w:r>
    </w:p>
    <w:p w14:paraId="544E4CCA" w14:textId="1B1D3CF7" w:rsidR="0099139D" w:rsidRPr="00A83960" w:rsidRDefault="0099139D" w:rsidP="00513D46">
      <w:pPr>
        <w:pStyle w:val="Heading1"/>
        <w:rPr>
          <w:rFonts w:ascii="Arial" w:hAnsi="Arial" w:cs="Arial"/>
          <w:color w:val="auto"/>
        </w:rPr>
      </w:pPr>
      <w:bookmarkStart w:id="6" w:name="_Toc481780181"/>
      <w:r w:rsidRPr="00A83960">
        <w:rPr>
          <w:rFonts w:ascii="Arial" w:hAnsi="Arial" w:cs="Arial"/>
          <w:color w:val="auto"/>
        </w:rPr>
        <w:t xml:space="preserve">Get </w:t>
      </w:r>
      <w:r w:rsidR="00D654E0">
        <w:rPr>
          <w:rFonts w:ascii="Arial" w:hAnsi="Arial" w:cs="Arial"/>
          <w:color w:val="auto"/>
        </w:rPr>
        <w:t>S</w:t>
      </w:r>
      <w:r w:rsidR="00257B9F" w:rsidRPr="00A83960">
        <w:rPr>
          <w:rFonts w:ascii="Arial" w:hAnsi="Arial" w:cs="Arial"/>
          <w:color w:val="auto"/>
        </w:rPr>
        <w:t>tarted</w:t>
      </w:r>
      <w:bookmarkEnd w:id="6"/>
    </w:p>
    <w:p w14:paraId="5AE4BE84" w14:textId="6BBBB02B" w:rsidR="00BA3940" w:rsidRPr="00E45EC9" w:rsidRDefault="004876BD" w:rsidP="00BA3940">
      <w:pPr>
        <w:rPr>
          <w:rFonts w:ascii="Arial" w:hAnsi="Arial" w:cs="Arial"/>
          <w:sz w:val="20"/>
        </w:rPr>
      </w:pPr>
      <w:r w:rsidRPr="004876BD">
        <w:rPr>
          <w:rFonts w:ascii="Arial" w:hAnsi="Arial" w:cs="Arial"/>
          <w:sz w:val="20"/>
        </w:rPr>
        <w:t xml:space="preserve">Microsoft </w:t>
      </w:r>
      <w:r w:rsidR="00706F33">
        <w:rPr>
          <w:rFonts w:ascii="Arial" w:hAnsi="Arial" w:cs="Arial"/>
          <w:sz w:val="20"/>
        </w:rPr>
        <w:t>Azure SQL Database Management Pack</w:t>
      </w:r>
      <w:r w:rsidR="00BA3940" w:rsidRPr="00E45EC9">
        <w:rPr>
          <w:rFonts w:ascii="Arial" w:hAnsi="Arial" w:cs="Arial"/>
          <w:sz w:val="20"/>
        </w:rPr>
        <w:t xml:space="preserve"> </w:t>
      </w:r>
      <w:r w:rsidR="00363CA1" w:rsidRPr="00E45EC9">
        <w:rPr>
          <w:rFonts w:ascii="Arial" w:hAnsi="Arial" w:cs="Arial"/>
          <w:sz w:val="20"/>
        </w:rPr>
        <w:t>can monitor</w:t>
      </w:r>
      <w:r w:rsidR="00BA3940" w:rsidRPr="00E45EC9">
        <w:rPr>
          <w:rFonts w:ascii="Arial" w:hAnsi="Arial" w:cs="Arial"/>
          <w:sz w:val="20"/>
        </w:rPr>
        <w:t xml:space="preserve"> </w:t>
      </w:r>
      <w:r w:rsidR="00777A1C" w:rsidRPr="00777A1C">
        <w:rPr>
          <w:rFonts w:ascii="Arial" w:hAnsi="Arial" w:cs="Arial"/>
          <w:sz w:val="20"/>
        </w:rPr>
        <w:t xml:space="preserve">Microsoft </w:t>
      </w:r>
      <w:r w:rsidR="00846C35" w:rsidRPr="00E45EC9">
        <w:rPr>
          <w:rFonts w:ascii="Arial" w:hAnsi="Arial" w:cs="Arial"/>
          <w:sz w:val="20"/>
        </w:rPr>
        <w:t>Azure SQL Database</w:t>
      </w:r>
      <w:r w:rsidR="009E4299">
        <w:rPr>
          <w:rFonts w:ascii="Arial" w:hAnsi="Arial" w:cs="Arial"/>
          <w:sz w:val="20"/>
        </w:rPr>
        <w:t>,</w:t>
      </w:r>
      <w:r w:rsidR="00846C35" w:rsidRPr="00E45EC9" w:rsidDel="00846C35">
        <w:rPr>
          <w:rFonts w:ascii="Arial" w:hAnsi="Arial" w:cs="Arial"/>
          <w:sz w:val="20"/>
        </w:rPr>
        <w:t xml:space="preserve"> </w:t>
      </w:r>
      <w:r w:rsidR="00BA3940" w:rsidRPr="00E45EC9">
        <w:rPr>
          <w:rFonts w:ascii="Arial" w:hAnsi="Arial" w:cs="Arial"/>
          <w:sz w:val="20"/>
        </w:rPr>
        <w:t xml:space="preserve">which </w:t>
      </w:r>
      <w:r w:rsidR="009E4299">
        <w:rPr>
          <w:rFonts w:ascii="Arial" w:hAnsi="Arial" w:cs="Arial"/>
          <w:sz w:val="20"/>
        </w:rPr>
        <w:t xml:space="preserve">appears to be a </w:t>
      </w:r>
      <w:r w:rsidR="00BA3940" w:rsidRPr="00E45EC9">
        <w:rPr>
          <w:rFonts w:ascii="Arial" w:hAnsi="Arial" w:cs="Arial"/>
          <w:sz w:val="20"/>
        </w:rPr>
        <w:t xml:space="preserve">Microsoft’s </w:t>
      </w:r>
      <w:r w:rsidR="009E4299" w:rsidRPr="00E45EC9">
        <w:rPr>
          <w:rFonts w:ascii="Arial" w:hAnsi="Arial" w:cs="Arial"/>
          <w:sz w:val="20"/>
        </w:rPr>
        <w:t>cloud</w:t>
      </w:r>
      <w:r w:rsidR="009E4299">
        <w:rPr>
          <w:rFonts w:ascii="Arial" w:hAnsi="Arial" w:cs="Arial"/>
          <w:sz w:val="20"/>
        </w:rPr>
        <w:t>-</w:t>
      </w:r>
      <w:r w:rsidR="00BA3940" w:rsidRPr="00E45EC9">
        <w:rPr>
          <w:rFonts w:ascii="Arial" w:hAnsi="Arial" w:cs="Arial"/>
          <w:sz w:val="20"/>
        </w:rPr>
        <w:t xml:space="preserve">based database offering.  </w:t>
      </w:r>
      <w:r w:rsidR="00363CA1" w:rsidRPr="00E45EC9">
        <w:rPr>
          <w:rFonts w:ascii="Arial" w:hAnsi="Arial" w:cs="Arial"/>
          <w:sz w:val="20"/>
        </w:rPr>
        <w:t>Use</w:t>
      </w:r>
      <w:r w:rsidR="00BA3940" w:rsidRPr="00E45EC9">
        <w:rPr>
          <w:rFonts w:ascii="Arial" w:hAnsi="Arial" w:cs="Arial"/>
          <w:sz w:val="20"/>
        </w:rPr>
        <w:t xml:space="preserve"> the Authoring pane of the Operations Console to enable discovery of </w:t>
      </w:r>
      <w:r w:rsidR="00777A1C" w:rsidRPr="00777A1C">
        <w:rPr>
          <w:rFonts w:ascii="Arial" w:hAnsi="Arial" w:cs="Arial"/>
          <w:sz w:val="20"/>
        </w:rPr>
        <w:t xml:space="preserve">Microsoft </w:t>
      </w:r>
      <w:r w:rsidR="00846C35" w:rsidRPr="00E45EC9">
        <w:rPr>
          <w:rFonts w:ascii="Arial" w:hAnsi="Arial" w:cs="Arial"/>
          <w:sz w:val="20"/>
        </w:rPr>
        <w:t xml:space="preserve">Azure SQL Database </w:t>
      </w:r>
      <w:r w:rsidR="00BA3940" w:rsidRPr="00E45EC9">
        <w:rPr>
          <w:rFonts w:ascii="Arial" w:hAnsi="Arial" w:cs="Arial"/>
          <w:sz w:val="20"/>
        </w:rPr>
        <w:t xml:space="preserve">servers and databases hosted </w:t>
      </w:r>
      <w:r w:rsidR="00846C35" w:rsidRPr="00E45EC9">
        <w:rPr>
          <w:rFonts w:ascii="Arial" w:hAnsi="Arial" w:cs="Arial"/>
          <w:sz w:val="20"/>
        </w:rPr>
        <w:t>on</w:t>
      </w:r>
      <w:r w:rsidR="00BA3940" w:rsidRPr="00E45EC9">
        <w:rPr>
          <w:rFonts w:ascii="Arial" w:hAnsi="Arial" w:cs="Arial"/>
          <w:sz w:val="20"/>
        </w:rPr>
        <w:t xml:space="preserve"> those servers. For more information about enabling object discovery, see</w:t>
      </w:r>
      <w:r w:rsidR="004B4182">
        <w:rPr>
          <w:rFonts w:ascii="Arial" w:hAnsi="Arial" w:cs="Arial"/>
          <w:sz w:val="20"/>
        </w:rPr>
        <w:t xml:space="preserve"> </w:t>
      </w:r>
      <w:hyperlink w:anchor="_Microsoft_Azure_SQL" w:history="1">
        <w:r w:rsidR="004B4182" w:rsidRPr="004B4182">
          <w:rPr>
            <w:rStyle w:val="Hyperlink"/>
            <w:rFonts w:ascii="Arial" w:hAnsi="Arial" w:cs="Arial"/>
            <w:sz w:val="20"/>
          </w:rPr>
          <w:t>Microsoft Azure SQL Database Add Monitoring Wizard</w:t>
        </w:r>
      </w:hyperlink>
      <w:r w:rsidR="004B4182">
        <w:rPr>
          <w:rFonts w:ascii="Arial" w:hAnsi="Arial" w:cs="Arial"/>
          <w:sz w:val="20"/>
        </w:rPr>
        <w:t xml:space="preserve"> </w:t>
      </w:r>
      <w:r w:rsidR="00E832A2">
        <w:rPr>
          <w:rFonts w:ascii="Arial" w:hAnsi="Arial" w:cs="Arial"/>
          <w:sz w:val="20"/>
        </w:rPr>
        <w:t xml:space="preserve">section </w:t>
      </w:r>
      <w:r w:rsidR="00BA3940" w:rsidRPr="00E45EC9">
        <w:rPr>
          <w:rFonts w:ascii="Arial" w:hAnsi="Arial" w:cs="Arial"/>
          <w:sz w:val="20"/>
        </w:rPr>
        <w:t>below.</w:t>
      </w:r>
    </w:p>
    <w:p w14:paraId="30629859" w14:textId="1A62584F" w:rsidR="0099139D" w:rsidRPr="00A83960" w:rsidRDefault="0099139D" w:rsidP="00A83960">
      <w:pPr>
        <w:pStyle w:val="Heading2"/>
        <w:rPr>
          <w:rFonts w:ascii="Arial" w:hAnsi="Arial" w:cs="Arial"/>
          <w:color w:val="auto"/>
          <w:sz w:val="24"/>
          <w:szCs w:val="24"/>
        </w:rPr>
      </w:pPr>
      <w:bookmarkStart w:id="7" w:name="_Toc481780182"/>
      <w:r w:rsidRPr="00A83960">
        <w:rPr>
          <w:rFonts w:ascii="Arial" w:hAnsi="Arial" w:cs="Arial"/>
          <w:color w:val="auto"/>
          <w:sz w:val="24"/>
          <w:szCs w:val="24"/>
        </w:rPr>
        <w:t xml:space="preserve">Files in </w:t>
      </w:r>
      <w:r w:rsidR="00257B9F">
        <w:rPr>
          <w:rFonts w:ascii="Arial" w:hAnsi="Arial" w:cs="Arial"/>
          <w:color w:val="auto"/>
          <w:sz w:val="24"/>
          <w:szCs w:val="24"/>
        </w:rPr>
        <w:t>t</w:t>
      </w:r>
      <w:r w:rsidR="00257B9F" w:rsidRPr="00A83960">
        <w:rPr>
          <w:rFonts w:ascii="Arial" w:hAnsi="Arial" w:cs="Arial"/>
          <w:color w:val="auto"/>
          <w:sz w:val="24"/>
          <w:szCs w:val="24"/>
        </w:rPr>
        <w:t xml:space="preserve">his </w:t>
      </w:r>
      <w:r w:rsidRPr="00A83960">
        <w:rPr>
          <w:rFonts w:ascii="Arial" w:hAnsi="Arial" w:cs="Arial"/>
          <w:color w:val="auto"/>
          <w:sz w:val="24"/>
          <w:szCs w:val="24"/>
        </w:rPr>
        <w:t>Management Pack</w:t>
      </w:r>
      <w:bookmarkEnd w:id="7"/>
    </w:p>
    <w:p w14:paraId="0CEB03FB" w14:textId="77777777" w:rsidR="000C6C20" w:rsidRPr="00E45EC9" w:rsidRDefault="000C6C20" w:rsidP="001C3A10">
      <w:pPr>
        <w:keepNext/>
        <w:rPr>
          <w:rFonts w:ascii="Arial" w:hAnsi="Arial" w:cs="Arial"/>
          <w:sz w:val="20"/>
        </w:rPr>
      </w:pPr>
      <w:r w:rsidRPr="00E45EC9">
        <w:rPr>
          <w:rFonts w:ascii="Arial" w:hAnsi="Arial" w:cs="Arial"/>
          <w:sz w:val="20"/>
        </w:rPr>
        <w:t>The following table describes the files included in this management pack</w:t>
      </w:r>
      <w:r w:rsidR="001C3A10" w:rsidRPr="00E45EC9">
        <w:rPr>
          <w:rFonts w:ascii="Arial" w:hAnsi="Arial" w:cs="Arial"/>
          <w:sz w:val="20"/>
        </w:rPr>
        <w:t>.</w:t>
      </w:r>
    </w:p>
    <w:tbl>
      <w:tblPr>
        <w:tblW w:w="953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315"/>
        <w:gridCol w:w="2891"/>
        <w:gridCol w:w="3326"/>
      </w:tblGrid>
      <w:tr w:rsidR="00E45EC9" w:rsidRPr="00E45EC9" w14:paraId="01A54265" w14:textId="77777777" w:rsidTr="00972099">
        <w:trPr>
          <w:cantSplit/>
          <w:tblHeader/>
        </w:trPr>
        <w:tc>
          <w:tcPr>
            <w:tcW w:w="331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F047817" w14:textId="77777777" w:rsidR="000C6C20" w:rsidRPr="008E58D8" w:rsidRDefault="000C6C20" w:rsidP="003712FA">
            <w:pPr>
              <w:keepNext/>
              <w:rPr>
                <w:rFonts w:ascii="Arial" w:hAnsi="Arial" w:cs="Arial"/>
                <w:b/>
                <w:sz w:val="20"/>
                <w:szCs w:val="20"/>
              </w:rPr>
            </w:pPr>
            <w:r w:rsidRPr="008E58D8">
              <w:rPr>
                <w:rFonts w:ascii="Arial" w:hAnsi="Arial" w:cs="Arial"/>
                <w:b/>
                <w:sz w:val="20"/>
                <w:szCs w:val="20"/>
              </w:rPr>
              <w:t>File</w:t>
            </w:r>
          </w:p>
        </w:tc>
        <w:tc>
          <w:tcPr>
            <w:tcW w:w="289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597FCBB6" w14:textId="77777777" w:rsidR="000C6C20" w:rsidRPr="008E58D8" w:rsidRDefault="000C6C20" w:rsidP="003712FA">
            <w:pPr>
              <w:keepNext/>
              <w:rPr>
                <w:rFonts w:ascii="Arial" w:hAnsi="Arial" w:cs="Arial"/>
                <w:b/>
                <w:sz w:val="20"/>
                <w:szCs w:val="20"/>
              </w:rPr>
            </w:pPr>
            <w:r w:rsidRPr="008E58D8">
              <w:rPr>
                <w:rFonts w:ascii="Arial" w:hAnsi="Arial" w:cs="Arial"/>
                <w:b/>
                <w:sz w:val="20"/>
                <w:szCs w:val="20"/>
              </w:rPr>
              <w:t>Display name</w:t>
            </w:r>
          </w:p>
        </w:tc>
        <w:tc>
          <w:tcPr>
            <w:tcW w:w="332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16B6E614" w14:textId="77777777" w:rsidR="000C6C20" w:rsidRPr="008E58D8" w:rsidRDefault="000C6C20" w:rsidP="003712FA">
            <w:pPr>
              <w:keepNext/>
              <w:rPr>
                <w:rFonts w:ascii="Arial" w:hAnsi="Arial" w:cs="Arial"/>
                <w:b/>
                <w:sz w:val="20"/>
                <w:szCs w:val="20"/>
              </w:rPr>
            </w:pPr>
            <w:r w:rsidRPr="008E58D8">
              <w:rPr>
                <w:rFonts w:ascii="Arial" w:hAnsi="Arial" w:cs="Arial"/>
                <w:b/>
                <w:sz w:val="20"/>
                <w:szCs w:val="20"/>
              </w:rPr>
              <w:t>Description</w:t>
            </w:r>
          </w:p>
        </w:tc>
      </w:tr>
      <w:tr w:rsidR="00E45EC9" w:rsidRPr="00E45EC9" w14:paraId="4F94EA25" w14:textId="77777777" w:rsidTr="00972099">
        <w:trPr>
          <w:cantSplit/>
        </w:trPr>
        <w:tc>
          <w:tcPr>
            <w:tcW w:w="3315" w:type="dxa"/>
            <w:shd w:val="clear" w:color="auto" w:fill="auto"/>
          </w:tcPr>
          <w:p w14:paraId="3BF0C7DA" w14:textId="0EF31A8E" w:rsidR="000C6C20" w:rsidRPr="00E45EC9" w:rsidRDefault="00B236B2" w:rsidP="00881073">
            <w:pPr>
              <w:rPr>
                <w:rFonts w:ascii="Arial" w:hAnsi="Arial" w:cs="Arial"/>
                <w:sz w:val="20"/>
              </w:rPr>
            </w:pPr>
            <w:r w:rsidRPr="00E45EC9">
              <w:rPr>
                <w:rFonts w:ascii="Arial" w:hAnsi="Arial" w:cs="Arial"/>
                <w:sz w:val="20"/>
              </w:rPr>
              <w:t>Microsoft.SqlServer.Azure.</w:t>
            </w:r>
            <w:r w:rsidR="00BC4576" w:rsidRPr="00E45EC9">
              <w:rPr>
                <w:rFonts w:ascii="Arial" w:hAnsi="Arial" w:cs="Arial"/>
                <w:sz w:val="20"/>
              </w:rPr>
              <w:t>mpb</w:t>
            </w:r>
          </w:p>
        </w:tc>
        <w:tc>
          <w:tcPr>
            <w:tcW w:w="2891" w:type="dxa"/>
            <w:shd w:val="clear" w:color="auto" w:fill="auto"/>
          </w:tcPr>
          <w:p w14:paraId="1F2FC1A7" w14:textId="16ACD0A1" w:rsidR="000C6C20" w:rsidRPr="00E45EC9" w:rsidRDefault="00470E31">
            <w:pPr>
              <w:rPr>
                <w:rFonts w:ascii="Arial" w:hAnsi="Arial" w:cs="Arial"/>
                <w:sz w:val="20"/>
              </w:rPr>
            </w:pPr>
            <w:r w:rsidRPr="00E45EC9">
              <w:rPr>
                <w:rFonts w:ascii="Arial" w:hAnsi="Arial" w:cs="Arial"/>
                <w:sz w:val="20"/>
              </w:rPr>
              <w:t xml:space="preserve">Microsoft </w:t>
            </w:r>
            <w:r w:rsidR="0096331B" w:rsidRPr="00E45EC9">
              <w:rPr>
                <w:rFonts w:ascii="Arial" w:hAnsi="Arial" w:cs="Arial"/>
                <w:sz w:val="20"/>
              </w:rPr>
              <w:t xml:space="preserve">Azure </w:t>
            </w:r>
            <w:r w:rsidRPr="00E45EC9">
              <w:rPr>
                <w:rFonts w:ascii="Arial" w:hAnsi="Arial" w:cs="Arial"/>
                <w:sz w:val="20"/>
              </w:rPr>
              <w:t xml:space="preserve">SQL </w:t>
            </w:r>
            <w:r w:rsidR="0096331B" w:rsidRPr="00E45EC9">
              <w:rPr>
                <w:rFonts w:ascii="Arial" w:hAnsi="Arial" w:cs="Arial"/>
                <w:sz w:val="20"/>
              </w:rPr>
              <w:t>Database</w:t>
            </w:r>
            <w:r w:rsidRPr="00E45EC9">
              <w:rPr>
                <w:rFonts w:ascii="Arial" w:hAnsi="Arial" w:cs="Arial"/>
                <w:sz w:val="20"/>
              </w:rPr>
              <w:t xml:space="preserve"> Monitoring</w:t>
            </w:r>
          </w:p>
        </w:tc>
        <w:tc>
          <w:tcPr>
            <w:tcW w:w="3326" w:type="dxa"/>
            <w:shd w:val="clear" w:color="auto" w:fill="auto"/>
          </w:tcPr>
          <w:p w14:paraId="0624DF3D" w14:textId="01B951CE" w:rsidR="000C6C20" w:rsidRPr="00E45EC9" w:rsidRDefault="00470E31">
            <w:pPr>
              <w:rPr>
                <w:rFonts w:ascii="Arial" w:hAnsi="Arial" w:cs="Arial"/>
                <w:sz w:val="20"/>
              </w:rPr>
            </w:pPr>
            <w:r w:rsidRPr="00E45EC9">
              <w:rPr>
                <w:rFonts w:ascii="Arial" w:hAnsi="Arial" w:cs="Arial"/>
                <w:sz w:val="20"/>
              </w:rPr>
              <w:t xml:space="preserve">Contains definitions for object types and groups that are specific to </w:t>
            </w:r>
            <w:r w:rsidR="00777A1C" w:rsidRPr="00777A1C">
              <w:rPr>
                <w:rFonts w:ascii="Arial" w:hAnsi="Arial" w:cs="Arial"/>
                <w:sz w:val="20"/>
              </w:rPr>
              <w:t xml:space="preserve">Microsoft </w:t>
            </w:r>
            <w:r w:rsidR="0096331B" w:rsidRPr="00E45EC9">
              <w:rPr>
                <w:rFonts w:ascii="Arial" w:hAnsi="Arial" w:cs="Arial"/>
                <w:sz w:val="20"/>
              </w:rPr>
              <w:t xml:space="preserve">Azure </w:t>
            </w:r>
            <w:r w:rsidR="001C3A10" w:rsidRPr="00E45EC9">
              <w:rPr>
                <w:rFonts w:ascii="Arial" w:hAnsi="Arial" w:cs="Arial"/>
                <w:sz w:val="20"/>
              </w:rPr>
              <w:t xml:space="preserve">SQL </w:t>
            </w:r>
            <w:r w:rsidR="0096331B" w:rsidRPr="00E45EC9">
              <w:rPr>
                <w:rFonts w:ascii="Arial" w:hAnsi="Arial" w:cs="Arial"/>
                <w:sz w:val="20"/>
              </w:rPr>
              <w:t>Database</w:t>
            </w:r>
            <w:r w:rsidRPr="00E45EC9">
              <w:rPr>
                <w:rFonts w:ascii="Arial" w:hAnsi="Arial" w:cs="Arial"/>
                <w:sz w:val="20"/>
              </w:rPr>
              <w:t xml:space="preserve">. </w:t>
            </w:r>
            <w:r w:rsidR="001C3A10" w:rsidRPr="00E45EC9">
              <w:rPr>
                <w:rFonts w:ascii="Arial" w:hAnsi="Arial" w:cs="Arial"/>
                <w:sz w:val="20"/>
              </w:rPr>
              <w:t>It contains a template</w:t>
            </w:r>
            <w:r w:rsidR="001F2236">
              <w:rPr>
                <w:rFonts w:ascii="Arial" w:hAnsi="Arial" w:cs="Arial"/>
                <w:sz w:val="20"/>
              </w:rPr>
              <w:t>,</w:t>
            </w:r>
            <w:r w:rsidR="001C3A10" w:rsidRPr="00E45EC9">
              <w:rPr>
                <w:rFonts w:ascii="Arial" w:hAnsi="Arial" w:cs="Arial"/>
                <w:sz w:val="20"/>
              </w:rPr>
              <w:t xml:space="preserve"> which can be used to generate a management pack for discovering a </w:t>
            </w:r>
            <w:r w:rsidR="00F46F4D" w:rsidRPr="00777A1C">
              <w:rPr>
                <w:rFonts w:ascii="Arial" w:hAnsi="Arial" w:cs="Arial"/>
                <w:sz w:val="20"/>
              </w:rPr>
              <w:t xml:space="preserve">Microsoft </w:t>
            </w:r>
            <w:r w:rsidR="00F46F4D" w:rsidRPr="00E45EC9">
              <w:rPr>
                <w:rFonts w:ascii="Arial" w:hAnsi="Arial" w:cs="Arial"/>
                <w:sz w:val="20"/>
              </w:rPr>
              <w:t>Azure</w:t>
            </w:r>
            <w:r w:rsidR="0096331B" w:rsidRPr="00E45EC9">
              <w:rPr>
                <w:rFonts w:ascii="Arial" w:hAnsi="Arial" w:cs="Arial"/>
                <w:sz w:val="20"/>
              </w:rPr>
              <w:t xml:space="preserve"> </w:t>
            </w:r>
            <w:r w:rsidR="001C3A10" w:rsidRPr="00E45EC9">
              <w:rPr>
                <w:rFonts w:ascii="Arial" w:hAnsi="Arial" w:cs="Arial"/>
                <w:sz w:val="20"/>
              </w:rPr>
              <w:t xml:space="preserve">SQL </w:t>
            </w:r>
            <w:r w:rsidR="0096331B" w:rsidRPr="00E45EC9">
              <w:rPr>
                <w:rFonts w:ascii="Arial" w:hAnsi="Arial" w:cs="Arial"/>
                <w:sz w:val="20"/>
              </w:rPr>
              <w:t xml:space="preserve">Database </w:t>
            </w:r>
            <w:r w:rsidR="001C3A10" w:rsidRPr="00E45EC9">
              <w:rPr>
                <w:rFonts w:ascii="Arial" w:hAnsi="Arial" w:cs="Arial"/>
                <w:sz w:val="20"/>
              </w:rPr>
              <w:t xml:space="preserve">server.  </w:t>
            </w:r>
            <w:r w:rsidRPr="00E45EC9">
              <w:rPr>
                <w:rFonts w:ascii="Arial" w:hAnsi="Arial" w:cs="Arial"/>
                <w:sz w:val="20"/>
              </w:rPr>
              <w:t xml:space="preserve">It contains the discovery logic to detect </w:t>
            </w:r>
            <w:r w:rsidR="001C3A10" w:rsidRPr="00E45EC9">
              <w:rPr>
                <w:rFonts w:ascii="Arial" w:hAnsi="Arial" w:cs="Arial"/>
                <w:sz w:val="20"/>
              </w:rPr>
              <w:t>databases</w:t>
            </w:r>
            <w:r w:rsidR="00705CB6">
              <w:rPr>
                <w:rFonts w:ascii="Arial" w:hAnsi="Arial" w:cs="Arial"/>
                <w:sz w:val="20"/>
              </w:rPr>
              <w:t xml:space="preserve"> </w:t>
            </w:r>
            <w:r w:rsidR="001C3A10" w:rsidRPr="00E45EC9">
              <w:rPr>
                <w:rFonts w:ascii="Arial" w:hAnsi="Arial" w:cs="Arial"/>
                <w:sz w:val="20"/>
              </w:rPr>
              <w:t xml:space="preserve">hosted by </w:t>
            </w:r>
            <w:r w:rsidR="00065C3A">
              <w:rPr>
                <w:rFonts w:ascii="Arial" w:hAnsi="Arial" w:cs="Arial"/>
                <w:sz w:val="20"/>
              </w:rPr>
              <w:t xml:space="preserve">the </w:t>
            </w:r>
            <w:r w:rsidR="001C3A10" w:rsidRPr="00E45EC9">
              <w:rPr>
                <w:rFonts w:ascii="Arial" w:hAnsi="Arial" w:cs="Arial"/>
                <w:sz w:val="20"/>
              </w:rPr>
              <w:t>discovered servers.</w:t>
            </w:r>
            <w:r w:rsidR="00441738" w:rsidRPr="00E45EC9">
              <w:rPr>
                <w:rFonts w:ascii="Arial" w:hAnsi="Arial" w:cs="Arial"/>
                <w:sz w:val="20"/>
              </w:rPr>
              <w:t xml:space="preserve"> Provides all server and database monitoring for </w:t>
            </w:r>
            <w:r w:rsidR="000A1F98">
              <w:rPr>
                <w:rFonts w:ascii="Arial" w:hAnsi="Arial" w:cs="Arial"/>
                <w:sz w:val="20"/>
              </w:rPr>
              <w:t>Microsoft</w:t>
            </w:r>
            <w:r w:rsidR="0096331B" w:rsidRPr="00E45EC9">
              <w:rPr>
                <w:rFonts w:ascii="Arial" w:hAnsi="Arial" w:cs="Arial"/>
                <w:sz w:val="20"/>
              </w:rPr>
              <w:t xml:space="preserve"> Azure </w:t>
            </w:r>
            <w:r w:rsidR="00441738" w:rsidRPr="00E45EC9">
              <w:rPr>
                <w:rFonts w:ascii="Arial" w:hAnsi="Arial" w:cs="Arial"/>
                <w:sz w:val="20"/>
              </w:rPr>
              <w:t xml:space="preserve">SQL </w:t>
            </w:r>
            <w:r w:rsidR="0096331B" w:rsidRPr="00E45EC9">
              <w:rPr>
                <w:rFonts w:ascii="Arial" w:hAnsi="Arial" w:cs="Arial"/>
                <w:sz w:val="20"/>
              </w:rPr>
              <w:t>Database</w:t>
            </w:r>
            <w:r w:rsidR="00441738" w:rsidRPr="00E45EC9">
              <w:rPr>
                <w:rFonts w:ascii="Arial" w:hAnsi="Arial" w:cs="Arial"/>
                <w:sz w:val="20"/>
              </w:rPr>
              <w:t>.</w:t>
            </w:r>
          </w:p>
        </w:tc>
      </w:tr>
      <w:tr w:rsidR="00512DDF" w:rsidRPr="00E45EC9" w14:paraId="3EDE447C" w14:textId="77777777" w:rsidTr="00972099">
        <w:trPr>
          <w:cantSplit/>
        </w:trPr>
        <w:tc>
          <w:tcPr>
            <w:tcW w:w="3315" w:type="dxa"/>
            <w:shd w:val="clear" w:color="auto" w:fill="auto"/>
          </w:tcPr>
          <w:p w14:paraId="5E308B4F" w14:textId="277093BE" w:rsidR="00512DDF" w:rsidRPr="00E45EC9" w:rsidRDefault="00512DDF" w:rsidP="00881073">
            <w:pPr>
              <w:rPr>
                <w:rFonts w:ascii="Arial" w:hAnsi="Arial" w:cs="Arial"/>
                <w:sz w:val="20"/>
              </w:rPr>
            </w:pPr>
            <w:r w:rsidRPr="00E45EC9">
              <w:rPr>
                <w:rFonts w:ascii="Arial" w:hAnsi="Arial" w:cs="Arial"/>
                <w:sz w:val="20"/>
              </w:rPr>
              <w:lastRenderedPageBreak/>
              <w:t>Microsoft.SqlServer.Azure.</w:t>
            </w:r>
            <w:r>
              <w:rPr>
                <w:rFonts w:ascii="Arial" w:hAnsi="Arial" w:cs="Arial"/>
                <w:sz w:val="20"/>
              </w:rPr>
              <w:t>Presentation.mp</w:t>
            </w:r>
          </w:p>
        </w:tc>
        <w:tc>
          <w:tcPr>
            <w:tcW w:w="2891" w:type="dxa"/>
            <w:shd w:val="clear" w:color="auto" w:fill="auto"/>
          </w:tcPr>
          <w:p w14:paraId="075D43EC" w14:textId="3C18691E" w:rsidR="00512DDF" w:rsidRPr="00E45EC9" w:rsidRDefault="00512DDF" w:rsidP="000A1F98">
            <w:pPr>
              <w:rPr>
                <w:rFonts w:ascii="Arial" w:hAnsi="Arial" w:cs="Arial"/>
                <w:sz w:val="20"/>
              </w:rPr>
            </w:pPr>
            <w:r w:rsidRPr="00E45EC9">
              <w:rPr>
                <w:rFonts w:ascii="Arial" w:hAnsi="Arial" w:cs="Arial"/>
                <w:sz w:val="20"/>
              </w:rPr>
              <w:t>Microsoft Azure SQL Database</w:t>
            </w:r>
            <w:r>
              <w:rPr>
                <w:rFonts w:ascii="Arial" w:hAnsi="Arial" w:cs="Arial"/>
                <w:sz w:val="20"/>
              </w:rPr>
              <w:t xml:space="preserve"> Monitoring Presentation</w:t>
            </w:r>
          </w:p>
        </w:tc>
        <w:tc>
          <w:tcPr>
            <w:tcW w:w="3326" w:type="dxa"/>
            <w:shd w:val="clear" w:color="auto" w:fill="auto"/>
          </w:tcPr>
          <w:p w14:paraId="20036FA1" w14:textId="4B444CC9" w:rsidR="00512DDF" w:rsidRPr="00E45EC9" w:rsidRDefault="00512DDF" w:rsidP="00777A1C">
            <w:pPr>
              <w:rPr>
                <w:rFonts w:ascii="Arial" w:hAnsi="Arial" w:cs="Arial"/>
                <w:sz w:val="20"/>
              </w:rPr>
            </w:pPr>
            <w:r w:rsidRPr="00777A1C">
              <w:rPr>
                <w:rFonts w:ascii="Arial" w:hAnsi="Arial" w:cs="Arial"/>
                <w:sz w:val="20"/>
              </w:rPr>
              <w:t xml:space="preserve">Microsoft </w:t>
            </w:r>
            <w:r w:rsidRPr="00E45EC9">
              <w:rPr>
                <w:rFonts w:ascii="Arial" w:hAnsi="Arial" w:cs="Arial"/>
                <w:sz w:val="20"/>
              </w:rPr>
              <w:t>Azure SQL Database</w:t>
            </w:r>
            <w:r w:rsidRPr="00512DDF">
              <w:rPr>
                <w:rFonts w:ascii="Arial" w:hAnsi="Arial" w:cs="Arial"/>
                <w:sz w:val="20"/>
              </w:rPr>
              <w:t xml:space="preserve"> Presentation management pack. This management pack adds </w:t>
            </w:r>
            <w:r w:rsidRPr="00777A1C">
              <w:rPr>
                <w:rFonts w:ascii="Arial" w:hAnsi="Arial" w:cs="Arial"/>
                <w:sz w:val="20"/>
              </w:rPr>
              <w:t xml:space="preserve">Microsoft </w:t>
            </w:r>
            <w:r w:rsidRPr="00E45EC9">
              <w:rPr>
                <w:rFonts w:ascii="Arial" w:hAnsi="Arial" w:cs="Arial"/>
                <w:sz w:val="20"/>
              </w:rPr>
              <w:t>Azure SQL Database</w:t>
            </w:r>
            <w:r w:rsidRPr="00512DDF">
              <w:rPr>
                <w:rFonts w:ascii="Arial" w:hAnsi="Arial" w:cs="Arial"/>
                <w:sz w:val="20"/>
              </w:rPr>
              <w:t xml:space="preserve"> Dashboard.</w:t>
            </w:r>
          </w:p>
        </w:tc>
      </w:tr>
      <w:tr w:rsidR="00512DDF" w:rsidRPr="00E45EC9" w14:paraId="6E64C35C" w14:textId="77777777" w:rsidTr="00972099">
        <w:trPr>
          <w:cantSplit/>
        </w:trPr>
        <w:tc>
          <w:tcPr>
            <w:tcW w:w="3315" w:type="dxa"/>
            <w:shd w:val="clear" w:color="auto" w:fill="auto"/>
          </w:tcPr>
          <w:p w14:paraId="3727E6DA" w14:textId="41B6B56F" w:rsidR="00512DDF" w:rsidRDefault="00512DDF" w:rsidP="00881073">
            <w:pPr>
              <w:rPr>
                <w:rFonts w:ascii="Arial" w:hAnsi="Arial" w:cs="Arial"/>
                <w:sz w:val="20"/>
              </w:rPr>
            </w:pPr>
            <w:r>
              <w:rPr>
                <w:rFonts w:ascii="Arial" w:hAnsi="Arial" w:cs="Arial"/>
                <w:sz w:val="20"/>
                <w:szCs w:val="20"/>
              </w:rPr>
              <w:t>Microsoft.Sql</w:t>
            </w:r>
            <w:r w:rsidRPr="00545709">
              <w:rPr>
                <w:rFonts w:ascii="Arial" w:hAnsi="Arial" w:cs="Arial"/>
                <w:sz w:val="20"/>
                <w:szCs w:val="20"/>
              </w:rPr>
              <w:t>Server.</w:t>
            </w:r>
            <w:r>
              <w:rPr>
                <w:rFonts w:ascii="Arial" w:hAnsi="Arial" w:cs="Arial"/>
                <w:sz w:val="20"/>
                <w:szCs w:val="20"/>
              </w:rPr>
              <w:t>UserMonitoring.mpb</w:t>
            </w:r>
          </w:p>
        </w:tc>
        <w:tc>
          <w:tcPr>
            <w:tcW w:w="2891" w:type="dxa"/>
            <w:shd w:val="clear" w:color="auto" w:fill="auto"/>
          </w:tcPr>
          <w:p w14:paraId="10D01210" w14:textId="0FD68618" w:rsidR="00512DDF" w:rsidRPr="00E45EC9" w:rsidRDefault="00512DDF" w:rsidP="000A1F98">
            <w:pPr>
              <w:rPr>
                <w:rFonts w:ascii="Arial" w:hAnsi="Arial" w:cs="Arial"/>
                <w:sz w:val="20"/>
              </w:rPr>
            </w:pPr>
            <w:r w:rsidRPr="00E45EC9">
              <w:rPr>
                <w:rFonts w:ascii="Arial" w:hAnsi="Arial" w:cs="Arial"/>
                <w:sz w:val="20"/>
              </w:rPr>
              <w:t>Microsoft Azure SQL Database</w:t>
            </w:r>
            <w:r>
              <w:rPr>
                <w:rFonts w:ascii="Arial" w:hAnsi="Arial" w:cs="Arial"/>
                <w:sz w:val="20"/>
              </w:rPr>
              <w:t xml:space="preserve"> User Monitoring</w:t>
            </w:r>
          </w:p>
        </w:tc>
        <w:tc>
          <w:tcPr>
            <w:tcW w:w="3326" w:type="dxa"/>
            <w:shd w:val="clear" w:color="auto" w:fill="auto"/>
          </w:tcPr>
          <w:p w14:paraId="1951B3A0" w14:textId="11616419" w:rsidR="00512DDF" w:rsidRDefault="00512DDF" w:rsidP="00777A1C">
            <w:pPr>
              <w:rPr>
                <w:rFonts w:ascii="Arial" w:hAnsi="Arial" w:cs="Arial"/>
                <w:sz w:val="20"/>
              </w:rPr>
            </w:pPr>
            <w:r>
              <w:rPr>
                <w:rFonts w:ascii="Arial" w:hAnsi="Arial" w:cs="Arial"/>
                <w:sz w:val="20"/>
              </w:rPr>
              <w:t xml:space="preserve">Provides User Monitoring for </w:t>
            </w:r>
            <w:r w:rsidRPr="00777A1C">
              <w:rPr>
                <w:rFonts w:ascii="Arial" w:hAnsi="Arial" w:cs="Arial"/>
                <w:sz w:val="20"/>
              </w:rPr>
              <w:t xml:space="preserve">Microsoft </w:t>
            </w:r>
            <w:r w:rsidRPr="00E45EC9">
              <w:rPr>
                <w:rFonts w:ascii="Arial" w:hAnsi="Arial" w:cs="Arial"/>
                <w:sz w:val="20"/>
              </w:rPr>
              <w:t>Azure SQL Database</w:t>
            </w:r>
          </w:p>
        </w:tc>
      </w:tr>
      <w:tr w:rsidR="00512DDF" w:rsidRPr="00E45EC9" w14:paraId="0ABF87B9" w14:textId="77777777" w:rsidTr="00972099">
        <w:trPr>
          <w:cantSplit/>
        </w:trPr>
        <w:tc>
          <w:tcPr>
            <w:tcW w:w="3315" w:type="dxa"/>
            <w:shd w:val="clear" w:color="auto" w:fill="auto"/>
          </w:tcPr>
          <w:p w14:paraId="6A9054D9" w14:textId="3363AD83" w:rsidR="00512DDF" w:rsidRPr="002C5CE1" w:rsidRDefault="00512DDF" w:rsidP="00512DDF">
            <w:pPr>
              <w:rPr>
                <w:rFonts w:ascii="Arial" w:hAnsi="Arial" w:cs="Arial"/>
                <w:sz w:val="20"/>
                <w:szCs w:val="20"/>
              </w:rPr>
            </w:pPr>
            <w:r w:rsidRPr="002C5CE1">
              <w:rPr>
                <w:rFonts w:ascii="Arial" w:hAnsi="Arial" w:cs="Arial"/>
                <w:sz w:val="20"/>
                <w:szCs w:val="20"/>
              </w:rPr>
              <w:t>Microsoft.SQLServer.Generic.Dashboards.mp</w:t>
            </w:r>
          </w:p>
        </w:tc>
        <w:tc>
          <w:tcPr>
            <w:tcW w:w="2891" w:type="dxa"/>
            <w:shd w:val="clear" w:color="auto" w:fill="auto"/>
          </w:tcPr>
          <w:p w14:paraId="3E13E84B" w14:textId="7E550F5E" w:rsidR="00512DDF" w:rsidRPr="002C5CE1" w:rsidRDefault="00512DDF" w:rsidP="00512DDF">
            <w:pPr>
              <w:rPr>
                <w:rFonts w:ascii="Arial" w:hAnsi="Arial" w:cs="Arial"/>
                <w:sz w:val="20"/>
                <w:szCs w:val="20"/>
              </w:rPr>
            </w:pPr>
            <w:r w:rsidRPr="002C5CE1">
              <w:rPr>
                <w:rFonts w:ascii="Arial" w:hAnsi="Arial" w:cs="Arial"/>
                <w:sz w:val="20"/>
                <w:szCs w:val="20"/>
              </w:rPr>
              <w:t>Microsoft SQL Server Generic Dashboards</w:t>
            </w:r>
          </w:p>
        </w:tc>
        <w:tc>
          <w:tcPr>
            <w:tcW w:w="3326" w:type="dxa"/>
            <w:shd w:val="clear" w:color="auto" w:fill="auto"/>
          </w:tcPr>
          <w:p w14:paraId="1CC34876" w14:textId="0721B684" w:rsidR="00512DDF" w:rsidRPr="002C5CE1" w:rsidRDefault="00512DDF" w:rsidP="00512DDF">
            <w:pPr>
              <w:rPr>
                <w:rFonts w:ascii="Arial" w:hAnsi="Arial" w:cs="Arial"/>
                <w:sz w:val="20"/>
                <w:szCs w:val="20"/>
              </w:rPr>
            </w:pPr>
            <w:r w:rsidRPr="002C5CE1">
              <w:rPr>
                <w:rFonts w:ascii="Arial" w:hAnsi="Arial" w:cs="Arial"/>
                <w:sz w:val="20"/>
                <w:szCs w:val="20"/>
              </w:rPr>
              <w:t>Generic Dashboards Management Pack</w:t>
            </w:r>
          </w:p>
        </w:tc>
      </w:tr>
      <w:tr w:rsidR="00512DDF" w:rsidRPr="00E45EC9" w14:paraId="02ADAD51" w14:textId="77777777" w:rsidTr="00972099">
        <w:trPr>
          <w:cantSplit/>
        </w:trPr>
        <w:tc>
          <w:tcPr>
            <w:tcW w:w="3315" w:type="dxa"/>
            <w:shd w:val="clear" w:color="auto" w:fill="auto"/>
          </w:tcPr>
          <w:p w14:paraId="0B6965D8" w14:textId="72677C8A" w:rsidR="00512DDF" w:rsidRPr="002C5CE1" w:rsidRDefault="00512DDF" w:rsidP="00512DDF">
            <w:pPr>
              <w:rPr>
                <w:rFonts w:ascii="Arial" w:hAnsi="Arial" w:cs="Arial"/>
                <w:sz w:val="20"/>
                <w:szCs w:val="20"/>
              </w:rPr>
            </w:pPr>
            <w:r w:rsidRPr="002C5CE1">
              <w:rPr>
                <w:rFonts w:ascii="Arial" w:hAnsi="Arial" w:cs="Arial"/>
                <w:sz w:val="20"/>
                <w:szCs w:val="20"/>
              </w:rPr>
              <w:t>Microsoft.SQLServer.Generic.Presentation.mp</w:t>
            </w:r>
          </w:p>
        </w:tc>
        <w:tc>
          <w:tcPr>
            <w:tcW w:w="2891" w:type="dxa"/>
            <w:shd w:val="clear" w:color="auto" w:fill="auto"/>
          </w:tcPr>
          <w:p w14:paraId="6574B90D" w14:textId="1D2947BB" w:rsidR="00512DDF" w:rsidRPr="002C5CE1" w:rsidRDefault="00512DDF" w:rsidP="00512DDF">
            <w:pPr>
              <w:rPr>
                <w:rFonts w:ascii="Arial" w:hAnsi="Arial" w:cs="Arial"/>
                <w:sz w:val="20"/>
                <w:szCs w:val="20"/>
              </w:rPr>
            </w:pPr>
            <w:r w:rsidRPr="002C5CE1">
              <w:rPr>
                <w:rFonts w:ascii="Arial" w:hAnsi="Arial" w:cs="Arial"/>
                <w:sz w:val="20"/>
                <w:szCs w:val="20"/>
              </w:rPr>
              <w:t>Microsoft SQL Server Generic Presentation</w:t>
            </w:r>
          </w:p>
        </w:tc>
        <w:tc>
          <w:tcPr>
            <w:tcW w:w="3326" w:type="dxa"/>
            <w:shd w:val="clear" w:color="auto" w:fill="auto"/>
          </w:tcPr>
          <w:p w14:paraId="49EC20A8" w14:textId="2BE7B069" w:rsidR="00512DDF" w:rsidRPr="002C5CE1" w:rsidRDefault="00512DDF" w:rsidP="00512DDF">
            <w:pPr>
              <w:rPr>
                <w:rFonts w:ascii="Arial" w:hAnsi="Arial" w:cs="Arial"/>
                <w:sz w:val="20"/>
                <w:szCs w:val="20"/>
              </w:rPr>
            </w:pPr>
            <w:r w:rsidRPr="002C5CE1">
              <w:rPr>
                <w:rFonts w:ascii="Arial" w:hAnsi="Arial" w:cs="Arial"/>
                <w:sz w:val="20"/>
                <w:szCs w:val="20"/>
              </w:rPr>
              <w:t>Generic Presentation management pack.</w:t>
            </w:r>
          </w:p>
        </w:tc>
      </w:tr>
    </w:tbl>
    <w:p w14:paraId="629E8B1C" w14:textId="77777777" w:rsidR="000C6C20" w:rsidRPr="00E45EC9" w:rsidRDefault="000C6C20" w:rsidP="000C6C20">
      <w:pPr>
        <w:rPr>
          <w:rFonts w:ascii="Arial" w:hAnsi="Arial" w:cs="Arial"/>
          <w:sz w:val="20"/>
        </w:rPr>
      </w:pPr>
    </w:p>
    <w:p w14:paraId="2BFAB768" w14:textId="77777777" w:rsidR="00BA3940" w:rsidRPr="00E45EC9" w:rsidRDefault="0099139D" w:rsidP="00BA3940">
      <w:pPr>
        <w:pStyle w:val="Heading2"/>
        <w:rPr>
          <w:rFonts w:ascii="Arial" w:hAnsi="Arial" w:cs="Arial"/>
          <w:color w:val="auto"/>
          <w:sz w:val="24"/>
        </w:rPr>
      </w:pPr>
      <w:bookmarkStart w:id="8" w:name="_Toc481780183"/>
      <w:r w:rsidRPr="00E45EC9">
        <w:rPr>
          <w:rFonts w:ascii="Arial" w:hAnsi="Arial" w:cs="Arial"/>
          <w:color w:val="auto"/>
          <w:sz w:val="24"/>
        </w:rPr>
        <w:t>Import the Management Pack</w:t>
      </w:r>
      <w:bookmarkEnd w:id="8"/>
    </w:p>
    <w:p w14:paraId="4C5AC9CD" w14:textId="3D83F054" w:rsidR="00410C82" w:rsidRPr="00E45EC9" w:rsidRDefault="00410C82" w:rsidP="00410C82">
      <w:pPr>
        <w:rPr>
          <w:rFonts w:ascii="Arial" w:hAnsi="Arial" w:cs="Arial"/>
          <w:sz w:val="20"/>
        </w:rPr>
      </w:pPr>
      <w:r w:rsidRPr="00E45EC9">
        <w:rPr>
          <w:rFonts w:ascii="Arial" w:hAnsi="Arial" w:cs="Arial"/>
          <w:sz w:val="20"/>
        </w:rPr>
        <w:t>For more information about importing a management pack, see</w:t>
      </w:r>
      <w:r w:rsidR="00C52A09" w:rsidRPr="00E45EC9">
        <w:rPr>
          <w:rFonts w:ascii="Arial" w:hAnsi="Arial" w:cs="Arial"/>
          <w:sz w:val="20"/>
        </w:rPr>
        <w:t xml:space="preserve"> </w:t>
      </w:r>
      <w:hyperlink r:id="rId14" w:history="1">
        <w:r w:rsidR="00C52A09" w:rsidRPr="00EB32AA">
          <w:rPr>
            <w:rStyle w:val="Hyperlink"/>
            <w:rFonts w:ascii="Arial" w:hAnsi="Arial" w:cs="Arial"/>
            <w:color w:val="0070C0"/>
            <w:sz w:val="20"/>
          </w:rPr>
          <w:t>How to Import an Operations Manager Management Pack</w:t>
        </w:r>
      </w:hyperlink>
      <w:r w:rsidR="00065C3A">
        <w:rPr>
          <w:rFonts w:ascii="Arial" w:hAnsi="Arial" w:cs="Arial"/>
          <w:sz w:val="20"/>
        </w:rPr>
        <w:t xml:space="preserve"> article.</w:t>
      </w:r>
    </w:p>
    <w:p w14:paraId="51FCA014" w14:textId="7BA36F8E" w:rsidR="00410C82" w:rsidRPr="00E45EC9" w:rsidRDefault="007D234A" w:rsidP="00410C82">
      <w:pPr>
        <w:rPr>
          <w:rFonts w:ascii="Arial" w:hAnsi="Arial" w:cs="Arial"/>
          <w:sz w:val="20"/>
        </w:rPr>
      </w:pPr>
      <w:r w:rsidRPr="00E45EC9">
        <w:rPr>
          <w:rFonts w:ascii="Arial" w:hAnsi="Arial" w:cs="Arial"/>
          <w:sz w:val="20"/>
        </w:rPr>
        <w:t xml:space="preserve">Import </w:t>
      </w:r>
      <w:r w:rsidR="00B236B2" w:rsidRPr="00E45EC9">
        <w:rPr>
          <w:rFonts w:ascii="Arial" w:hAnsi="Arial" w:cs="Arial"/>
          <w:b/>
          <w:sz w:val="20"/>
        </w:rPr>
        <w:t>Microsoft.SqlServer.Azure.</w:t>
      </w:r>
      <w:r w:rsidR="00BC4576" w:rsidRPr="00E45EC9">
        <w:rPr>
          <w:rFonts w:ascii="Arial" w:hAnsi="Arial" w:cs="Arial"/>
          <w:b/>
          <w:sz w:val="20"/>
        </w:rPr>
        <w:t>mpb</w:t>
      </w:r>
      <w:r w:rsidR="00BC4576" w:rsidRPr="00E45EC9">
        <w:rPr>
          <w:rFonts w:ascii="Arial" w:hAnsi="Arial" w:cs="Arial"/>
          <w:sz w:val="20"/>
        </w:rPr>
        <w:t xml:space="preserve"> </w:t>
      </w:r>
      <w:r w:rsidRPr="00E45EC9">
        <w:rPr>
          <w:rFonts w:ascii="Arial" w:hAnsi="Arial" w:cs="Arial"/>
          <w:sz w:val="20"/>
        </w:rPr>
        <w:t xml:space="preserve">using the </w:t>
      </w:r>
      <w:r w:rsidRPr="00E45EC9">
        <w:rPr>
          <w:rFonts w:ascii="Arial" w:hAnsi="Arial" w:cs="Arial"/>
          <w:b/>
          <w:sz w:val="20"/>
        </w:rPr>
        <w:t>Administration</w:t>
      </w:r>
      <w:r w:rsidRPr="00E45EC9">
        <w:rPr>
          <w:rFonts w:ascii="Arial" w:hAnsi="Arial" w:cs="Arial"/>
          <w:sz w:val="20"/>
        </w:rPr>
        <w:t xml:space="preserve"> pane in </w:t>
      </w:r>
      <w:r w:rsidR="00D12E06" w:rsidRPr="00E45EC9">
        <w:rPr>
          <w:rFonts w:ascii="Arial" w:hAnsi="Arial" w:cs="Arial"/>
          <w:sz w:val="20"/>
        </w:rPr>
        <w:t xml:space="preserve">the </w:t>
      </w:r>
      <w:r w:rsidR="00873E46" w:rsidRPr="00E45EC9">
        <w:rPr>
          <w:rFonts w:ascii="Arial" w:hAnsi="Arial" w:cs="Arial"/>
          <w:sz w:val="20"/>
        </w:rPr>
        <w:t>Operations Console</w:t>
      </w:r>
      <w:r w:rsidRPr="00E45EC9">
        <w:rPr>
          <w:rFonts w:ascii="Arial" w:hAnsi="Arial" w:cs="Arial"/>
          <w:sz w:val="20"/>
        </w:rPr>
        <w:t>.</w:t>
      </w:r>
      <w:r w:rsidR="00AF4DBC" w:rsidRPr="00E45EC9">
        <w:rPr>
          <w:rFonts w:ascii="Arial" w:hAnsi="Arial" w:cs="Arial"/>
          <w:sz w:val="20"/>
        </w:rPr>
        <w:t xml:space="preserve">  After running the installer</w:t>
      </w:r>
      <w:r w:rsidR="00563BFF">
        <w:rPr>
          <w:rFonts w:ascii="Arial" w:hAnsi="Arial" w:cs="Arial"/>
          <w:sz w:val="20"/>
        </w:rPr>
        <w:t>,</w:t>
      </w:r>
      <w:r w:rsidR="00AF4DBC" w:rsidRPr="00E45EC9">
        <w:rPr>
          <w:rFonts w:ascii="Arial" w:hAnsi="Arial" w:cs="Arial"/>
          <w:sz w:val="20"/>
        </w:rPr>
        <w:t xml:space="preserve"> the management pack is typically located on the system drive in </w:t>
      </w:r>
      <w:r w:rsidR="00AF4DBC" w:rsidRPr="00E45EC9">
        <w:rPr>
          <w:rFonts w:ascii="Arial" w:hAnsi="Arial" w:cs="Arial"/>
          <w:b/>
          <w:sz w:val="20"/>
        </w:rPr>
        <w:t xml:space="preserve">\Program Files\System Center </w:t>
      </w:r>
      <w:r w:rsidR="00C52A09" w:rsidRPr="00E45EC9">
        <w:rPr>
          <w:rFonts w:ascii="Arial" w:hAnsi="Arial" w:cs="Arial"/>
          <w:b/>
          <w:sz w:val="20"/>
        </w:rPr>
        <w:t>Management Packs</w:t>
      </w:r>
      <w:r w:rsidR="00AF4DBC" w:rsidRPr="00E45EC9">
        <w:rPr>
          <w:rFonts w:ascii="Arial" w:hAnsi="Arial" w:cs="Arial"/>
          <w:sz w:val="20"/>
        </w:rPr>
        <w:t xml:space="preserve"> folder.</w:t>
      </w:r>
    </w:p>
    <w:p w14:paraId="6395FA9A" w14:textId="7D10DAE5" w:rsidR="00231A56" w:rsidRPr="00E45EC9" w:rsidRDefault="00231A56" w:rsidP="00231A56">
      <w:pPr>
        <w:pStyle w:val="Heading2"/>
        <w:rPr>
          <w:rFonts w:ascii="Arial" w:hAnsi="Arial" w:cs="Arial"/>
          <w:color w:val="auto"/>
          <w:sz w:val="24"/>
        </w:rPr>
      </w:pPr>
      <w:bookmarkStart w:id="9" w:name="_Create_Microsoft_Azure"/>
      <w:bookmarkStart w:id="10" w:name="_Ref304554671"/>
      <w:bookmarkStart w:id="11" w:name="_Toc481780184"/>
      <w:bookmarkEnd w:id="9"/>
      <w:r w:rsidRPr="00E45EC9">
        <w:rPr>
          <w:rFonts w:ascii="Arial" w:hAnsi="Arial" w:cs="Arial"/>
          <w:color w:val="auto"/>
          <w:sz w:val="24"/>
        </w:rPr>
        <w:t>Creat</w:t>
      </w:r>
      <w:r w:rsidR="005810F8">
        <w:rPr>
          <w:rFonts w:ascii="Arial" w:hAnsi="Arial" w:cs="Arial"/>
          <w:color w:val="auto"/>
          <w:sz w:val="24"/>
        </w:rPr>
        <w:t>e</w:t>
      </w:r>
      <w:r w:rsidRPr="00E45EC9">
        <w:rPr>
          <w:rFonts w:ascii="Arial" w:hAnsi="Arial" w:cs="Arial"/>
          <w:color w:val="auto"/>
          <w:sz w:val="24"/>
        </w:rPr>
        <w:t xml:space="preserve"> </w:t>
      </w:r>
      <w:r w:rsidR="00777A1C" w:rsidRPr="00777A1C">
        <w:rPr>
          <w:rFonts w:ascii="Arial" w:hAnsi="Arial" w:cs="Arial"/>
          <w:color w:val="auto"/>
          <w:sz w:val="24"/>
        </w:rPr>
        <w:t xml:space="preserve">Microsoft </w:t>
      </w:r>
      <w:r w:rsidR="00C52A09" w:rsidRPr="00E45EC9">
        <w:rPr>
          <w:rFonts w:ascii="Arial" w:hAnsi="Arial" w:cs="Arial"/>
          <w:color w:val="auto"/>
          <w:sz w:val="24"/>
        </w:rPr>
        <w:t xml:space="preserve">Azure </w:t>
      </w:r>
      <w:r w:rsidRPr="00E45EC9">
        <w:rPr>
          <w:rFonts w:ascii="Arial" w:hAnsi="Arial" w:cs="Arial"/>
          <w:color w:val="auto"/>
          <w:sz w:val="24"/>
        </w:rPr>
        <w:t xml:space="preserve">SQL </w:t>
      </w:r>
      <w:r w:rsidR="00C52A09" w:rsidRPr="00E45EC9">
        <w:rPr>
          <w:rFonts w:ascii="Arial" w:hAnsi="Arial" w:cs="Arial"/>
          <w:color w:val="auto"/>
          <w:sz w:val="24"/>
        </w:rPr>
        <w:t xml:space="preserve">Database </w:t>
      </w:r>
      <w:r w:rsidRPr="00E45EC9">
        <w:rPr>
          <w:rFonts w:ascii="Arial" w:hAnsi="Arial" w:cs="Arial"/>
          <w:color w:val="auto"/>
          <w:sz w:val="24"/>
        </w:rPr>
        <w:t>Run</w:t>
      </w:r>
      <w:r w:rsidR="004E1C2D" w:rsidRPr="00E45EC9">
        <w:rPr>
          <w:rFonts w:ascii="Arial" w:hAnsi="Arial" w:cs="Arial"/>
          <w:color w:val="auto"/>
          <w:sz w:val="24"/>
        </w:rPr>
        <w:t xml:space="preserve"> </w:t>
      </w:r>
      <w:r w:rsidRPr="00E45EC9">
        <w:rPr>
          <w:rFonts w:ascii="Arial" w:hAnsi="Arial" w:cs="Arial"/>
          <w:color w:val="auto"/>
          <w:sz w:val="24"/>
        </w:rPr>
        <w:t xml:space="preserve">As </w:t>
      </w:r>
      <w:bookmarkEnd w:id="10"/>
      <w:r w:rsidR="00D654E0">
        <w:rPr>
          <w:rFonts w:ascii="Arial" w:hAnsi="Arial" w:cs="Arial"/>
          <w:color w:val="auto"/>
          <w:sz w:val="24"/>
        </w:rPr>
        <w:t>A</w:t>
      </w:r>
      <w:r w:rsidR="0049011B" w:rsidRPr="00E45EC9">
        <w:rPr>
          <w:rFonts w:ascii="Arial" w:hAnsi="Arial" w:cs="Arial"/>
          <w:color w:val="auto"/>
          <w:sz w:val="24"/>
        </w:rPr>
        <w:t>ccounts</w:t>
      </w:r>
      <w:bookmarkEnd w:id="11"/>
    </w:p>
    <w:p w14:paraId="54BC64CF" w14:textId="5E591D75" w:rsidR="007C131D" w:rsidRPr="00E45EC9" w:rsidRDefault="00EB739B" w:rsidP="00EB739B">
      <w:pPr>
        <w:rPr>
          <w:rFonts w:ascii="Arial" w:hAnsi="Arial" w:cs="Arial"/>
          <w:sz w:val="20"/>
        </w:rPr>
      </w:pPr>
      <w:r w:rsidRPr="00E45EC9">
        <w:rPr>
          <w:rFonts w:ascii="Arial" w:hAnsi="Arial" w:cs="Arial"/>
          <w:sz w:val="20"/>
        </w:rPr>
        <w:t xml:space="preserve">To monitor </w:t>
      </w:r>
      <w:r w:rsidR="00777A1C" w:rsidRPr="00777A1C">
        <w:rPr>
          <w:rFonts w:ascii="Arial" w:hAnsi="Arial" w:cs="Arial"/>
          <w:sz w:val="20"/>
        </w:rPr>
        <w:t xml:space="preserve">Microsoft </w:t>
      </w:r>
      <w:r w:rsidR="00C52A09" w:rsidRPr="00E45EC9">
        <w:rPr>
          <w:rFonts w:ascii="Arial" w:hAnsi="Arial" w:cs="Arial"/>
          <w:sz w:val="20"/>
        </w:rPr>
        <w:t xml:space="preserve">Azure </w:t>
      </w:r>
      <w:r w:rsidRPr="00E45EC9">
        <w:rPr>
          <w:rFonts w:ascii="Arial" w:hAnsi="Arial" w:cs="Arial"/>
          <w:sz w:val="20"/>
        </w:rPr>
        <w:t xml:space="preserve">SQL </w:t>
      </w:r>
      <w:r w:rsidR="00C52A09" w:rsidRPr="00E45EC9">
        <w:rPr>
          <w:rFonts w:ascii="Arial" w:hAnsi="Arial" w:cs="Arial"/>
          <w:sz w:val="20"/>
        </w:rPr>
        <w:t>Database</w:t>
      </w:r>
      <w:r w:rsidRPr="00E45EC9">
        <w:rPr>
          <w:rFonts w:ascii="Arial" w:hAnsi="Arial" w:cs="Arial"/>
          <w:sz w:val="20"/>
        </w:rPr>
        <w:t xml:space="preserve"> servers</w:t>
      </w:r>
      <w:r w:rsidR="00563BFF">
        <w:rPr>
          <w:rFonts w:ascii="Arial" w:hAnsi="Arial" w:cs="Arial"/>
          <w:sz w:val="20"/>
        </w:rPr>
        <w:t>,</w:t>
      </w:r>
      <w:r w:rsidRPr="00E45EC9">
        <w:rPr>
          <w:rFonts w:ascii="Arial" w:hAnsi="Arial" w:cs="Arial"/>
          <w:sz w:val="20"/>
        </w:rPr>
        <w:t xml:space="preserve"> first create one or more </w:t>
      </w:r>
      <w:r w:rsidR="00F27616" w:rsidRPr="00E45EC9">
        <w:rPr>
          <w:rFonts w:ascii="Arial" w:hAnsi="Arial" w:cs="Arial"/>
          <w:b/>
          <w:sz w:val="20"/>
        </w:rPr>
        <w:t>Simple</w:t>
      </w:r>
      <w:r w:rsidR="00C52A09" w:rsidRPr="00E45EC9">
        <w:rPr>
          <w:rFonts w:ascii="Arial" w:hAnsi="Arial" w:cs="Arial"/>
          <w:sz w:val="20"/>
        </w:rPr>
        <w:t xml:space="preserve"> or </w:t>
      </w:r>
      <w:r w:rsidR="00C52A09" w:rsidRPr="00E45EC9">
        <w:rPr>
          <w:rFonts w:ascii="Arial" w:hAnsi="Arial" w:cs="Arial"/>
          <w:b/>
          <w:sz w:val="20"/>
        </w:rPr>
        <w:t>Basic</w:t>
      </w:r>
      <w:r w:rsidR="00F27616" w:rsidRPr="00E45EC9">
        <w:rPr>
          <w:rFonts w:ascii="Arial" w:hAnsi="Arial" w:cs="Arial"/>
          <w:sz w:val="20"/>
        </w:rPr>
        <w:t xml:space="preserve"> </w:t>
      </w:r>
      <w:r w:rsidR="00C52A09" w:rsidRPr="00E45EC9">
        <w:rPr>
          <w:rFonts w:ascii="Arial" w:hAnsi="Arial" w:cs="Arial"/>
          <w:sz w:val="20"/>
        </w:rPr>
        <w:t>a</w:t>
      </w:r>
      <w:r w:rsidR="00F27616" w:rsidRPr="00E45EC9">
        <w:rPr>
          <w:rFonts w:ascii="Arial" w:hAnsi="Arial" w:cs="Arial"/>
          <w:sz w:val="20"/>
        </w:rPr>
        <w:t xml:space="preserve">uthentication </w:t>
      </w:r>
      <w:r w:rsidRPr="00E45EC9">
        <w:rPr>
          <w:rFonts w:ascii="Arial" w:hAnsi="Arial" w:cs="Arial"/>
          <w:sz w:val="20"/>
        </w:rPr>
        <w:t>Run</w:t>
      </w:r>
      <w:r w:rsidR="004E1C2D" w:rsidRPr="00E45EC9">
        <w:rPr>
          <w:rFonts w:ascii="Arial" w:hAnsi="Arial" w:cs="Arial"/>
          <w:sz w:val="20"/>
        </w:rPr>
        <w:t xml:space="preserve"> </w:t>
      </w:r>
      <w:r w:rsidRPr="00E45EC9">
        <w:rPr>
          <w:rFonts w:ascii="Arial" w:hAnsi="Arial" w:cs="Arial"/>
          <w:sz w:val="20"/>
        </w:rPr>
        <w:t>As accounts</w:t>
      </w:r>
      <w:r w:rsidR="001F2236">
        <w:rPr>
          <w:rFonts w:ascii="Arial" w:hAnsi="Arial" w:cs="Arial"/>
          <w:sz w:val="20"/>
        </w:rPr>
        <w:t>,</w:t>
      </w:r>
      <w:r w:rsidRPr="00E45EC9">
        <w:rPr>
          <w:rFonts w:ascii="Arial" w:hAnsi="Arial" w:cs="Arial"/>
          <w:sz w:val="20"/>
        </w:rPr>
        <w:t xml:space="preserve"> which contain the credentials for accessing the servers.</w:t>
      </w:r>
      <w:r w:rsidR="00F27616" w:rsidRPr="00E45EC9">
        <w:rPr>
          <w:rFonts w:ascii="Arial" w:hAnsi="Arial" w:cs="Arial"/>
          <w:sz w:val="20"/>
        </w:rPr>
        <w:t xml:space="preserve"> </w:t>
      </w:r>
      <w:r w:rsidR="007C131D" w:rsidRPr="00E45EC9">
        <w:rPr>
          <w:rFonts w:ascii="Arial" w:hAnsi="Arial" w:cs="Arial"/>
          <w:sz w:val="20"/>
        </w:rPr>
        <w:t>To do this</w:t>
      </w:r>
      <w:r w:rsidR="00563BFF">
        <w:rPr>
          <w:rFonts w:ascii="Arial" w:hAnsi="Arial" w:cs="Arial"/>
          <w:sz w:val="20"/>
        </w:rPr>
        <w:t>, perform the following steps</w:t>
      </w:r>
      <w:r w:rsidR="007C131D" w:rsidRPr="00E45EC9">
        <w:rPr>
          <w:rFonts w:ascii="Arial" w:hAnsi="Arial" w:cs="Arial"/>
          <w:sz w:val="20"/>
        </w:rPr>
        <w:t>:</w:t>
      </w:r>
    </w:p>
    <w:p w14:paraId="2EEA5915" w14:textId="2EC098FA" w:rsidR="007C131D" w:rsidRPr="00E45EC9" w:rsidRDefault="007C131D" w:rsidP="007C131D">
      <w:pPr>
        <w:pStyle w:val="ListParagraph"/>
        <w:numPr>
          <w:ilvl w:val="0"/>
          <w:numId w:val="17"/>
        </w:numPr>
        <w:spacing w:after="160" w:line="259" w:lineRule="auto"/>
        <w:rPr>
          <w:rFonts w:ascii="Arial" w:hAnsi="Arial" w:cs="Arial"/>
          <w:sz w:val="20"/>
        </w:rPr>
      </w:pPr>
      <w:r w:rsidRPr="00E45EC9">
        <w:rPr>
          <w:rFonts w:ascii="Arial" w:hAnsi="Arial" w:cs="Arial"/>
          <w:sz w:val="20"/>
        </w:rPr>
        <w:t>In SCOM Console</w:t>
      </w:r>
      <w:r w:rsidR="00F945D5">
        <w:rPr>
          <w:rFonts w:ascii="Arial" w:hAnsi="Arial" w:cs="Arial"/>
          <w:sz w:val="20"/>
        </w:rPr>
        <w:t>,</w:t>
      </w:r>
      <w:r w:rsidRPr="00E45EC9">
        <w:rPr>
          <w:rFonts w:ascii="Arial" w:hAnsi="Arial" w:cs="Arial"/>
          <w:sz w:val="20"/>
        </w:rPr>
        <w:t xml:space="preserve"> navigate to </w:t>
      </w:r>
      <w:r w:rsidRPr="00E45EC9">
        <w:rPr>
          <w:rFonts w:ascii="Arial" w:hAnsi="Arial" w:cs="Arial"/>
          <w:b/>
          <w:sz w:val="20"/>
        </w:rPr>
        <w:t>Administration</w:t>
      </w:r>
      <w:r w:rsidRPr="00E45EC9">
        <w:rPr>
          <w:rFonts w:ascii="Arial" w:hAnsi="Arial" w:cs="Arial"/>
          <w:sz w:val="20"/>
        </w:rPr>
        <w:t xml:space="preserve"> | </w:t>
      </w:r>
      <w:r w:rsidRPr="00E45EC9">
        <w:rPr>
          <w:rFonts w:ascii="Arial" w:hAnsi="Arial" w:cs="Arial"/>
          <w:b/>
          <w:sz w:val="20"/>
        </w:rPr>
        <w:t>Run As Configuration</w:t>
      </w:r>
      <w:r w:rsidRPr="00E45EC9">
        <w:rPr>
          <w:rFonts w:ascii="Arial" w:hAnsi="Arial" w:cs="Arial"/>
          <w:sz w:val="20"/>
        </w:rPr>
        <w:t xml:space="preserve"> | </w:t>
      </w:r>
      <w:r w:rsidRPr="00E45EC9">
        <w:rPr>
          <w:rFonts w:ascii="Arial" w:hAnsi="Arial" w:cs="Arial"/>
          <w:b/>
          <w:sz w:val="20"/>
        </w:rPr>
        <w:t>Accounts</w:t>
      </w:r>
      <w:r w:rsidRPr="00E45EC9">
        <w:rPr>
          <w:rFonts w:ascii="Arial" w:hAnsi="Arial" w:cs="Arial"/>
          <w:sz w:val="20"/>
        </w:rPr>
        <w:t xml:space="preserve">, right-click it and select </w:t>
      </w:r>
      <w:r w:rsidRPr="00E45EC9">
        <w:rPr>
          <w:rFonts w:ascii="Arial" w:hAnsi="Arial" w:cs="Arial"/>
          <w:b/>
          <w:sz w:val="20"/>
        </w:rPr>
        <w:t>Create Run As Account…</w:t>
      </w:r>
    </w:p>
    <w:p w14:paraId="6F68373E" w14:textId="77777777" w:rsidR="007C131D" w:rsidRDefault="007C131D">
      <w:pPr>
        <w:pStyle w:val="ListParagraph"/>
        <w:jc w:val="center"/>
        <w:rPr>
          <w:rFonts w:ascii="Arial" w:hAnsi="Arial" w:cs="Arial"/>
          <w:sz w:val="20"/>
        </w:rPr>
      </w:pPr>
      <w:r w:rsidRPr="00E45EC9">
        <w:rPr>
          <w:rFonts w:ascii="Arial" w:hAnsi="Arial" w:cs="Arial"/>
          <w:noProof/>
          <w:sz w:val="20"/>
        </w:rPr>
        <w:drawing>
          <wp:inline distT="0" distB="0" distL="0" distR="0" wp14:anchorId="149B1BF7" wp14:editId="1D8C9977">
            <wp:extent cx="3099928" cy="1900362"/>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860" cy="1919324"/>
                    </a:xfrm>
                    <a:prstGeom prst="rect">
                      <a:avLst/>
                    </a:prstGeom>
                    <a:noFill/>
                    <a:ln>
                      <a:noFill/>
                    </a:ln>
                  </pic:spPr>
                </pic:pic>
              </a:graphicData>
            </a:graphic>
          </wp:inline>
        </w:drawing>
      </w:r>
    </w:p>
    <w:p w14:paraId="4DAF1008" w14:textId="77777777" w:rsidR="006F61EC" w:rsidRPr="00E45EC9" w:rsidRDefault="006F61EC" w:rsidP="007C131D">
      <w:pPr>
        <w:pStyle w:val="ListParagraph"/>
        <w:rPr>
          <w:rFonts w:ascii="Arial" w:hAnsi="Arial" w:cs="Arial"/>
          <w:sz w:val="20"/>
        </w:rPr>
      </w:pPr>
    </w:p>
    <w:p w14:paraId="335E25BC" w14:textId="177B9990" w:rsidR="007C131D" w:rsidRPr="00E45EC9" w:rsidRDefault="007C131D" w:rsidP="007C131D">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Introduction</w:t>
      </w:r>
      <w:r w:rsidRPr="00E45EC9">
        <w:rPr>
          <w:rFonts w:ascii="Arial" w:hAnsi="Arial" w:cs="Arial"/>
          <w:sz w:val="20"/>
        </w:rPr>
        <w:t xml:space="preserve"> page</w:t>
      </w:r>
      <w:r w:rsidR="00F945D5">
        <w:rPr>
          <w:rFonts w:ascii="Arial" w:hAnsi="Arial" w:cs="Arial"/>
          <w:sz w:val="20"/>
        </w:rPr>
        <w:t>,</w:t>
      </w:r>
      <w:r w:rsidRPr="00E45EC9">
        <w:rPr>
          <w:rFonts w:ascii="Arial" w:hAnsi="Arial" w:cs="Arial"/>
          <w:sz w:val="20"/>
        </w:rPr>
        <w:t xml:space="preserve"> click </w:t>
      </w:r>
      <w:r w:rsidRPr="00E45EC9">
        <w:rPr>
          <w:rFonts w:ascii="Arial" w:hAnsi="Arial" w:cs="Arial"/>
          <w:b/>
          <w:sz w:val="20"/>
        </w:rPr>
        <w:t>Next</w:t>
      </w:r>
      <w:r w:rsidR="003926B9">
        <w:rPr>
          <w:rFonts w:ascii="Arial" w:hAnsi="Arial" w:cs="Arial"/>
          <w:b/>
          <w:sz w:val="20"/>
        </w:rPr>
        <w:t xml:space="preserve"> </w:t>
      </w:r>
      <w:r w:rsidR="003926B9" w:rsidRPr="00E45EC9">
        <w:rPr>
          <w:rFonts w:ascii="Arial" w:hAnsi="Arial" w:cs="Arial"/>
          <w:sz w:val="20"/>
        </w:rPr>
        <w:t>button</w:t>
      </w:r>
      <w:r w:rsidRPr="00E45EC9">
        <w:rPr>
          <w:rFonts w:ascii="Arial" w:hAnsi="Arial" w:cs="Arial"/>
          <w:sz w:val="20"/>
        </w:rPr>
        <w:t>.</w:t>
      </w:r>
    </w:p>
    <w:p w14:paraId="3ED51F93" w14:textId="77777777" w:rsidR="007C131D" w:rsidRPr="00E45EC9" w:rsidRDefault="007C131D" w:rsidP="000D03EE">
      <w:pPr>
        <w:pStyle w:val="ListParagraph"/>
        <w:spacing w:after="160" w:line="259" w:lineRule="auto"/>
        <w:rPr>
          <w:rFonts w:ascii="Arial" w:hAnsi="Arial" w:cs="Arial"/>
          <w:sz w:val="20"/>
        </w:rPr>
      </w:pPr>
    </w:p>
    <w:p w14:paraId="3DDA72DE" w14:textId="27F6A9A3" w:rsidR="007C131D" w:rsidRPr="00EB32AA" w:rsidRDefault="007C131D" w:rsidP="007C131D">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General Properties</w:t>
      </w:r>
      <w:r w:rsidRPr="00E45EC9">
        <w:rPr>
          <w:rFonts w:ascii="Arial" w:hAnsi="Arial" w:cs="Arial"/>
          <w:sz w:val="20"/>
        </w:rPr>
        <w:t xml:space="preserve"> page</w:t>
      </w:r>
      <w:r w:rsidR="00F945D5">
        <w:rPr>
          <w:rFonts w:ascii="Arial" w:hAnsi="Arial" w:cs="Arial"/>
          <w:sz w:val="20"/>
        </w:rPr>
        <w:t>,</w:t>
      </w:r>
      <w:r w:rsidRPr="00E45EC9">
        <w:rPr>
          <w:rFonts w:ascii="Arial" w:hAnsi="Arial" w:cs="Arial"/>
          <w:sz w:val="20"/>
        </w:rPr>
        <w:t xml:space="preserve"> select </w:t>
      </w:r>
      <w:r w:rsidRPr="00E45EC9">
        <w:rPr>
          <w:rFonts w:ascii="Arial" w:hAnsi="Arial" w:cs="Arial"/>
          <w:b/>
          <w:sz w:val="20"/>
        </w:rPr>
        <w:t>Simple Authentication</w:t>
      </w:r>
      <w:r w:rsidRPr="00E45EC9">
        <w:rPr>
          <w:rFonts w:ascii="Arial" w:hAnsi="Arial" w:cs="Arial"/>
          <w:sz w:val="20"/>
        </w:rPr>
        <w:t xml:space="preserve"> in </w:t>
      </w:r>
      <w:r w:rsidRPr="00E45EC9">
        <w:rPr>
          <w:rFonts w:ascii="Arial" w:hAnsi="Arial" w:cs="Arial"/>
          <w:b/>
          <w:sz w:val="20"/>
        </w:rPr>
        <w:t>Run As account type</w:t>
      </w:r>
      <w:r w:rsidRPr="00E45EC9">
        <w:rPr>
          <w:rFonts w:ascii="Arial" w:hAnsi="Arial" w:cs="Arial"/>
          <w:sz w:val="20"/>
        </w:rPr>
        <w:t xml:space="preserve"> combo box, populate </w:t>
      </w:r>
      <w:r w:rsidRPr="00E45EC9">
        <w:rPr>
          <w:rFonts w:ascii="Arial" w:hAnsi="Arial" w:cs="Arial"/>
          <w:b/>
          <w:sz w:val="20"/>
        </w:rPr>
        <w:t>Display name</w:t>
      </w:r>
      <w:r w:rsidRPr="00E45EC9">
        <w:rPr>
          <w:rFonts w:ascii="Arial" w:hAnsi="Arial" w:cs="Arial"/>
          <w:sz w:val="20"/>
        </w:rPr>
        <w:t xml:space="preserve"> and click </w:t>
      </w:r>
      <w:r w:rsidRPr="00E45EC9">
        <w:rPr>
          <w:rFonts w:ascii="Arial" w:hAnsi="Arial" w:cs="Arial"/>
          <w:b/>
          <w:sz w:val="20"/>
        </w:rPr>
        <w:t>Next</w:t>
      </w:r>
      <w:r w:rsidR="003926B9">
        <w:rPr>
          <w:rFonts w:ascii="Arial" w:hAnsi="Arial" w:cs="Arial"/>
          <w:b/>
          <w:sz w:val="20"/>
        </w:rPr>
        <w:t xml:space="preserve"> </w:t>
      </w:r>
      <w:r w:rsidR="003926B9" w:rsidRPr="00E45EC9">
        <w:rPr>
          <w:rFonts w:ascii="Arial" w:hAnsi="Arial" w:cs="Arial"/>
          <w:sz w:val="20"/>
        </w:rPr>
        <w:t>button</w:t>
      </w:r>
      <w:r w:rsidR="003926B9">
        <w:rPr>
          <w:rFonts w:ascii="Arial" w:hAnsi="Arial" w:cs="Arial"/>
          <w:sz w:val="20"/>
        </w:rPr>
        <w:t>.</w:t>
      </w:r>
    </w:p>
    <w:p w14:paraId="66385548" w14:textId="78CE5FA3" w:rsidR="003926B9" w:rsidRPr="00EB32AA" w:rsidRDefault="003926B9">
      <w:pPr>
        <w:pStyle w:val="ListParagraph"/>
        <w:rPr>
          <w:rFonts w:ascii="Arial" w:hAnsi="Arial" w:cs="Arial"/>
          <w:sz w:val="20"/>
        </w:rPr>
      </w:pPr>
    </w:p>
    <w:p w14:paraId="007572C3" w14:textId="77777777" w:rsidR="007C131D" w:rsidRPr="00E45EC9" w:rsidRDefault="007C131D">
      <w:pPr>
        <w:pStyle w:val="ListParagraph"/>
        <w:jc w:val="center"/>
        <w:rPr>
          <w:rFonts w:ascii="Arial" w:hAnsi="Arial" w:cs="Arial"/>
          <w:sz w:val="20"/>
        </w:rPr>
      </w:pPr>
      <w:r w:rsidRPr="00E45EC9">
        <w:rPr>
          <w:rFonts w:ascii="Arial" w:hAnsi="Arial" w:cs="Arial"/>
          <w:noProof/>
          <w:sz w:val="20"/>
        </w:rPr>
        <w:drawing>
          <wp:inline distT="0" distB="0" distL="0" distR="0" wp14:anchorId="35E82FB1" wp14:editId="277A5B64">
            <wp:extent cx="4153201" cy="346676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0201" cy="3480959"/>
                    </a:xfrm>
                    <a:prstGeom prst="rect">
                      <a:avLst/>
                    </a:prstGeom>
                  </pic:spPr>
                </pic:pic>
              </a:graphicData>
            </a:graphic>
          </wp:inline>
        </w:drawing>
      </w:r>
    </w:p>
    <w:p w14:paraId="34C05A96" w14:textId="77777777" w:rsidR="007C131D" w:rsidRPr="00E45EC9" w:rsidRDefault="007C131D" w:rsidP="007C131D">
      <w:pPr>
        <w:pStyle w:val="ListParagraph"/>
        <w:rPr>
          <w:rFonts w:ascii="Arial" w:hAnsi="Arial" w:cs="Arial"/>
          <w:sz w:val="20"/>
        </w:rPr>
      </w:pPr>
    </w:p>
    <w:p w14:paraId="52600BBA" w14:textId="43F09519" w:rsidR="007C131D" w:rsidRPr="00E45EC9" w:rsidRDefault="007C131D" w:rsidP="00777A1C">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Credentials</w:t>
      </w:r>
      <w:r w:rsidRPr="00E45EC9">
        <w:rPr>
          <w:rFonts w:ascii="Arial" w:hAnsi="Arial" w:cs="Arial"/>
          <w:sz w:val="20"/>
        </w:rPr>
        <w:t xml:space="preserve"> page</w:t>
      </w:r>
      <w:r w:rsidR="00F945D5">
        <w:rPr>
          <w:rFonts w:ascii="Arial" w:hAnsi="Arial" w:cs="Arial"/>
          <w:sz w:val="20"/>
        </w:rPr>
        <w:t>,</w:t>
      </w:r>
      <w:r w:rsidRPr="00E45EC9">
        <w:rPr>
          <w:rFonts w:ascii="Arial" w:hAnsi="Arial" w:cs="Arial"/>
          <w:sz w:val="20"/>
        </w:rPr>
        <w:t xml:space="preserve"> populate </w:t>
      </w:r>
      <w:r w:rsidRPr="00E45EC9">
        <w:rPr>
          <w:rFonts w:ascii="Arial" w:hAnsi="Arial" w:cs="Arial"/>
          <w:b/>
          <w:sz w:val="20"/>
        </w:rPr>
        <w:t>Account name</w:t>
      </w:r>
      <w:r w:rsidRPr="00E45EC9">
        <w:rPr>
          <w:rFonts w:ascii="Arial" w:hAnsi="Arial" w:cs="Arial"/>
          <w:sz w:val="20"/>
        </w:rPr>
        <w:t xml:space="preserve"> and </w:t>
      </w:r>
      <w:r w:rsidRPr="00E45EC9">
        <w:rPr>
          <w:rFonts w:ascii="Arial" w:hAnsi="Arial" w:cs="Arial"/>
          <w:b/>
          <w:sz w:val="20"/>
        </w:rPr>
        <w:t>Password</w:t>
      </w:r>
      <w:r w:rsidRPr="00E45EC9">
        <w:rPr>
          <w:rFonts w:ascii="Arial" w:hAnsi="Arial" w:cs="Arial"/>
          <w:sz w:val="20"/>
        </w:rPr>
        <w:t xml:space="preserve"> with the credentials that will be used to connect to </w:t>
      </w:r>
      <w:r w:rsidR="00777A1C" w:rsidRPr="00777A1C">
        <w:rPr>
          <w:rFonts w:ascii="Arial" w:hAnsi="Arial" w:cs="Arial"/>
          <w:sz w:val="20"/>
        </w:rPr>
        <w:t xml:space="preserve">Microsoft </w:t>
      </w:r>
      <w:r w:rsidR="00656113" w:rsidRPr="00E45EC9">
        <w:rPr>
          <w:rFonts w:ascii="Arial" w:hAnsi="Arial" w:cs="Arial"/>
          <w:sz w:val="20"/>
        </w:rPr>
        <w:t xml:space="preserve">Azure </w:t>
      </w:r>
      <w:r w:rsidRPr="00E45EC9">
        <w:rPr>
          <w:rFonts w:ascii="Arial" w:hAnsi="Arial" w:cs="Arial"/>
          <w:sz w:val="20"/>
        </w:rPr>
        <w:t xml:space="preserve">SQL </w:t>
      </w:r>
      <w:r w:rsidR="00656113" w:rsidRPr="00E45EC9">
        <w:rPr>
          <w:rFonts w:ascii="Arial" w:hAnsi="Arial" w:cs="Arial"/>
          <w:sz w:val="20"/>
        </w:rPr>
        <w:t>Database cloud</w:t>
      </w:r>
      <w:r w:rsidRPr="00E45EC9">
        <w:rPr>
          <w:rFonts w:ascii="Arial" w:hAnsi="Arial" w:cs="Arial"/>
          <w:sz w:val="20"/>
        </w:rPr>
        <w:t xml:space="preserve"> serv</w:t>
      </w:r>
      <w:r w:rsidR="00656113" w:rsidRPr="00E45EC9">
        <w:rPr>
          <w:rFonts w:ascii="Arial" w:hAnsi="Arial" w:cs="Arial"/>
          <w:sz w:val="20"/>
        </w:rPr>
        <w:t>ice</w:t>
      </w:r>
      <w:r w:rsidRPr="00E45EC9">
        <w:rPr>
          <w:rFonts w:ascii="Arial" w:hAnsi="Arial" w:cs="Arial"/>
          <w:sz w:val="20"/>
        </w:rPr>
        <w:t xml:space="preserve"> and click </w:t>
      </w:r>
      <w:r w:rsidRPr="00E45EC9">
        <w:rPr>
          <w:rFonts w:ascii="Arial" w:hAnsi="Arial" w:cs="Arial"/>
          <w:b/>
          <w:sz w:val="20"/>
        </w:rPr>
        <w:t>Next</w:t>
      </w:r>
      <w:r w:rsidR="003926B9">
        <w:rPr>
          <w:rFonts w:ascii="Arial" w:hAnsi="Arial" w:cs="Arial"/>
          <w:b/>
          <w:sz w:val="20"/>
        </w:rPr>
        <w:t xml:space="preserve"> </w:t>
      </w:r>
      <w:r w:rsidR="003926B9" w:rsidRPr="00E45EC9">
        <w:rPr>
          <w:rFonts w:ascii="Arial" w:hAnsi="Arial" w:cs="Arial"/>
          <w:sz w:val="20"/>
        </w:rPr>
        <w:t>button</w:t>
      </w:r>
      <w:r w:rsidRPr="00E45EC9">
        <w:rPr>
          <w:rFonts w:ascii="Arial" w:hAnsi="Arial" w:cs="Arial"/>
          <w:sz w:val="20"/>
        </w:rPr>
        <w:t>.</w:t>
      </w:r>
    </w:p>
    <w:p w14:paraId="49AEBEBE" w14:textId="0474BA37" w:rsidR="007C131D" w:rsidRDefault="007C131D" w:rsidP="007C131D">
      <w:pPr>
        <w:pStyle w:val="ListParagraph"/>
        <w:rPr>
          <w:rFonts w:ascii="Arial" w:hAnsi="Arial" w:cs="Arial"/>
          <w:sz w:val="20"/>
        </w:rPr>
      </w:pPr>
      <w:r w:rsidRPr="00E45EC9">
        <w:rPr>
          <w:rFonts w:ascii="Arial" w:hAnsi="Arial" w:cs="Arial"/>
          <w:sz w:val="20"/>
        </w:rPr>
        <w:t>For more information on this credentials, see</w:t>
      </w:r>
      <w:r w:rsidR="008756C0">
        <w:rPr>
          <w:rFonts w:ascii="Arial" w:hAnsi="Arial" w:cs="Arial"/>
          <w:sz w:val="20"/>
        </w:rPr>
        <w:t xml:space="preserve"> </w:t>
      </w:r>
      <w:hyperlink w:anchor="_Low-Privilege_Configuration" w:history="1">
        <w:r w:rsidR="008756C0" w:rsidRPr="008756C0">
          <w:rPr>
            <w:rStyle w:val="Hyperlink"/>
            <w:rFonts w:ascii="Arial" w:hAnsi="Arial" w:cs="Arial"/>
            <w:sz w:val="20"/>
          </w:rPr>
          <w:t>Low-Privilege Con</w:t>
        </w:r>
        <w:r w:rsidR="008756C0" w:rsidRPr="008756C0">
          <w:rPr>
            <w:rStyle w:val="Hyperlink"/>
            <w:rFonts w:ascii="Arial" w:hAnsi="Arial" w:cs="Arial"/>
            <w:sz w:val="20"/>
          </w:rPr>
          <w:t>f</w:t>
        </w:r>
        <w:r w:rsidR="008756C0" w:rsidRPr="008756C0">
          <w:rPr>
            <w:rStyle w:val="Hyperlink"/>
            <w:rFonts w:ascii="Arial" w:hAnsi="Arial" w:cs="Arial"/>
            <w:sz w:val="20"/>
          </w:rPr>
          <w:t>iguration</w:t>
        </w:r>
      </w:hyperlink>
      <w:r w:rsidR="008756C0">
        <w:rPr>
          <w:rFonts w:ascii="Arial" w:hAnsi="Arial" w:cs="Arial"/>
          <w:sz w:val="20"/>
        </w:rPr>
        <w:t xml:space="preserve"> </w:t>
      </w:r>
      <w:r w:rsidRPr="00E45EC9">
        <w:rPr>
          <w:rFonts w:ascii="Arial" w:hAnsi="Arial" w:cs="Arial"/>
          <w:sz w:val="20"/>
        </w:rPr>
        <w:t>section.</w:t>
      </w:r>
    </w:p>
    <w:p w14:paraId="1AE69429" w14:textId="77777777" w:rsidR="006F61EC" w:rsidRPr="00E45EC9" w:rsidRDefault="006F61EC" w:rsidP="007C131D">
      <w:pPr>
        <w:pStyle w:val="ListParagraph"/>
        <w:rPr>
          <w:rFonts w:ascii="Arial" w:hAnsi="Arial" w:cs="Arial"/>
          <w:sz w:val="20"/>
        </w:rPr>
      </w:pPr>
    </w:p>
    <w:p w14:paraId="4FD84ADA" w14:textId="77777777" w:rsidR="007C131D" w:rsidRDefault="007C131D">
      <w:pPr>
        <w:pStyle w:val="ListParagraph"/>
        <w:jc w:val="center"/>
        <w:rPr>
          <w:rFonts w:ascii="Arial" w:hAnsi="Arial" w:cs="Arial"/>
          <w:sz w:val="20"/>
        </w:rPr>
      </w:pPr>
      <w:r w:rsidRPr="00E45EC9">
        <w:rPr>
          <w:rFonts w:ascii="Arial" w:hAnsi="Arial" w:cs="Arial"/>
          <w:noProof/>
          <w:sz w:val="20"/>
        </w:rPr>
        <w:drawing>
          <wp:inline distT="0" distB="0" distL="0" distR="0" wp14:anchorId="1C10C6C0" wp14:editId="5628D56D">
            <wp:extent cx="3879728" cy="32385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2626" cy="3282655"/>
                    </a:xfrm>
                    <a:prstGeom prst="rect">
                      <a:avLst/>
                    </a:prstGeom>
                  </pic:spPr>
                </pic:pic>
              </a:graphicData>
            </a:graphic>
          </wp:inline>
        </w:drawing>
      </w:r>
    </w:p>
    <w:p w14:paraId="5DEFBCB6" w14:textId="77777777" w:rsidR="006F61EC" w:rsidRPr="00E45EC9" w:rsidRDefault="006F61EC" w:rsidP="007C131D">
      <w:pPr>
        <w:pStyle w:val="ListParagraph"/>
        <w:rPr>
          <w:rFonts w:ascii="Arial" w:hAnsi="Arial" w:cs="Arial"/>
          <w:sz w:val="20"/>
        </w:rPr>
      </w:pPr>
    </w:p>
    <w:p w14:paraId="37BC6024" w14:textId="44365481" w:rsidR="007C131D" w:rsidRPr="00E45EC9" w:rsidRDefault="007C131D" w:rsidP="007C131D">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Distribution Security</w:t>
      </w:r>
      <w:r w:rsidRPr="00E45EC9">
        <w:rPr>
          <w:rFonts w:ascii="Arial" w:hAnsi="Arial" w:cs="Arial"/>
          <w:sz w:val="20"/>
        </w:rPr>
        <w:t xml:space="preserve"> page</w:t>
      </w:r>
      <w:r w:rsidR="00F945D5">
        <w:rPr>
          <w:rFonts w:ascii="Arial" w:hAnsi="Arial" w:cs="Arial"/>
          <w:sz w:val="20"/>
        </w:rPr>
        <w:t>,</w:t>
      </w:r>
      <w:r w:rsidRPr="00E45EC9">
        <w:rPr>
          <w:rFonts w:ascii="Arial" w:hAnsi="Arial" w:cs="Arial"/>
          <w:sz w:val="20"/>
        </w:rPr>
        <w:t xml:space="preserve"> select </w:t>
      </w:r>
      <w:r w:rsidRPr="00E45EC9">
        <w:rPr>
          <w:rFonts w:ascii="Arial" w:hAnsi="Arial" w:cs="Arial"/>
          <w:b/>
          <w:sz w:val="20"/>
        </w:rPr>
        <w:t>More secure</w:t>
      </w:r>
      <w:r w:rsidRPr="00E45EC9">
        <w:rPr>
          <w:rFonts w:ascii="Arial" w:hAnsi="Arial" w:cs="Arial"/>
          <w:sz w:val="20"/>
        </w:rPr>
        <w:t xml:space="preserve"> option and click </w:t>
      </w:r>
      <w:r w:rsidRPr="00E45EC9">
        <w:rPr>
          <w:rFonts w:ascii="Arial" w:hAnsi="Arial" w:cs="Arial"/>
          <w:b/>
          <w:sz w:val="20"/>
        </w:rPr>
        <w:t>Create</w:t>
      </w:r>
      <w:r w:rsidR="003926B9">
        <w:rPr>
          <w:rFonts w:ascii="Arial" w:hAnsi="Arial" w:cs="Arial"/>
          <w:b/>
          <w:sz w:val="20"/>
        </w:rPr>
        <w:t xml:space="preserve"> </w:t>
      </w:r>
      <w:r w:rsidR="003926B9" w:rsidRPr="00E45EC9">
        <w:rPr>
          <w:rFonts w:ascii="Arial" w:hAnsi="Arial" w:cs="Arial"/>
          <w:sz w:val="20"/>
        </w:rPr>
        <w:t>button</w:t>
      </w:r>
      <w:r w:rsidRPr="00E45EC9">
        <w:rPr>
          <w:rFonts w:ascii="Arial" w:hAnsi="Arial" w:cs="Arial"/>
          <w:sz w:val="20"/>
        </w:rPr>
        <w:t>.</w:t>
      </w:r>
    </w:p>
    <w:p w14:paraId="50C121D7" w14:textId="0BED51CD" w:rsidR="007C131D" w:rsidRPr="00E45EC9" w:rsidRDefault="007C131D" w:rsidP="007C131D">
      <w:pPr>
        <w:pStyle w:val="ListParagraph"/>
        <w:rPr>
          <w:rFonts w:ascii="Arial" w:hAnsi="Arial" w:cs="Arial"/>
          <w:sz w:val="20"/>
        </w:rPr>
      </w:pPr>
      <w:r w:rsidRPr="00E45EC9">
        <w:rPr>
          <w:rFonts w:ascii="Arial" w:hAnsi="Arial" w:cs="Arial"/>
          <w:sz w:val="20"/>
        </w:rPr>
        <w:t xml:space="preserve">You can use </w:t>
      </w:r>
      <w:r w:rsidRPr="00E45EC9">
        <w:rPr>
          <w:rFonts w:ascii="Arial" w:hAnsi="Arial" w:cs="Arial"/>
          <w:b/>
          <w:sz w:val="20"/>
        </w:rPr>
        <w:t>Less secure</w:t>
      </w:r>
      <w:r w:rsidRPr="00E45EC9">
        <w:rPr>
          <w:rFonts w:ascii="Arial" w:hAnsi="Arial" w:cs="Arial"/>
          <w:sz w:val="20"/>
        </w:rPr>
        <w:t xml:space="preserve"> option and skip steps 7 – 8 if your environment is secure enough.</w:t>
      </w:r>
    </w:p>
    <w:p w14:paraId="1C3C0A00" w14:textId="77777777" w:rsidR="007C131D" w:rsidRPr="00E45EC9" w:rsidRDefault="007C131D" w:rsidP="007C131D">
      <w:pPr>
        <w:pStyle w:val="ListParagraph"/>
        <w:rPr>
          <w:rFonts w:ascii="Arial" w:hAnsi="Arial" w:cs="Arial"/>
          <w:sz w:val="20"/>
        </w:rPr>
      </w:pPr>
    </w:p>
    <w:p w14:paraId="4658741F" w14:textId="77777777" w:rsidR="007C131D" w:rsidRPr="00E45EC9" w:rsidRDefault="007C131D" w:rsidP="007C131D">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Click </w:t>
      </w:r>
      <w:r w:rsidRPr="00E45EC9">
        <w:rPr>
          <w:rFonts w:ascii="Arial" w:hAnsi="Arial" w:cs="Arial"/>
          <w:b/>
          <w:sz w:val="20"/>
        </w:rPr>
        <w:t>Close</w:t>
      </w:r>
      <w:r w:rsidRPr="00E45EC9">
        <w:rPr>
          <w:rFonts w:ascii="Arial" w:hAnsi="Arial" w:cs="Arial"/>
          <w:sz w:val="20"/>
        </w:rPr>
        <w:t xml:space="preserve"> to close the window.</w:t>
      </w:r>
    </w:p>
    <w:p w14:paraId="0354C415" w14:textId="5B630D21" w:rsidR="007C131D" w:rsidRPr="00E45EC9" w:rsidRDefault="007C131D">
      <w:pPr>
        <w:ind w:firstLine="720"/>
        <w:rPr>
          <w:rFonts w:ascii="Arial" w:hAnsi="Arial" w:cs="Arial"/>
          <w:sz w:val="20"/>
        </w:rPr>
      </w:pPr>
      <w:r w:rsidRPr="00E45EC9">
        <w:rPr>
          <w:rFonts w:ascii="Arial" w:hAnsi="Arial" w:cs="Arial"/>
          <w:sz w:val="20"/>
        </w:rPr>
        <w:t xml:space="preserve">If you used </w:t>
      </w:r>
      <w:r w:rsidRPr="00E45EC9">
        <w:rPr>
          <w:rFonts w:ascii="Arial" w:hAnsi="Arial" w:cs="Arial"/>
          <w:b/>
          <w:sz w:val="20"/>
        </w:rPr>
        <w:t>Less secure</w:t>
      </w:r>
      <w:r w:rsidRPr="00E45EC9">
        <w:rPr>
          <w:rFonts w:ascii="Arial" w:hAnsi="Arial" w:cs="Arial"/>
          <w:sz w:val="20"/>
        </w:rPr>
        <w:t xml:space="preserve"> option on step 5, you can skip </w:t>
      </w:r>
      <w:r w:rsidR="00F945D5">
        <w:rPr>
          <w:rFonts w:ascii="Arial" w:hAnsi="Arial" w:cs="Arial"/>
          <w:sz w:val="20"/>
        </w:rPr>
        <w:t xml:space="preserve">the </w:t>
      </w:r>
      <w:r w:rsidRPr="00E45EC9">
        <w:rPr>
          <w:rFonts w:ascii="Arial" w:hAnsi="Arial" w:cs="Arial"/>
          <w:sz w:val="20"/>
        </w:rPr>
        <w:t xml:space="preserve">next steps. </w:t>
      </w:r>
    </w:p>
    <w:p w14:paraId="1ECFE8F2" w14:textId="585D36F4" w:rsidR="007C131D" w:rsidRDefault="007C131D" w:rsidP="007C131D">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Right-click </w:t>
      </w:r>
      <w:r w:rsidR="00F81FB8">
        <w:rPr>
          <w:rFonts w:ascii="Arial" w:hAnsi="Arial" w:cs="Arial"/>
          <w:sz w:val="20"/>
        </w:rPr>
        <w:t xml:space="preserve">the </w:t>
      </w:r>
      <w:r w:rsidRPr="00E45EC9">
        <w:rPr>
          <w:rFonts w:ascii="Arial" w:hAnsi="Arial" w:cs="Arial"/>
          <w:sz w:val="20"/>
        </w:rPr>
        <w:t xml:space="preserve">newly created account and select </w:t>
      </w:r>
      <w:r w:rsidRPr="00E45EC9">
        <w:rPr>
          <w:rFonts w:ascii="Arial" w:hAnsi="Arial" w:cs="Arial"/>
          <w:b/>
          <w:sz w:val="20"/>
        </w:rPr>
        <w:t>Properties</w:t>
      </w:r>
      <w:r w:rsidRPr="00E45EC9">
        <w:rPr>
          <w:rFonts w:ascii="Arial" w:hAnsi="Arial" w:cs="Arial"/>
          <w:sz w:val="20"/>
        </w:rPr>
        <w:t>.</w:t>
      </w:r>
    </w:p>
    <w:p w14:paraId="51BB31E3" w14:textId="77777777" w:rsidR="006F61EC" w:rsidRPr="00E45EC9" w:rsidRDefault="006F61EC">
      <w:pPr>
        <w:pStyle w:val="ListParagraph"/>
        <w:spacing w:after="160" w:line="259" w:lineRule="auto"/>
        <w:rPr>
          <w:rFonts w:ascii="Arial" w:hAnsi="Arial" w:cs="Arial"/>
          <w:sz w:val="20"/>
        </w:rPr>
      </w:pPr>
    </w:p>
    <w:p w14:paraId="292859EB" w14:textId="77777777" w:rsidR="007C131D" w:rsidRPr="00E45EC9" w:rsidRDefault="007C131D">
      <w:pPr>
        <w:pStyle w:val="ListParagraph"/>
        <w:jc w:val="center"/>
        <w:rPr>
          <w:rFonts w:ascii="Arial" w:hAnsi="Arial" w:cs="Arial"/>
          <w:sz w:val="20"/>
        </w:rPr>
      </w:pPr>
      <w:r w:rsidRPr="00E45EC9">
        <w:rPr>
          <w:rFonts w:ascii="Arial" w:hAnsi="Arial" w:cs="Arial"/>
          <w:noProof/>
          <w:sz w:val="20"/>
        </w:rPr>
        <w:drawing>
          <wp:inline distT="0" distB="0" distL="0" distR="0" wp14:anchorId="46B24B07" wp14:editId="40F51B1E">
            <wp:extent cx="1725433" cy="983139"/>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808" cy="984492"/>
                    </a:xfrm>
                    <a:prstGeom prst="rect">
                      <a:avLst/>
                    </a:prstGeom>
                    <a:noFill/>
                    <a:ln>
                      <a:noFill/>
                    </a:ln>
                  </pic:spPr>
                </pic:pic>
              </a:graphicData>
            </a:graphic>
          </wp:inline>
        </w:drawing>
      </w:r>
    </w:p>
    <w:p w14:paraId="0C0E4339" w14:textId="77777777" w:rsidR="007C131D" w:rsidRPr="00E45EC9" w:rsidRDefault="007C131D" w:rsidP="007C131D">
      <w:pPr>
        <w:pStyle w:val="ListParagraph"/>
        <w:rPr>
          <w:rFonts w:ascii="Arial" w:hAnsi="Arial" w:cs="Arial"/>
          <w:sz w:val="20"/>
        </w:rPr>
      </w:pPr>
    </w:p>
    <w:p w14:paraId="1A3593B0" w14:textId="27A2EF49" w:rsidR="007C131D" w:rsidRDefault="007C131D" w:rsidP="00777A1C">
      <w:pPr>
        <w:pStyle w:val="ListParagraph"/>
        <w:numPr>
          <w:ilvl w:val="0"/>
          <w:numId w:val="17"/>
        </w:numPr>
        <w:spacing w:after="160" w:line="259" w:lineRule="auto"/>
        <w:rPr>
          <w:rFonts w:ascii="Arial" w:hAnsi="Arial" w:cs="Arial"/>
          <w:sz w:val="20"/>
        </w:rPr>
      </w:pPr>
      <w:r w:rsidRPr="00E45EC9">
        <w:rPr>
          <w:rFonts w:ascii="Arial" w:hAnsi="Arial" w:cs="Arial"/>
          <w:sz w:val="20"/>
        </w:rPr>
        <w:t xml:space="preserve">Navigate to </w:t>
      </w:r>
      <w:r w:rsidRPr="00E45EC9">
        <w:rPr>
          <w:rFonts w:ascii="Arial" w:hAnsi="Arial" w:cs="Arial"/>
          <w:b/>
          <w:sz w:val="20"/>
        </w:rPr>
        <w:t>Distribution</w:t>
      </w:r>
      <w:r w:rsidRPr="00E45EC9">
        <w:rPr>
          <w:rFonts w:ascii="Arial" w:hAnsi="Arial" w:cs="Arial"/>
          <w:sz w:val="20"/>
        </w:rPr>
        <w:t xml:space="preserve"> tab and add the SCOM Agent that you wish to use as a Watcher Node to monitor</w:t>
      </w:r>
      <w:r w:rsidR="00656113" w:rsidRPr="00E45EC9">
        <w:rPr>
          <w:rFonts w:ascii="Arial" w:hAnsi="Arial" w:cs="Arial"/>
          <w:sz w:val="20"/>
        </w:rPr>
        <w:t xml:space="preserve"> </w:t>
      </w:r>
      <w:r w:rsidR="00777A1C" w:rsidRPr="00777A1C">
        <w:rPr>
          <w:rFonts w:ascii="Arial" w:hAnsi="Arial" w:cs="Arial"/>
          <w:sz w:val="20"/>
        </w:rPr>
        <w:t xml:space="preserve">Microsoft </w:t>
      </w:r>
      <w:r w:rsidRPr="00E45EC9">
        <w:rPr>
          <w:rFonts w:ascii="Arial" w:hAnsi="Arial" w:cs="Arial"/>
          <w:sz w:val="20"/>
        </w:rPr>
        <w:t xml:space="preserve">Azure </w:t>
      </w:r>
      <w:r w:rsidR="00656113" w:rsidRPr="00E45EC9">
        <w:rPr>
          <w:rFonts w:ascii="Arial" w:hAnsi="Arial" w:cs="Arial"/>
          <w:sz w:val="20"/>
        </w:rPr>
        <w:t xml:space="preserve">SQL Database </w:t>
      </w:r>
      <w:r w:rsidR="00414070" w:rsidRPr="00E45EC9">
        <w:rPr>
          <w:rFonts w:ascii="Arial" w:hAnsi="Arial" w:cs="Arial"/>
          <w:sz w:val="20"/>
        </w:rPr>
        <w:t>cloud</w:t>
      </w:r>
      <w:r w:rsidR="00656113" w:rsidRPr="00E45EC9">
        <w:rPr>
          <w:rFonts w:ascii="Arial" w:hAnsi="Arial" w:cs="Arial"/>
          <w:sz w:val="20"/>
        </w:rPr>
        <w:t xml:space="preserve"> </w:t>
      </w:r>
      <w:r w:rsidRPr="00E45EC9">
        <w:rPr>
          <w:rFonts w:ascii="Arial" w:hAnsi="Arial" w:cs="Arial"/>
          <w:sz w:val="20"/>
        </w:rPr>
        <w:t>serv</w:t>
      </w:r>
      <w:r w:rsidR="00656113" w:rsidRPr="00E45EC9">
        <w:rPr>
          <w:rFonts w:ascii="Arial" w:hAnsi="Arial" w:cs="Arial"/>
          <w:sz w:val="20"/>
        </w:rPr>
        <w:t>ice</w:t>
      </w:r>
      <w:r w:rsidRPr="00E45EC9">
        <w:rPr>
          <w:rFonts w:ascii="Arial" w:hAnsi="Arial" w:cs="Arial"/>
          <w:sz w:val="20"/>
        </w:rPr>
        <w:t>.</w:t>
      </w:r>
    </w:p>
    <w:p w14:paraId="25C4FC9B" w14:textId="77777777" w:rsidR="006F61EC" w:rsidRPr="00E45EC9" w:rsidRDefault="006F61EC">
      <w:pPr>
        <w:pStyle w:val="ListParagraph"/>
        <w:spacing w:after="160" w:line="259" w:lineRule="auto"/>
        <w:rPr>
          <w:rFonts w:ascii="Arial" w:hAnsi="Arial" w:cs="Arial"/>
          <w:sz w:val="20"/>
        </w:rPr>
      </w:pPr>
    </w:p>
    <w:p w14:paraId="146F8056" w14:textId="1A894746" w:rsidR="007C131D" w:rsidRPr="00E45EC9" w:rsidRDefault="006724DF">
      <w:pPr>
        <w:pStyle w:val="ListParagraph"/>
        <w:jc w:val="center"/>
        <w:rPr>
          <w:rFonts w:ascii="Arial" w:hAnsi="Arial" w:cs="Arial"/>
          <w:sz w:val="20"/>
        </w:rPr>
      </w:pPr>
      <w:r w:rsidRPr="00E45EC9">
        <w:rPr>
          <w:rFonts w:ascii="Arial" w:hAnsi="Arial" w:cs="Arial"/>
          <w:noProof/>
          <w:sz w:val="20"/>
        </w:rPr>
        <w:drawing>
          <wp:inline distT="0" distB="0" distL="0" distR="0" wp14:anchorId="4E3BC536" wp14:editId="66CC45B9">
            <wp:extent cx="3667125" cy="367384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9423" cy="3736254"/>
                    </a:xfrm>
                    <a:prstGeom prst="rect">
                      <a:avLst/>
                    </a:prstGeom>
                    <a:noFill/>
                    <a:ln>
                      <a:noFill/>
                    </a:ln>
                  </pic:spPr>
                </pic:pic>
              </a:graphicData>
            </a:graphic>
          </wp:inline>
        </w:drawing>
      </w:r>
    </w:p>
    <w:p w14:paraId="5066488C" w14:textId="0D5CCD39" w:rsidR="00231A56" w:rsidRPr="00E45EC9" w:rsidRDefault="007C131D" w:rsidP="00410C82">
      <w:pPr>
        <w:rPr>
          <w:rFonts w:ascii="Arial" w:hAnsi="Arial" w:cs="Arial"/>
          <w:sz w:val="20"/>
        </w:rPr>
      </w:pPr>
      <w:r w:rsidRPr="00E45EC9">
        <w:rPr>
          <w:rFonts w:ascii="Arial" w:hAnsi="Arial" w:cs="Arial"/>
          <w:sz w:val="20"/>
        </w:rPr>
        <w:t xml:space="preserve">See </w:t>
      </w:r>
      <w:hyperlink r:id="rId20" w:history="1">
        <w:r w:rsidRPr="00EB32AA">
          <w:rPr>
            <w:rStyle w:val="Hyperlink"/>
            <w:rFonts w:ascii="Arial" w:hAnsi="Arial" w:cs="Arial"/>
            <w:color w:val="0070C0"/>
            <w:sz w:val="20"/>
          </w:rPr>
          <w:t xml:space="preserve">Managing Run As </w:t>
        </w:r>
        <w:r w:rsidR="003B0FE4" w:rsidRPr="00EB32AA">
          <w:rPr>
            <w:rStyle w:val="Hyperlink"/>
            <w:rFonts w:ascii="Arial" w:hAnsi="Arial" w:cs="Arial"/>
            <w:color w:val="0070C0"/>
            <w:sz w:val="20"/>
          </w:rPr>
          <w:t>A</w:t>
        </w:r>
        <w:r w:rsidR="00F81FB8" w:rsidRPr="00EB32AA">
          <w:rPr>
            <w:rStyle w:val="Hyperlink"/>
            <w:rFonts w:ascii="Arial" w:hAnsi="Arial" w:cs="Arial"/>
            <w:color w:val="0070C0"/>
            <w:sz w:val="20"/>
          </w:rPr>
          <w:t xml:space="preserve">ccounts </w:t>
        </w:r>
        <w:r w:rsidRPr="00EB32AA">
          <w:rPr>
            <w:rStyle w:val="Hyperlink"/>
            <w:rFonts w:ascii="Arial" w:hAnsi="Arial" w:cs="Arial"/>
            <w:color w:val="0070C0"/>
            <w:sz w:val="20"/>
          </w:rPr>
          <w:t xml:space="preserve">and </w:t>
        </w:r>
        <w:r w:rsidR="003B0FE4">
          <w:rPr>
            <w:rStyle w:val="Hyperlink"/>
            <w:rFonts w:ascii="Arial" w:hAnsi="Arial" w:cs="Arial"/>
            <w:color w:val="0070C0"/>
            <w:sz w:val="20"/>
          </w:rPr>
          <w:t>P</w:t>
        </w:r>
        <w:r w:rsidRPr="00723E6B">
          <w:rPr>
            <w:rStyle w:val="Hyperlink"/>
            <w:rFonts w:ascii="Arial" w:hAnsi="Arial" w:cs="Arial"/>
            <w:color w:val="0070C0"/>
            <w:sz w:val="20"/>
          </w:rPr>
          <w:t>rofiles</w:t>
        </w:r>
      </w:hyperlink>
      <w:r w:rsidRPr="00E45EC9">
        <w:rPr>
          <w:rFonts w:ascii="Arial" w:hAnsi="Arial" w:cs="Arial"/>
          <w:sz w:val="20"/>
        </w:rPr>
        <w:t xml:space="preserve"> </w:t>
      </w:r>
      <w:r w:rsidR="00AE2219">
        <w:rPr>
          <w:rFonts w:ascii="Arial" w:hAnsi="Arial" w:cs="Arial"/>
          <w:sz w:val="20"/>
        </w:rPr>
        <w:t xml:space="preserve">article </w:t>
      </w:r>
      <w:r w:rsidRPr="00E45EC9">
        <w:rPr>
          <w:rFonts w:ascii="Arial" w:hAnsi="Arial" w:cs="Arial"/>
          <w:sz w:val="20"/>
        </w:rPr>
        <w:t>for more information about Run As accounts.</w:t>
      </w:r>
    </w:p>
    <w:p w14:paraId="7EFA0CE1" w14:textId="3C39AFC4" w:rsidR="00BA3940" w:rsidRPr="00E45EC9" w:rsidRDefault="00777A1C" w:rsidP="00BA3940">
      <w:pPr>
        <w:pStyle w:val="Heading2"/>
        <w:rPr>
          <w:rFonts w:ascii="Arial" w:hAnsi="Arial" w:cs="Arial"/>
          <w:color w:val="auto"/>
          <w:sz w:val="24"/>
        </w:rPr>
      </w:pPr>
      <w:bookmarkStart w:id="12" w:name="_Microsoft_Azure_SQL"/>
      <w:bookmarkStart w:id="13" w:name="_Ref304371108"/>
      <w:bookmarkStart w:id="14" w:name="_Toc481780185"/>
      <w:bookmarkEnd w:id="12"/>
      <w:r w:rsidRPr="00777A1C">
        <w:rPr>
          <w:rFonts w:ascii="Arial" w:hAnsi="Arial" w:cs="Arial"/>
          <w:color w:val="auto"/>
          <w:sz w:val="24"/>
        </w:rPr>
        <w:t xml:space="preserve">Microsoft </w:t>
      </w:r>
      <w:r w:rsidR="004C3315" w:rsidRPr="00E45EC9">
        <w:rPr>
          <w:rFonts w:ascii="Arial" w:hAnsi="Arial" w:cs="Arial"/>
          <w:color w:val="auto"/>
          <w:sz w:val="24"/>
        </w:rPr>
        <w:t xml:space="preserve">Azure </w:t>
      </w:r>
      <w:r w:rsidR="00BA3940" w:rsidRPr="00E45EC9">
        <w:rPr>
          <w:rFonts w:ascii="Arial" w:hAnsi="Arial" w:cs="Arial"/>
          <w:color w:val="auto"/>
          <w:sz w:val="24"/>
        </w:rPr>
        <w:t xml:space="preserve">SQL </w:t>
      </w:r>
      <w:r w:rsidR="004C3315" w:rsidRPr="00E45EC9">
        <w:rPr>
          <w:rFonts w:ascii="Arial" w:hAnsi="Arial" w:cs="Arial"/>
          <w:color w:val="auto"/>
          <w:sz w:val="24"/>
        </w:rPr>
        <w:t>Database</w:t>
      </w:r>
      <w:r w:rsidR="00BA3940" w:rsidRPr="00E45EC9">
        <w:rPr>
          <w:rFonts w:ascii="Arial" w:hAnsi="Arial" w:cs="Arial"/>
          <w:color w:val="auto"/>
          <w:sz w:val="24"/>
        </w:rPr>
        <w:t xml:space="preserve"> Add Monitoring Wizard</w:t>
      </w:r>
      <w:bookmarkEnd w:id="13"/>
      <w:bookmarkEnd w:id="14"/>
    </w:p>
    <w:p w14:paraId="59CD14C3" w14:textId="6C58023D" w:rsidR="00231A56" w:rsidRPr="00E45EC9" w:rsidRDefault="00D12E06" w:rsidP="00363CA1">
      <w:pPr>
        <w:keepNext/>
        <w:rPr>
          <w:rFonts w:ascii="Arial" w:hAnsi="Arial" w:cs="Arial"/>
          <w:sz w:val="20"/>
        </w:rPr>
      </w:pPr>
      <w:r w:rsidRPr="00E45EC9">
        <w:rPr>
          <w:rFonts w:ascii="Arial" w:hAnsi="Arial" w:cs="Arial"/>
          <w:sz w:val="20"/>
        </w:rPr>
        <w:t xml:space="preserve">To begin monitoring a </w:t>
      </w:r>
      <w:r w:rsidR="00777A1C" w:rsidRPr="00777A1C">
        <w:rPr>
          <w:rFonts w:ascii="Arial" w:hAnsi="Arial" w:cs="Arial"/>
          <w:sz w:val="20"/>
        </w:rPr>
        <w:t xml:space="preserve">Microsoft </w:t>
      </w:r>
      <w:r w:rsidR="007C131D" w:rsidRPr="00E45EC9">
        <w:rPr>
          <w:rFonts w:ascii="Arial" w:hAnsi="Arial" w:cs="Arial"/>
          <w:sz w:val="20"/>
        </w:rPr>
        <w:t xml:space="preserve">Azure </w:t>
      </w:r>
      <w:r w:rsidRPr="00E45EC9">
        <w:rPr>
          <w:rFonts w:ascii="Arial" w:hAnsi="Arial" w:cs="Arial"/>
          <w:sz w:val="20"/>
        </w:rPr>
        <w:t xml:space="preserve">SQL </w:t>
      </w:r>
      <w:r w:rsidR="007C131D" w:rsidRPr="00E45EC9">
        <w:rPr>
          <w:rFonts w:ascii="Arial" w:hAnsi="Arial" w:cs="Arial"/>
          <w:sz w:val="20"/>
        </w:rPr>
        <w:t>Database</w:t>
      </w:r>
      <w:r w:rsidRPr="00E45EC9">
        <w:rPr>
          <w:rFonts w:ascii="Arial" w:hAnsi="Arial" w:cs="Arial"/>
          <w:sz w:val="20"/>
        </w:rPr>
        <w:t xml:space="preserve"> </w:t>
      </w:r>
      <w:r w:rsidR="007C131D" w:rsidRPr="00E45EC9">
        <w:rPr>
          <w:rFonts w:ascii="Arial" w:hAnsi="Arial" w:cs="Arial"/>
          <w:sz w:val="20"/>
        </w:rPr>
        <w:t>cloud service</w:t>
      </w:r>
      <w:r w:rsidR="007E2E76">
        <w:rPr>
          <w:rFonts w:ascii="Arial" w:hAnsi="Arial" w:cs="Arial"/>
          <w:sz w:val="20"/>
        </w:rPr>
        <w:t>, perform the following steps</w:t>
      </w:r>
      <w:r w:rsidR="007C131D" w:rsidRPr="00E45EC9">
        <w:rPr>
          <w:rFonts w:ascii="Arial" w:hAnsi="Arial" w:cs="Arial"/>
          <w:sz w:val="20"/>
        </w:rPr>
        <w:t>:</w:t>
      </w:r>
    </w:p>
    <w:p w14:paraId="2F8D1BB1" w14:textId="1603A599" w:rsidR="007C131D" w:rsidRPr="00EB32AA" w:rsidRDefault="007C131D">
      <w:pPr>
        <w:spacing w:after="160" w:line="259" w:lineRule="auto"/>
        <w:rPr>
          <w:rFonts w:ascii="Arial" w:hAnsi="Arial" w:cs="Arial"/>
          <w:sz w:val="20"/>
        </w:rPr>
      </w:pPr>
      <w:r w:rsidRPr="00EB32AA">
        <w:rPr>
          <w:rFonts w:ascii="Arial" w:hAnsi="Arial" w:cs="Arial"/>
          <w:sz w:val="20"/>
        </w:rPr>
        <w:t>In SCOM Console</w:t>
      </w:r>
      <w:r w:rsidR="00DF256B" w:rsidRPr="00EB32AA">
        <w:rPr>
          <w:rFonts w:ascii="Arial" w:hAnsi="Arial" w:cs="Arial"/>
          <w:sz w:val="20"/>
        </w:rPr>
        <w:t>,</w:t>
      </w:r>
      <w:r w:rsidRPr="00EB32AA">
        <w:rPr>
          <w:rFonts w:ascii="Arial" w:hAnsi="Arial" w:cs="Arial"/>
          <w:sz w:val="20"/>
        </w:rPr>
        <w:t xml:space="preserve"> navigate to </w:t>
      </w:r>
      <w:r w:rsidRPr="00EB32AA">
        <w:rPr>
          <w:rFonts w:ascii="Arial" w:hAnsi="Arial" w:cs="Arial"/>
          <w:b/>
          <w:sz w:val="20"/>
        </w:rPr>
        <w:t>Authoring</w:t>
      </w:r>
      <w:r w:rsidRPr="00EB32AA">
        <w:rPr>
          <w:rFonts w:ascii="Arial" w:hAnsi="Arial" w:cs="Arial"/>
          <w:sz w:val="20"/>
        </w:rPr>
        <w:t xml:space="preserve"> | </w:t>
      </w:r>
      <w:r w:rsidRPr="00EB32AA">
        <w:rPr>
          <w:rFonts w:ascii="Arial" w:hAnsi="Arial" w:cs="Arial"/>
          <w:b/>
          <w:sz w:val="20"/>
        </w:rPr>
        <w:t>Management Pack Templates</w:t>
      </w:r>
      <w:r w:rsidRPr="00EB32AA">
        <w:rPr>
          <w:rFonts w:ascii="Arial" w:hAnsi="Arial" w:cs="Arial"/>
          <w:sz w:val="20"/>
        </w:rPr>
        <w:t xml:space="preserve">, right-click </w:t>
      </w:r>
      <w:r w:rsidR="00777A1C" w:rsidRPr="00EB32AA">
        <w:rPr>
          <w:rFonts w:ascii="Arial" w:hAnsi="Arial" w:cs="Arial"/>
          <w:b/>
          <w:sz w:val="20"/>
        </w:rPr>
        <w:t>Microsoft</w:t>
      </w:r>
      <w:r w:rsidR="00777A1C" w:rsidRPr="00EB32AA">
        <w:rPr>
          <w:rFonts w:ascii="Arial" w:hAnsi="Arial" w:cs="Arial"/>
          <w:sz w:val="20"/>
        </w:rPr>
        <w:t xml:space="preserve"> </w:t>
      </w:r>
      <w:r w:rsidRPr="00EB32AA">
        <w:rPr>
          <w:rFonts w:ascii="Arial" w:hAnsi="Arial" w:cs="Arial"/>
          <w:b/>
          <w:sz w:val="20"/>
        </w:rPr>
        <w:t>Azure SQL Database</w:t>
      </w:r>
      <w:r w:rsidR="003926B9" w:rsidRPr="00EB32AA">
        <w:rPr>
          <w:rFonts w:ascii="Arial" w:hAnsi="Arial" w:cs="Arial"/>
          <w:b/>
          <w:sz w:val="20"/>
        </w:rPr>
        <w:t xml:space="preserve"> Monitoring</w:t>
      </w:r>
      <w:r w:rsidRPr="00EB32AA">
        <w:rPr>
          <w:rFonts w:ascii="Arial" w:hAnsi="Arial" w:cs="Arial"/>
          <w:sz w:val="20"/>
        </w:rPr>
        <w:t xml:space="preserve"> and select </w:t>
      </w:r>
      <w:r w:rsidRPr="00EB32AA">
        <w:rPr>
          <w:rFonts w:ascii="Arial" w:hAnsi="Arial" w:cs="Arial"/>
          <w:b/>
          <w:sz w:val="20"/>
        </w:rPr>
        <w:t>Add Monitoring Wizard…</w:t>
      </w:r>
    </w:p>
    <w:p w14:paraId="476C04DE" w14:textId="77777777" w:rsidR="003926B9" w:rsidRPr="00E45EC9" w:rsidRDefault="003926B9">
      <w:pPr>
        <w:pStyle w:val="ListParagraph"/>
        <w:spacing w:after="160" w:line="259" w:lineRule="auto"/>
        <w:rPr>
          <w:rFonts w:ascii="Arial" w:hAnsi="Arial" w:cs="Arial"/>
          <w:sz w:val="20"/>
        </w:rPr>
      </w:pPr>
    </w:p>
    <w:p w14:paraId="587DB6A1" w14:textId="72B72FC7" w:rsidR="003926B9" w:rsidRPr="00EB32AA" w:rsidRDefault="003926B9">
      <w:pPr>
        <w:pStyle w:val="ListParagraph"/>
        <w:jc w:val="center"/>
        <w:rPr>
          <w:rFonts w:ascii="Arial" w:hAnsi="Arial" w:cs="Arial"/>
          <w:sz w:val="20"/>
        </w:rPr>
      </w:pPr>
      <w:r>
        <w:rPr>
          <w:rFonts w:ascii="Arial" w:hAnsi="Arial" w:cs="Arial"/>
          <w:noProof/>
          <w:sz w:val="20"/>
        </w:rPr>
        <w:lastRenderedPageBreak/>
        <w:drawing>
          <wp:inline distT="0" distB="0" distL="0" distR="0" wp14:anchorId="18426666" wp14:editId="57A3EB79">
            <wp:extent cx="4405022" cy="14248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1">
                      <a:extLst>
                        <a:ext uri="{28A0092B-C50C-407E-A947-70E740481C1C}">
                          <a14:useLocalDpi xmlns:a14="http://schemas.microsoft.com/office/drawing/2010/main" val="0"/>
                        </a:ext>
                      </a:extLst>
                    </a:blip>
                    <a:stretch>
                      <a:fillRect/>
                    </a:stretch>
                  </pic:blipFill>
                  <pic:spPr>
                    <a:xfrm>
                      <a:off x="0" y="0"/>
                      <a:ext cx="4426755" cy="1431929"/>
                    </a:xfrm>
                    <a:prstGeom prst="rect">
                      <a:avLst/>
                    </a:prstGeom>
                  </pic:spPr>
                </pic:pic>
              </a:graphicData>
            </a:graphic>
          </wp:inline>
        </w:drawing>
      </w:r>
    </w:p>
    <w:p w14:paraId="5C8074A3" w14:textId="77777777" w:rsidR="007C131D" w:rsidRPr="00723E6B" w:rsidRDefault="003926B9" w:rsidP="00723E6B">
      <w:pPr>
        <w:spacing w:after="160" w:line="259" w:lineRule="auto"/>
        <w:rPr>
          <w:rFonts w:ascii="Arial" w:hAnsi="Arial" w:cs="Arial"/>
          <w:sz w:val="20"/>
        </w:rPr>
      </w:pPr>
      <w:r w:rsidRPr="00723E6B">
        <w:rPr>
          <w:rFonts w:ascii="Arial" w:hAnsi="Arial" w:cs="Arial"/>
          <w:sz w:val="20"/>
        </w:rPr>
        <w:t>In</w:t>
      </w:r>
      <w:r w:rsidR="007C131D" w:rsidRPr="00723E6B">
        <w:rPr>
          <w:rFonts w:ascii="Arial" w:hAnsi="Arial" w:cs="Arial"/>
          <w:sz w:val="20"/>
        </w:rPr>
        <w:t xml:space="preserve"> </w:t>
      </w:r>
      <w:r w:rsidR="007C131D" w:rsidRPr="00723E6B">
        <w:rPr>
          <w:rFonts w:ascii="Arial" w:hAnsi="Arial" w:cs="Arial"/>
          <w:b/>
          <w:sz w:val="20"/>
        </w:rPr>
        <w:t>Monitoring Type</w:t>
      </w:r>
      <w:r w:rsidR="007C131D" w:rsidRPr="00723E6B">
        <w:rPr>
          <w:rFonts w:ascii="Arial" w:hAnsi="Arial" w:cs="Arial"/>
          <w:sz w:val="20"/>
        </w:rPr>
        <w:t xml:space="preserve"> </w:t>
      </w:r>
      <w:r w:rsidR="00D25344" w:rsidRPr="00723E6B">
        <w:rPr>
          <w:rFonts w:ascii="Arial" w:hAnsi="Arial" w:cs="Arial"/>
          <w:sz w:val="20"/>
        </w:rPr>
        <w:t>window</w:t>
      </w:r>
      <w:r w:rsidR="00DF256B" w:rsidRPr="00723E6B">
        <w:rPr>
          <w:rFonts w:ascii="Arial" w:hAnsi="Arial" w:cs="Arial"/>
          <w:sz w:val="20"/>
        </w:rPr>
        <w:t>,</w:t>
      </w:r>
      <w:r w:rsidR="007C131D" w:rsidRPr="00723E6B">
        <w:rPr>
          <w:rFonts w:ascii="Arial" w:hAnsi="Arial" w:cs="Arial"/>
          <w:sz w:val="20"/>
        </w:rPr>
        <w:t xml:space="preserve"> select </w:t>
      </w:r>
      <w:r w:rsidR="00CD3495" w:rsidRPr="00723E6B">
        <w:rPr>
          <w:rFonts w:ascii="Arial" w:hAnsi="Arial" w:cs="Arial"/>
          <w:b/>
          <w:sz w:val="20"/>
        </w:rPr>
        <w:t xml:space="preserve">Azure </w:t>
      </w:r>
      <w:r w:rsidR="007C131D" w:rsidRPr="00723E6B">
        <w:rPr>
          <w:rFonts w:ascii="Arial" w:hAnsi="Arial" w:cs="Arial"/>
          <w:b/>
          <w:sz w:val="20"/>
        </w:rPr>
        <w:t xml:space="preserve">SQL </w:t>
      </w:r>
      <w:r w:rsidR="00CD3495" w:rsidRPr="00723E6B">
        <w:rPr>
          <w:rFonts w:ascii="Arial" w:hAnsi="Arial" w:cs="Arial"/>
          <w:b/>
          <w:sz w:val="20"/>
        </w:rPr>
        <w:t>Database</w:t>
      </w:r>
      <w:r w:rsidR="007C131D" w:rsidRPr="00723E6B">
        <w:rPr>
          <w:rFonts w:ascii="Arial" w:hAnsi="Arial" w:cs="Arial"/>
          <w:sz w:val="20"/>
        </w:rPr>
        <w:t xml:space="preserve"> </w:t>
      </w:r>
      <w:r w:rsidRPr="00723E6B">
        <w:rPr>
          <w:rFonts w:ascii="Arial" w:hAnsi="Arial" w:cs="Arial"/>
          <w:sz w:val="20"/>
        </w:rPr>
        <w:t xml:space="preserve">Monitoring </w:t>
      </w:r>
      <w:r w:rsidR="007C131D" w:rsidRPr="00723E6B">
        <w:rPr>
          <w:rFonts w:ascii="Arial" w:hAnsi="Arial" w:cs="Arial"/>
          <w:sz w:val="20"/>
        </w:rPr>
        <w:t xml:space="preserve">and click </w:t>
      </w:r>
      <w:r w:rsidR="007C131D" w:rsidRPr="00723E6B">
        <w:rPr>
          <w:rFonts w:ascii="Arial" w:hAnsi="Arial" w:cs="Arial"/>
          <w:b/>
          <w:sz w:val="20"/>
        </w:rPr>
        <w:t>Next</w:t>
      </w:r>
      <w:r w:rsidRPr="00723E6B">
        <w:rPr>
          <w:rFonts w:ascii="Arial" w:hAnsi="Arial" w:cs="Arial"/>
          <w:b/>
          <w:sz w:val="20"/>
        </w:rPr>
        <w:t xml:space="preserve"> </w:t>
      </w:r>
      <w:r w:rsidRPr="00723E6B">
        <w:rPr>
          <w:rFonts w:ascii="Arial" w:hAnsi="Arial" w:cs="Arial"/>
          <w:sz w:val="20"/>
        </w:rPr>
        <w:t>button.</w:t>
      </w:r>
    </w:p>
    <w:p w14:paraId="0F17CF46" w14:textId="61DFC9BD" w:rsidR="007C131D" w:rsidRPr="00E45EC9" w:rsidRDefault="003926B9">
      <w:pPr>
        <w:pStyle w:val="ListParagraph"/>
        <w:jc w:val="center"/>
        <w:rPr>
          <w:rFonts w:ascii="Arial" w:hAnsi="Arial" w:cs="Arial"/>
          <w:sz w:val="20"/>
        </w:rPr>
      </w:pPr>
      <w:r>
        <w:rPr>
          <w:rFonts w:ascii="Arial" w:hAnsi="Arial" w:cs="Arial"/>
          <w:noProof/>
          <w:sz w:val="20"/>
        </w:rPr>
        <w:drawing>
          <wp:inline distT="0" distB="0" distL="0" distR="0" wp14:anchorId="36229504" wp14:editId="19AA69AC">
            <wp:extent cx="3664424" cy="30572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8140" cy="3152080"/>
                    </a:xfrm>
                    <a:prstGeom prst="rect">
                      <a:avLst/>
                    </a:prstGeom>
                  </pic:spPr>
                </pic:pic>
              </a:graphicData>
            </a:graphic>
          </wp:inline>
        </w:drawing>
      </w:r>
    </w:p>
    <w:p w14:paraId="47077C23" w14:textId="77777777" w:rsidR="00364A98" w:rsidRPr="00723E6B" w:rsidRDefault="003926B9" w:rsidP="00723E6B">
      <w:pPr>
        <w:spacing w:after="160" w:line="259" w:lineRule="auto"/>
        <w:rPr>
          <w:rFonts w:ascii="Arial" w:hAnsi="Arial" w:cs="Arial"/>
          <w:sz w:val="20"/>
        </w:rPr>
      </w:pPr>
      <w:r w:rsidRPr="00723E6B">
        <w:rPr>
          <w:rFonts w:ascii="Arial" w:hAnsi="Arial" w:cs="Arial"/>
          <w:sz w:val="20"/>
        </w:rPr>
        <w:t>In</w:t>
      </w:r>
      <w:r w:rsidR="007C131D" w:rsidRPr="00723E6B">
        <w:rPr>
          <w:rFonts w:ascii="Arial" w:hAnsi="Arial" w:cs="Arial"/>
          <w:sz w:val="20"/>
        </w:rPr>
        <w:t xml:space="preserve"> </w:t>
      </w:r>
      <w:r w:rsidR="007C131D" w:rsidRPr="00723E6B">
        <w:rPr>
          <w:rFonts w:ascii="Arial" w:hAnsi="Arial" w:cs="Arial"/>
          <w:b/>
          <w:sz w:val="20"/>
        </w:rPr>
        <w:t>General Properties</w:t>
      </w:r>
      <w:r w:rsidR="007C131D" w:rsidRPr="00723E6B">
        <w:rPr>
          <w:rFonts w:ascii="Arial" w:hAnsi="Arial" w:cs="Arial"/>
          <w:sz w:val="20"/>
        </w:rPr>
        <w:t xml:space="preserve"> </w:t>
      </w:r>
      <w:r w:rsidR="00D25344" w:rsidRPr="00723E6B">
        <w:rPr>
          <w:rFonts w:ascii="Arial" w:hAnsi="Arial" w:cs="Arial"/>
          <w:sz w:val="20"/>
        </w:rPr>
        <w:t>window</w:t>
      </w:r>
      <w:r w:rsidR="00DF256B" w:rsidRPr="00723E6B">
        <w:rPr>
          <w:rFonts w:ascii="Arial" w:hAnsi="Arial" w:cs="Arial"/>
          <w:sz w:val="20"/>
        </w:rPr>
        <w:t>,</w:t>
      </w:r>
      <w:r w:rsidR="007C131D" w:rsidRPr="00723E6B">
        <w:rPr>
          <w:rFonts w:ascii="Arial" w:hAnsi="Arial" w:cs="Arial"/>
          <w:sz w:val="20"/>
        </w:rPr>
        <w:t xml:space="preserve"> </w:t>
      </w:r>
      <w:r w:rsidR="00A4328B" w:rsidRPr="00723E6B">
        <w:rPr>
          <w:rFonts w:ascii="Arial" w:hAnsi="Arial" w:cs="Arial"/>
          <w:sz w:val="20"/>
        </w:rPr>
        <w:t>you must</w:t>
      </w:r>
      <w:r w:rsidR="007C131D" w:rsidRPr="00723E6B">
        <w:rPr>
          <w:rFonts w:ascii="Arial" w:hAnsi="Arial" w:cs="Arial"/>
          <w:sz w:val="20"/>
        </w:rPr>
        <w:t xml:space="preserve"> provide </w:t>
      </w:r>
      <w:r w:rsidRPr="00723E6B">
        <w:rPr>
          <w:rFonts w:ascii="Arial" w:hAnsi="Arial" w:cs="Arial"/>
          <w:sz w:val="20"/>
        </w:rPr>
        <w:t xml:space="preserve">your </w:t>
      </w:r>
      <w:r w:rsidR="007C131D" w:rsidRPr="00723E6B">
        <w:rPr>
          <w:rFonts w:ascii="Arial" w:hAnsi="Arial" w:cs="Arial"/>
          <w:sz w:val="20"/>
        </w:rPr>
        <w:t xml:space="preserve">template </w:t>
      </w:r>
      <w:r w:rsidR="007C131D" w:rsidRPr="00723E6B">
        <w:rPr>
          <w:rFonts w:ascii="Arial" w:hAnsi="Arial" w:cs="Arial"/>
          <w:b/>
          <w:sz w:val="20"/>
        </w:rPr>
        <w:t>Name</w:t>
      </w:r>
      <w:r w:rsidR="007C131D" w:rsidRPr="00723E6B">
        <w:rPr>
          <w:rFonts w:ascii="Arial" w:hAnsi="Arial" w:cs="Arial"/>
          <w:sz w:val="20"/>
        </w:rPr>
        <w:t xml:space="preserve"> and </w:t>
      </w:r>
      <w:r w:rsidR="007C131D" w:rsidRPr="00723E6B">
        <w:rPr>
          <w:rFonts w:ascii="Arial" w:hAnsi="Arial" w:cs="Arial"/>
          <w:b/>
          <w:sz w:val="20"/>
        </w:rPr>
        <w:t>Description</w:t>
      </w:r>
      <w:r w:rsidR="007C131D" w:rsidRPr="00723E6B">
        <w:rPr>
          <w:rFonts w:ascii="Arial" w:hAnsi="Arial" w:cs="Arial"/>
          <w:sz w:val="20"/>
        </w:rPr>
        <w:t xml:space="preserve">, as well as </w:t>
      </w:r>
      <w:r w:rsidR="007C131D" w:rsidRPr="00723E6B">
        <w:rPr>
          <w:rFonts w:ascii="Arial" w:hAnsi="Arial" w:cs="Arial"/>
          <w:b/>
          <w:sz w:val="20"/>
        </w:rPr>
        <w:t>Select destination management pack</w:t>
      </w:r>
      <w:r w:rsidR="007C131D" w:rsidRPr="00723E6B">
        <w:rPr>
          <w:rFonts w:ascii="Arial" w:hAnsi="Arial" w:cs="Arial"/>
          <w:sz w:val="20"/>
        </w:rPr>
        <w:t xml:space="preserve"> where </w:t>
      </w:r>
      <w:r w:rsidRPr="00723E6B">
        <w:rPr>
          <w:rFonts w:ascii="Arial" w:hAnsi="Arial" w:cs="Arial"/>
          <w:sz w:val="20"/>
        </w:rPr>
        <w:t xml:space="preserve">the </w:t>
      </w:r>
      <w:r w:rsidR="007C131D" w:rsidRPr="00723E6B">
        <w:rPr>
          <w:rFonts w:ascii="Arial" w:hAnsi="Arial" w:cs="Arial"/>
          <w:sz w:val="20"/>
        </w:rPr>
        <w:t xml:space="preserve">template will be stored. </w:t>
      </w:r>
    </w:p>
    <w:p w14:paraId="27A9D966" w14:textId="77777777" w:rsidR="00364A98" w:rsidRDefault="00364A98">
      <w:pPr>
        <w:pStyle w:val="ListParagraph"/>
        <w:spacing w:after="160" w:line="259" w:lineRule="auto"/>
        <w:rPr>
          <w:rFonts w:ascii="Arial" w:hAnsi="Arial" w:cs="Arial"/>
          <w:sz w:val="20"/>
        </w:rPr>
      </w:pPr>
    </w:p>
    <w:p w14:paraId="3A05F619" w14:textId="608D7634" w:rsidR="00364A98" w:rsidRDefault="00364A98">
      <w:pPr>
        <w:pStyle w:val="ListParagraph"/>
        <w:spacing w:after="160" w:line="259" w:lineRule="auto"/>
        <w:jc w:val="center"/>
        <w:rPr>
          <w:rFonts w:ascii="Arial" w:hAnsi="Arial" w:cs="Arial"/>
          <w:sz w:val="20"/>
        </w:rPr>
      </w:pPr>
      <w:r>
        <w:rPr>
          <w:rFonts w:ascii="Arial" w:hAnsi="Arial" w:cs="Arial"/>
          <w:noProof/>
          <w:sz w:val="20"/>
        </w:rPr>
        <w:lastRenderedPageBreak/>
        <w:drawing>
          <wp:inline distT="0" distB="0" distL="0" distR="0" wp14:anchorId="2DFCA2CD" wp14:editId="34E3ECF3">
            <wp:extent cx="3671248" cy="3062904"/>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0608" cy="3129113"/>
                    </a:xfrm>
                    <a:prstGeom prst="rect">
                      <a:avLst/>
                    </a:prstGeom>
                  </pic:spPr>
                </pic:pic>
              </a:graphicData>
            </a:graphic>
          </wp:inline>
        </w:drawing>
      </w:r>
    </w:p>
    <w:p w14:paraId="05322C47" w14:textId="77777777" w:rsidR="006F61EC" w:rsidRPr="00723E6B" w:rsidRDefault="007C131D" w:rsidP="00723E6B">
      <w:pPr>
        <w:spacing w:after="160" w:line="259" w:lineRule="auto"/>
        <w:rPr>
          <w:rFonts w:ascii="Arial" w:hAnsi="Arial" w:cs="Arial"/>
          <w:sz w:val="20"/>
        </w:rPr>
      </w:pPr>
      <w:r w:rsidRPr="00723E6B">
        <w:rPr>
          <w:rFonts w:ascii="Arial" w:hAnsi="Arial" w:cs="Arial"/>
          <w:sz w:val="20"/>
        </w:rPr>
        <w:t>If you do</w:t>
      </w:r>
      <w:r w:rsidR="00DF256B" w:rsidRPr="00723E6B">
        <w:rPr>
          <w:rFonts w:ascii="Arial" w:hAnsi="Arial" w:cs="Arial"/>
          <w:sz w:val="20"/>
        </w:rPr>
        <w:t xml:space="preserve"> not</w:t>
      </w:r>
      <w:r w:rsidRPr="00723E6B">
        <w:rPr>
          <w:rFonts w:ascii="Arial" w:hAnsi="Arial" w:cs="Arial"/>
          <w:sz w:val="20"/>
        </w:rPr>
        <w:t xml:space="preserve"> have a management pack for this purpose</w:t>
      </w:r>
      <w:r w:rsidR="003926B9" w:rsidRPr="00723E6B">
        <w:rPr>
          <w:rFonts w:ascii="Arial" w:hAnsi="Arial" w:cs="Arial"/>
          <w:sz w:val="20"/>
        </w:rPr>
        <w:t xml:space="preserve">, </w:t>
      </w:r>
      <w:r w:rsidRPr="00723E6B">
        <w:rPr>
          <w:rFonts w:ascii="Arial" w:hAnsi="Arial" w:cs="Arial"/>
          <w:sz w:val="20"/>
        </w:rPr>
        <w:t xml:space="preserve">you can create a new one by clicking </w:t>
      </w:r>
      <w:r w:rsidRPr="00723E6B">
        <w:rPr>
          <w:rFonts w:ascii="Arial" w:hAnsi="Arial" w:cs="Arial"/>
          <w:b/>
          <w:sz w:val="20"/>
        </w:rPr>
        <w:t>New…</w:t>
      </w:r>
      <w:r w:rsidRPr="00723E6B">
        <w:rPr>
          <w:rFonts w:ascii="Arial" w:hAnsi="Arial" w:cs="Arial"/>
          <w:sz w:val="20"/>
        </w:rPr>
        <w:t xml:space="preserve"> button.</w:t>
      </w:r>
    </w:p>
    <w:p w14:paraId="651DAC76" w14:textId="2AF8856E" w:rsidR="007C131D" w:rsidRPr="00EB32AA" w:rsidRDefault="0093121B">
      <w:pPr>
        <w:spacing w:after="160" w:line="259" w:lineRule="auto"/>
        <w:ind w:left="720"/>
        <w:jc w:val="center"/>
        <w:rPr>
          <w:rFonts w:ascii="Arial" w:hAnsi="Arial" w:cs="Arial"/>
          <w:sz w:val="20"/>
        </w:rPr>
      </w:pPr>
      <w:r>
        <w:rPr>
          <w:rFonts w:ascii="Arial" w:hAnsi="Arial" w:cs="Arial"/>
          <w:noProof/>
          <w:sz w:val="20"/>
        </w:rPr>
        <w:drawing>
          <wp:inline distT="0" distB="0" distL="0" distR="0" wp14:anchorId="77DC9C4C" wp14:editId="28EDA04F">
            <wp:extent cx="3677759" cy="30970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4">
                      <a:extLst>
                        <a:ext uri="{28A0092B-C50C-407E-A947-70E740481C1C}">
                          <a14:useLocalDpi xmlns:a14="http://schemas.microsoft.com/office/drawing/2010/main" val="0"/>
                        </a:ext>
                      </a:extLst>
                    </a:blip>
                    <a:stretch>
                      <a:fillRect/>
                    </a:stretch>
                  </pic:blipFill>
                  <pic:spPr>
                    <a:xfrm>
                      <a:off x="0" y="0"/>
                      <a:ext cx="3773744" cy="3177849"/>
                    </a:xfrm>
                    <a:prstGeom prst="rect">
                      <a:avLst/>
                    </a:prstGeom>
                  </pic:spPr>
                </pic:pic>
              </a:graphicData>
            </a:graphic>
          </wp:inline>
        </w:drawing>
      </w:r>
    </w:p>
    <w:p w14:paraId="3E6E145E" w14:textId="7D38AA80" w:rsidR="007C131D" w:rsidRPr="00EB32AA" w:rsidRDefault="007C131D">
      <w:pPr>
        <w:rPr>
          <w:rFonts w:ascii="Arial" w:hAnsi="Arial" w:cs="Arial"/>
          <w:i/>
          <w:sz w:val="20"/>
        </w:rPr>
      </w:pPr>
      <w:r w:rsidRPr="00EB32AA">
        <w:rPr>
          <w:rFonts w:ascii="Arial" w:hAnsi="Arial" w:cs="Arial"/>
          <w:b/>
          <w:sz w:val="20"/>
        </w:rPr>
        <w:t>Note:</w:t>
      </w:r>
      <w:r w:rsidRPr="00EB32AA">
        <w:rPr>
          <w:rFonts w:ascii="Arial" w:hAnsi="Arial" w:cs="Arial"/>
          <w:i/>
          <w:sz w:val="20"/>
        </w:rPr>
        <w:t xml:space="preserve"> It is recommended to use </w:t>
      </w:r>
      <w:r w:rsidR="00DF256B" w:rsidRPr="00EB32AA">
        <w:rPr>
          <w:rFonts w:ascii="Arial" w:hAnsi="Arial" w:cs="Arial"/>
          <w:i/>
          <w:sz w:val="20"/>
        </w:rPr>
        <w:t xml:space="preserve">a </w:t>
      </w:r>
      <w:r w:rsidRPr="00EB32AA">
        <w:rPr>
          <w:rFonts w:ascii="Arial" w:hAnsi="Arial" w:cs="Arial"/>
          <w:i/>
          <w:sz w:val="20"/>
        </w:rPr>
        <w:t>new MP for the template.</w:t>
      </w:r>
    </w:p>
    <w:p w14:paraId="5976B11A" w14:textId="77777777" w:rsidR="007C131D" w:rsidRPr="00723E6B" w:rsidRDefault="00D25344" w:rsidP="00723E6B">
      <w:pPr>
        <w:spacing w:after="160" w:line="259" w:lineRule="auto"/>
        <w:rPr>
          <w:rFonts w:ascii="Arial" w:hAnsi="Arial" w:cs="Arial"/>
          <w:sz w:val="20"/>
        </w:rPr>
      </w:pPr>
      <w:r w:rsidRPr="00723E6B">
        <w:rPr>
          <w:rFonts w:ascii="Arial" w:hAnsi="Arial" w:cs="Arial"/>
          <w:sz w:val="20"/>
        </w:rPr>
        <w:t xml:space="preserve">In </w:t>
      </w:r>
      <w:r w:rsidR="007C131D" w:rsidRPr="00723E6B">
        <w:rPr>
          <w:rFonts w:ascii="Arial" w:hAnsi="Arial" w:cs="Arial"/>
          <w:sz w:val="20"/>
        </w:rPr>
        <w:t xml:space="preserve">the </w:t>
      </w:r>
      <w:r w:rsidR="00F8317D" w:rsidRPr="00723E6B">
        <w:rPr>
          <w:rFonts w:ascii="Arial" w:hAnsi="Arial" w:cs="Arial"/>
          <w:b/>
          <w:sz w:val="20"/>
        </w:rPr>
        <w:t>Authentication Mode</w:t>
      </w:r>
      <w:r w:rsidR="007C131D" w:rsidRPr="00723E6B">
        <w:rPr>
          <w:rFonts w:ascii="Arial" w:hAnsi="Arial" w:cs="Arial"/>
          <w:sz w:val="20"/>
        </w:rPr>
        <w:t xml:space="preserve"> </w:t>
      </w:r>
      <w:r w:rsidRPr="00723E6B">
        <w:rPr>
          <w:rFonts w:ascii="Arial" w:hAnsi="Arial" w:cs="Arial"/>
          <w:sz w:val="20"/>
        </w:rPr>
        <w:t>window</w:t>
      </w:r>
      <w:r w:rsidR="00DF256B" w:rsidRPr="00723E6B">
        <w:rPr>
          <w:rFonts w:ascii="Arial" w:hAnsi="Arial" w:cs="Arial"/>
          <w:sz w:val="20"/>
        </w:rPr>
        <w:t>,</w:t>
      </w:r>
      <w:r w:rsidR="007C131D" w:rsidRPr="00723E6B">
        <w:rPr>
          <w:rFonts w:ascii="Arial" w:hAnsi="Arial" w:cs="Arial"/>
          <w:sz w:val="20"/>
        </w:rPr>
        <w:t xml:space="preserve"> </w:t>
      </w:r>
      <w:r w:rsidR="00F8317D" w:rsidRPr="00723E6B">
        <w:rPr>
          <w:rFonts w:ascii="Arial" w:hAnsi="Arial" w:cs="Arial"/>
          <w:sz w:val="20"/>
        </w:rPr>
        <w:t xml:space="preserve">select </w:t>
      </w:r>
      <w:r w:rsidR="004E5A0B">
        <w:rPr>
          <w:rFonts w:ascii="Arial" w:hAnsi="Arial" w:cs="Arial"/>
          <w:sz w:val="20"/>
        </w:rPr>
        <w:t xml:space="preserve">an </w:t>
      </w:r>
      <w:r w:rsidR="00F8317D" w:rsidRPr="00723E6B">
        <w:rPr>
          <w:rFonts w:ascii="Arial" w:hAnsi="Arial" w:cs="Arial"/>
          <w:sz w:val="20"/>
        </w:rPr>
        <w:t xml:space="preserve">authentication </w:t>
      </w:r>
      <w:r w:rsidR="00E40143">
        <w:rPr>
          <w:rFonts w:ascii="Arial" w:hAnsi="Arial" w:cs="Arial"/>
          <w:sz w:val="20"/>
        </w:rPr>
        <w:t>mode</w:t>
      </w:r>
      <w:r w:rsidR="00F8317D" w:rsidRPr="00723E6B">
        <w:rPr>
          <w:rFonts w:ascii="Arial" w:hAnsi="Arial" w:cs="Arial"/>
          <w:sz w:val="20"/>
        </w:rPr>
        <w:t xml:space="preserve"> for the mo</w:t>
      </w:r>
      <w:r w:rsidR="001B6FE3" w:rsidRPr="00723E6B">
        <w:rPr>
          <w:rFonts w:ascii="Arial" w:hAnsi="Arial" w:cs="Arial"/>
          <w:sz w:val="20"/>
        </w:rPr>
        <w:t>n</w:t>
      </w:r>
      <w:r w:rsidR="00F8317D" w:rsidRPr="00723E6B">
        <w:rPr>
          <w:rFonts w:ascii="Arial" w:hAnsi="Arial" w:cs="Arial"/>
          <w:sz w:val="20"/>
        </w:rPr>
        <w:t>itoring</w:t>
      </w:r>
      <w:r w:rsidR="007C131D" w:rsidRPr="00723E6B">
        <w:rPr>
          <w:rFonts w:ascii="Arial" w:hAnsi="Arial" w:cs="Arial"/>
          <w:sz w:val="20"/>
        </w:rPr>
        <w:t>.</w:t>
      </w:r>
      <w:r w:rsidR="00B623E0" w:rsidRPr="00723E6B">
        <w:rPr>
          <w:rFonts w:ascii="Arial" w:hAnsi="Arial" w:cs="Arial"/>
          <w:noProof/>
          <w:sz w:val="20"/>
        </w:rPr>
        <w:t xml:space="preserve"> </w:t>
      </w:r>
    </w:p>
    <w:p w14:paraId="1820AB60" w14:textId="77777777" w:rsidR="00F8317D" w:rsidRDefault="00F8317D">
      <w:pPr>
        <w:pStyle w:val="ListParagraph"/>
        <w:spacing w:after="160" w:line="259" w:lineRule="auto"/>
        <w:rPr>
          <w:rFonts w:ascii="Arial" w:hAnsi="Arial" w:cs="Arial"/>
          <w:noProof/>
          <w:sz w:val="20"/>
        </w:rPr>
      </w:pPr>
    </w:p>
    <w:p w14:paraId="58FD249A" w14:textId="68358805" w:rsidR="008D5541" w:rsidRPr="00893FFE" w:rsidRDefault="00133C76">
      <w:pPr>
        <w:pStyle w:val="ListParagraph"/>
        <w:spacing w:after="160" w:line="259" w:lineRule="auto"/>
        <w:jc w:val="center"/>
      </w:pPr>
      <w:r>
        <w:rPr>
          <w:rFonts w:ascii="Arial" w:hAnsi="Arial" w:cs="Arial"/>
          <w:noProof/>
          <w:sz w:val="20"/>
        </w:rPr>
        <w:lastRenderedPageBreak/>
        <w:drawing>
          <wp:inline distT="0" distB="0" distL="0" distR="0" wp14:anchorId="4B5DF2CA" wp14:editId="6B41343E">
            <wp:extent cx="3671248" cy="3062903"/>
            <wp:effectExtent l="0" t="0" r="5715" b="44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2464" cy="3105632"/>
                    </a:xfrm>
                    <a:prstGeom prst="rect">
                      <a:avLst/>
                    </a:prstGeom>
                  </pic:spPr>
                </pic:pic>
              </a:graphicData>
            </a:graphic>
          </wp:inline>
        </w:drawing>
      </w:r>
    </w:p>
    <w:p w14:paraId="6BDC51AD" w14:textId="68B024CB" w:rsidR="00E547B5" w:rsidRPr="00EB32AA" w:rsidRDefault="00D25344">
      <w:pPr>
        <w:rPr>
          <w:rFonts w:ascii="Arial" w:hAnsi="Arial" w:cs="Arial"/>
          <w:sz w:val="20"/>
          <w:szCs w:val="20"/>
        </w:rPr>
      </w:pPr>
      <w:r w:rsidRPr="00EB32AA">
        <w:rPr>
          <w:rFonts w:ascii="Arial" w:hAnsi="Arial" w:cs="Arial"/>
          <w:sz w:val="20"/>
          <w:szCs w:val="20"/>
        </w:rPr>
        <w:t xml:space="preserve">There are two authentication </w:t>
      </w:r>
      <w:r w:rsidR="00FC6CFC" w:rsidRPr="00723E6B">
        <w:rPr>
          <w:rFonts w:ascii="Arial" w:hAnsi="Arial" w:cs="Arial"/>
          <w:sz w:val="20"/>
          <w:szCs w:val="20"/>
        </w:rPr>
        <w:t>modes</w:t>
      </w:r>
      <w:r w:rsidRPr="00EB32AA">
        <w:rPr>
          <w:rFonts w:ascii="Arial" w:hAnsi="Arial" w:cs="Arial"/>
          <w:sz w:val="20"/>
          <w:szCs w:val="20"/>
        </w:rPr>
        <w:t xml:space="preserve"> available: authentication by means of </w:t>
      </w:r>
      <w:r w:rsidRPr="00EB32AA">
        <w:rPr>
          <w:rFonts w:ascii="Arial" w:hAnsi="Arial" w:cs="Arial"/>
          <w:b/>
          <w:sz w:val="20"/>
          <w:szCs w:val="20"/>
        </w:rPr>
        <w:t>Azure Service Principal</w:t>
      </w:r>
      <w:r w:rsidRPr="00EB32AA">
        <w:rPr>
          <w:rFonts w:ascii="Arial" w:hAnsi="Arial" w:cs="Arial"/>
          <w:sz w:val="20"/>
          <w:szCs w:val="20"/>
        </w:rPr>
        <w:t xml:space="preserve"> Name (SPN) and by means of </w:t>
      </w:r>
      <w:r w:rsidRPr="00EB32AA">
        <w:rPr>
          <w:rFonts w:ascii="Arial" w:hAnsi="Arial" w:cs="Arial"/>
          <w:b/>
          <w:sz w:val="20"/>
          <w:szCs w:val="20"/>
        </w:rPr>
        <w:t>SQL Server Credentials</w:t>
      </w:r>
      <w:r w:rsidRPr="00EB32AA">
        <w:rPr>
          <w:rFonts w:ascii="Arial" w:hAnsi="Arial" w:cs="Arial"/>
          <w:sz w:val="20"/>
          <w:szCs w:val="20"/>
        </w:rPr>
        <w:t xml:space="preserve">. </w:t>
      </w:r>
    </w:p>
    <w:p w14:paraId="435E6584" w14:textId="7B065867" w:rsidR="00813691" w:rsidRPr="00EB32AA" w:rsidRDefault="00E547B5" w:rsidP="00813691">
      <w:pPr>
        <w:rPr>
          <w:rFonts w:ascii="Arial" w:hAnsi="Arial" w:cs="Arial"/>
          <w:sz w:val="20"/>
          <w:szCs w:val="20"/>
        </w:rPr>
      </w:pPr>
      <w:r w:rsidRPr="00EB32AA">
        <w:rPr>
          <w:rFonts w:ascii="Arial" w:hAnsi="Arial" w:cs="Arial"/>
          <w:b/>
          <w:sz w:val="20"/>
          <w:szCs w:val="20"/>
        </w:rPr>
        <w:t>SQL Server Credentials authentication mode</w:t>
      </w:r>
      <w:r w:rsidRPr="00EB32AA">
        <w:rPr>
          <w:rFonts w:ascii="Arial" w:hAnsi="Arial" w:cs="Arial"/>
          <w:sz w:val="20"/>
          <w:szCs w:val="20"/>
        </w:rPr>
        <w:t xml:space="preserve"> is meant for monitoring specific </w:t>
      </w:r>
      <w:r w:rsidR="00813691" w:rsidRPr="00EB32AA">
        <w:rPr>
          <w:rFonts w:ascii="Arial" w:hAnsi="Arial" w:cs="Arial"/>
          <w:sz w:val="20"/>
          <w:szCs w:val="20"/>
        </w:rPr>
        <w:t xml:space="preserve">Azure SQL Database </w:t>
      </w:r>
      <w:r w:rsidR="007D0C72" w:rsidRPr="00EB32AA">
        <w:rPr>
          <w:rFonts w:ascii="Arial" w:hAnsi="Arial" w:cs="Arial"/>
          <w:sz w:val="20"/>
          <w:szCs w:val="20"/>
        </w:rPr>
        <w:t>Servers</w:t>
      </w:r>
      <w:r w:rsidR="007D0C72">
        <w:rPr>
          <w:rFonts w:ascii="Arial" w:hAnsi="Arial" w:cs="Arial"/>
          <w:sz w:val="20"/>
          <w:szCs w:val="20"/>
        </w:rPr>
        <w:t xml:space="preserve">. </w:t>
      </w:r>
      <w:r w:rsidRPr="00EB32AA">
        <w:rPr>
          <w:rFonts w:ascii="Arial" w:hAnsi="Arial" w:cs="Arial"/>
          <w:sz w:val="20"/>
          <w:szCs w:val="20"/>
        </w:rPr>
        <w:t xml:space="preserve">At that, Transact-SQL is used. </w:t>
      </w:r>
      <w:r w:rsidR="00813691" w:rsidRPr="00EB32AA">
        <w:rPr>
          <w:rFonts w:ascii="Arial" w:hAnsi="Arial" w:cs="Arial"/>
          <w:sz w:val="20"/>
          <w:szCs w:val="20"/>
        </w:rPr>
        <w:t>If you choose this authentication mode and configure the permissions properly, the monitoring workflows (discoveries, rules, monitors) use T-SQL queries in datasources for their work.</w:t>
      </w:r>
    </w:p>
    <w:p w14:paraId="17696274" w14:textId="722D1CD9" w:rsidR="00813691" w:rsidRPr="00EB32AA" w:rsidRDefault="00813691" w:rsidP="00813691">
      <w:pPr>
        <w:rPr>
          <w:rFonts w:ascii="Arial" w:hAnsi="Arial" w:cs="Arial"/>
          <w:sz w:val="20"/>
          <w:szCs w:val="20"/>
        </w:rPr>
      </w:pPr>
      <w:r w:rsidRPr="00EB32AA">
        <w:rPr>
          <w:rFonts w:ascii="Arial" w:hAnsi="Arial" w:cs="Arial"/>
          <w:sz w:val="20"/>
          <w:szCs w:val="20"/>
        </w:rPr>
        <w:t>Workflow datasource creates a new SQL connection for every pair of SQL Server Credentials (login/password).</w:t>
      </w:r>
    </w:p>
    <w:p w14:paraId="0B7D9D7D" w14:textId="750D70A7" w:rsidR="00E547B5" w:rsidRPr="00EB32AA" w:rsidRDefault="00813691" w:rsidP="00591A0E">
      <w:pPr>
        <w:rPr>
          <w:rFonts w:ascii="Arial" w:hAnsi="Arial" w:cs="Arial"/>
          <w:sz w:val="20"/>
          <w:szCs w:val="20"/>
        </w:rPr>
      </w:pPr>
      <w:r w:rsidRPr="00723E6B">
        <w:rPr>
          <w:rFonts w:ascii="Arial" w:hAnsi="Arial" w:cs="Arial"/>
          <w:sz w:val="20"/>
          <w:szCs w:val="20"/>
        </w:rPr>
        <w:t xml:space="preserve">SQL connections are counted for Database Transaction Units; consequently, they affect the bill (see </w:t>
      </w:r>
      <w:hyperlink r:id="rId26" w:history="1">
        <w:r w:rsidRPr="00723E6B">
          <w:rPr>
            <w:rStyle w:val="Hyperlink"/>
            <w:rFonts w:ascii="Arial" w:hAnsi="Arial" w:cs="Arial"/>
            <w:sz w:val="20"/>
            <w:szCs w:val="20"/>
          </w:rPr>
          <w:t>Azure SQL Database resource limits</w:t>
        </w:r>
      </w:hyperlink>
      <w:r w:rsidRPr="00723E6B">
        <w:rPr>
          <w:rFonts w:ascii="Arial" w:hAnsi="Arial" w:cs="Arial"/>
          <w:sz w:val="20"/>
          <w:szCs w:val="20"/>
        </w:rPr>
        <w:t xml:space="preserve"> article for more details).</w:t>
      </w:r>
    </w:p>
    <w:p w14:paraId="5227E0D8" w14:textId="1D505407" w:rsidR="00F438A2" w:rsidRPr="00EB32AA" w:rsidRDefault="00F438A2" w:rsidP="00591A0E">
      <w:pPr>
        <w:rPr>
          <w:rFonts w:ascii="Arial" w:hAnsi="Arial" w:cs="Arial"/>
          <w:sz w:val="20"/>
          <w:szCs w:val="20"/>
        </w:rPr>
      </w:pPr>
      <w:r w:rsidRPr="00EB32AA">
        <w:rPr>
          <w:rFonts w:ascii="Arial" w:hAnsi="Arial" w:cs="Arial"/>
          <w:sz w:val="20"/>
          <w:szCs w:val="20"/>
        </w:rPr>
        <w:t xml:space="preserve">While configuring the management pack template, you should manually enter SQL credentials for each Azure SQL Server and appropriate Run As account. Make sure that the provided SQL Credentials </w:t>
      </w:r>
      <w:r w:rsidR="0012595D" w:rsidRPr="0012595D">
        <w:rPr>
          <w:rFonts w:ascii="Arial" w:hAnsi="Arial" w:cs="Arial"/>
          <w:sz w:val="20"/>
          <w:szCs w:val="20"/>
        </w:rPr>
        <w:t>authorise</w:t>
      </w:r>
      <w:r w:rsidR="00A02D2B">
        <w:rPr>
          <w:rFonts w:ascii="Arial" w:hAnsi="Arial" w:cs="Arial"/>
          <w:sz w:val="20"/>
          <w:szCs w:val="20"/>
        </w:rPr>
        <w:t xml:space="preserve"> the System Administrator rights</w:t>
      </w:r>
      <w:r w:rsidRPr="00EB32AA">
        <w:rPr>
          <w:rFonts w:ascii="Arial" w:hAnsi="Arial" w:cs="Arial"/>
          <w:sz w:val="20"/>
          <w:szCs w:val="20"/>
        </w:rPr>
        <w:t>.</w:t>
      </w:r>
    </w:p>
    <w:p w14:paraId="2E76225E" w14:textId="53C04E01" w:rsidR="00E547B5" w:rsidRDefault="00E547B5" w:rsidP="00591A0E">
      <w:pPr>
        <w:rPr>
          <w:rFonts w:ascii="Arial" w:hAnsi="Arial" w:cs="Arial"/>
          <w:sz w:val="20"/>
          <w:szCs w:val="20"/>
        </w:rPr>
      </w:pPr>
      <w:r w:rsidRPr="00EB32AA">
        <w:rPr>
          <w:rFonts w:ascii="Arial" w:hAnsi="Arial" w:cs="Arial"/>
          <w:b/>
          <w:sz w:val="20"/>
          <w:szCs w:val="20"/>
        </w:rPr>
        <w:t>Azure Service Principal Name authentication mode</w:t>
      </w:r>
      <w:r w:rsidRPr="00EB32AA">
        <w:rPr>
          <w:rFonts w:ascii="Arial" w:hAnsi="Arial" w:cs="Arial"/>
          <w:sz w:val="20"/>
          <w:szCs w:val="20"/>
        </w:rPr>
        <w:t xml:space="preserve"> is meant for wider </w:t>
      </w:r>
      <w:r w:rsidR="00931567" w:rsidRPr="00EB32AA">
        <w:rPr>
          <w:rFonts w:ascii="Arial" w:hAnsi="Arial" w:cs="Arial"/>
          <w:sz w:val="20"/>
          <w:szCs w:val="20"/>
        </w:rPr>
        <w:t xml:space="preserve">range of </w:t>
      </w:r>
      <w:r w:rsidRPr="00EB32AA">
        <w:rPr>
          <w:rFonts w:ascii="Arial" w:hAnsi="Arial" w:cs="Arial"/>
          <w:sz w:val="20"/>
          <w:szCs w:val="20"/>
        </w:rPr>
        <w:t xml:space="preserve">monitoring targets. Therefore, this mode is recommended to use while working with </w:t>
      </w:r>
      <w:r w:rsidRPr="00723E6B">
        <w:rPr>
          <w:rFonts w:ascii="Arial" w:hAnsi="Arial" w:cs="Arial"/>
          <w:sz w:val="20"/>
          <w:szCs w:val="20"/>
        </w:rPr>
        <w:t>th</w:t>
      </w:r>
      <w:r w:rsidR="000705BF" w:rsidRPr="00723E6B">
        <w:rPr>
          <w:rFonts w:ascii="Arial" w:hAnsi="Arial" w:cs="Arial"/>
          <w:sz w:val="20"/>
          <w:szCs w:val="20"/>
        </w:rPr>
        <w:t>is</w:t>
      </w:r>
      <w:r w:rsidRPr="00EB32AA">
        <w:rPr>
          <w:rFonts w:ascii="Arial" w:hAnsi="Arial" w:cs="Arial"/>
          <w:sz w:val="20"/>
          <w:szCs w:val="20"/>
        </w:rPr>
        <w:t xml:space="preserve"> management pack. In this case, REST is used by default. However, Transact-SQL monitoring is also available. </w:t>
      </w:r>
      <w:r w:rsidR="009B3B27" w:rsidRPr="00723E6B">
        <w:rPr>
          <w:rFonts w:ascii="Arial" w:hAnsi="Arial" w:cs="Arial"/>
          <w:sz w:val="20"/>
          <w:szCs w:val="20"/>
        </w:rPr>
        <w:t>Make sure</w:t>
      </w:r>
      <w:r w:rsidR="009B3B27" w:rsidRPr="00EB32AA">
        <w:rPr>
          <w:rFonts w:ascii="Arial" w:hAnsi="Arial" w:cs="Arial"/>
          <w:sz w:val="20"/>
          <w:szCs w:val="20"/>
        </w:rPr>
        <w:t xml:space="preserve"> </w:t>
      </w:r>
      <w:r w:rsidRPr="00EB32AA">
        <w:rPr>
          <w:rFonts w:ascii="Arial" w:hAnsi="Arial" w:cs="Arial"/>
          <w:sz w:val="20"/>
          <w:szCs w:val="20"/>
        </w:rPr>
        <w:t xml:space="preserve">the corresponding box </w:t>
      </w:r>
      <w:r w:rsidR="009B3B27" w:rsidRPr="00EB32AA">
        <w:rPr>
          <w:rFonts w:ascii="Arial" w:hAnsi="Arial" w:cs="Arial"/>
          <w:sz w:val="20"/>
          <w:szCs w:val="20"/>
        </w:rPr>
        <w:t xml:space="preserve">is checked </w:t>
      </w:r>
      <w:r w:rsidRPr="00EB32AA">
        <w:rPr>
          <w:rFonts w:ascii="Arial" w:hAnsi="Arial" w:cs="Arial"/>
          <w:sz w:val="20"/>
          <w:szCs w:val="20"/>
        </w:rPr>
        <w:t>while configuring your SPN monitoring.</w:t>
      </w:r>
    </w:p>
    <w:p w14:paraId="6BC62E5A" w14:textId="7875AD59" w:rsidR="003B0D14" w:rsidRPr="00EB32AA" w:rsidRDefault="003B0D14" w:rsidP="00591A0E">
      <w:pPr>
        <w:rPr>
          <w:rFonts w:ascii="Arial" w:hAnsi="Arial" w:cs="Arial"/>
          <w:sz w:val="20"/>
          <w:szCs w:val="20"/>
        </w:rPr>
      </w:pPr>
      <w:r w:rsidRPr="003B0D14">
        <w:rPr>
          <w:rFonts w:ascii="Arial" w:hAnsi="Arial" w:cs="Arial"/>
          <w:sz w:val="20"/>
          <w:szCs w:val="20"/>
        </w:rPr>
        <w:t>To create Azure AD Application, Active Directory Administrator (Service Administrator or Co-Administrator)</w:t>
      </w:r>
      <w:r>
        <w:rPr>
          <w:rFonts w:ascii="Arial" w:hAnsi="Arial" w:cs="Arial"/>
          <w:sz w:val="20"/>
          <w:szCs w:val="20"/>
        </w:rPr>
        <w:t xml:space="preserve"> rights are needed</w:t>
      </w:r>
      <w:r w:rsidRPr="003B0D14">
        <w:rPr>
          <w:rFonts w:ascii="Arial" w:hAnsi="Arial" w:cs="Arial"/>
          <w:sz w:val="20"/>
          <w:szCs w:val="20"/>
        </w:rPr>
        <w:t>. Non-admin users c</w:t>
      </w:r>
      <w:r>
        <w:rPr>
          <w:rFonts w:ascii="Arial" w:hAnsi="Arial" w:cs="Arial"/>
          <w:sz w:val="20"/>
          <w:szCs w:val="20"/>
        </w:rPr>
        <w:t>an</w:t>
      </w:r>
      <w:r w:rsidRPr="003B0D14">
        <w:rPr>
          <w:rFonts w:ascii="Arial" w:hAnsi="Arial" w:cs="Arial"/>
          <w:sz w:val="20"/>
          <w:szCs w:val="20"/>
        </w:rPr>
        <w:t xml:space="preserve"> create Azure AD Applications, if </w:t>
      </w:r>
      <w:r>
        <w:rPr>
          <w:rFonts w:ascii="Arial" w:hAnsi="Arial" w:cs="Arial"/>
          <w:sz w:val="20"/>
          <w:szCs w:val="20"/>
        </w:rPr>
        <w:t xml:space="preserve">the </w:t>
      </w:r>
      <w:r w:rsidRPr="003B0D14">
        <w:rPr>
          <w:rFonts w:ascii="Arial" w:hAnsi="Arial" w:cs="Arial"/>
          <w:sz w:val="20"/>
          <w:szCs w:val="20"/>
        </w:rPr>
        <w:t>admin</w:t>
      </w:r>
      <w:r>
        <w:rPr>
          <w:rFonts w:ascii="Arial" w:hAnsi="Arial" w:cs="Arial"/>
          <w:sz w:val="20"/>
          <w:szCs w:val="20"/>
        </w:rPr>
        <w:t>istrator grants a corresponding permission</w:t>
      </w:r>
      <w:r w:rsidRPr="003B0D14">
        <w:rPr>
          <w:rFonts w:ascii="Arial" w:hAnsi="Arial" w:cs="Arial"/>
          <w:sz w:val="20"/>
          <w:szCs w:val="20"/>
        </w:rPr>
        <w:t xml:space="preserve">. It is necessary to have Owner (or higher) role for the target </w:t>
      </w:r>
      <w:r w:rsidR="00591A0E">
        <w:rPr>
          <w:rFonts w:ascii="Arial" w:hAnsi="Arial" w:cs="Arial"/>
          <w:sz w:val="20"/>
          <w:szCs w:val="20"/>
        </w:rPr>
        <w:t>s</w:t>
      </w:r>
      <w:r w:rsidRPr="003B0D14">
        <w:rPr>
          <w:rFonts w:ascii="Arial" w:hAnsi="Arial" w:cs="Arial"/>
          <w:sz w:val="20"/>
          <w:szCs w:val="20"/>
        </w:rPr>
        <w:t xml:space="preserve">ubscriptions for further assigning of the roles to the application (for </w:t>
      </w:r>
      <w:r w:rsidR="00591A0E">
        <w:rPr>
          <w:rFonts w:ascii="Arial" w:hAnsi="Arial" w:cs="Arial"/>
          <w:sz w:val="20"/>
          <w:szCs w:val="20"/>
        </w:rPr>
        <w:t xml:space="preserve">the </w:t>
      </w:r>
      <w:r w:rsidRPr="003B0D14">
        <w:rPr>
          <w:rFonts w:ascii="Arial" w:hAnsi="Arial" w:cs="Arial"/>
          <w:sz w:val="20"/>
          <w:szCs w:val="20"/>
        </w:rPr>
        <w:t xml:space="preserve">detailed information, see </w:t>
      </w:r>
      <w:hyperlink r:id="rId27" w:history="1">
        <w:r w:rsidR="00591A0E">
          <w:rPr>
            <w:rStyle w:val="Hyperlink"/>
            <w:rFonts w:ascii="Arial" w:hAnsi="Arial" w:cs="Arial"/>
            <w:sz w:val="20"/>
            <w:szCs w:val="20"/>
          </w:rPr>
          <w:t>Use portal to create Active Directory application and service principal that can access resources</w:t>
        </w:r>
      </w:hyperlink>
      <w:r w:rsidR="00591A0E">
        <w:rPr>
          <w:rFonts w:ascii="Arial" w:hAnsi="Arial" w:cs="Arial"/>
          <w:sz w:val="20"/>
          <w:szCs w:val="20"/>
        </w:rPr>
        <w:t xml:space="preserve"> </w:t>
      </w:r>
      <w:r w:rsidRPr="003B0D14">
        <w:rPr>
          <w:rFonts w:ascii="Arial" w:hAnsi="Arial" w:cs="Arial"/>
          <w:sz w:val="20"/>
          <w:szCs w:val="20"/>
        </w:rPr>
        <w:t>article).</w:t>
      </w:r>
    </w:p>
    <w:p w14:paraId="2C7C18D1" w14:textId="702C749E" w:rsidR="00222812" w:rsidRDefault="00222812" w:rsidP="00222812">
      <w:pPr>
        <w:spacing w:line="240" w:lineRule="auto"/>
        <w:rPr>
          <w:rFonts w:ascii="Arial" w:hAnsi="Arial" w:cs="Arial"/>
          <w:sz w:val="20"/>
          <w:szCs w:val="20"/>
        </w:rPr>
      </w:pPr>
      <w:r w:rsidRPr="00EB32AA">
        <w:rPr>
          <w:rFonts w:ascii="Arial" w:hAnsi="Arial" w:cs="Arial"/>
          <w:sz w:val="20"/>
          <w:szCs w:val="20"/>
        </w:rPr>
        <w:t xml:space="preserve">There is no need to configure permissions for each database in this mode. While configuring the management pack template, a new Run As account with SPN credentials is created by means of Azure REST API (see </w:t>
      </w:r>
      <w:hyperlink r:id="rId28" w:history="1">
        <w:r w:rsidRPr="00723E6B">
          <w:rPr>
            <w:rStyle w:val="Hyperlink"/>
            <w:rFonts w:ascii="Arial" w:hAnsi="Arial" w:cs="Arial"/>
            <w:sz w:val="20"/>
            <w:szCs w:val="20"/>
          </w:rPr>
          <w:t>Azure REST API Reference</w:t>
        </w:r>
      </w:hyperlink>
      <w:r w:rsidRPr="00EB32AA">
        <w:rPr>
          <w:rFonts w:ascii="Arial" w:hAnsi="Arial" w:cs="Arial"/>
          <w:sz w:val="20"/>
          <w:szCs w:val="20"/>
        </w:rPr>
        <w:t xml:space="preserve"> article for </w:t>
      </w:r>
      <w:r w:rsidR="00E106BE">
        <w:rPr>
          <w:rFonts w:ascii="Arial" w:hAnsi="Arial" w:cs="Arial"/>
          <w:sz w:val="20"/>
          <w:szCs w:val="20"/>
        </w:rPr>
        <w:t xml:space="preserve">more </w:t>
      </w:r>
      <w:r w:rsidRPr="00EB32AA">
        <w:rPr>
          <w:rFonts w:ascii="Arial" w:hAnsi="Arial" w:cs="Arial"/>
          <w:sz w:val="20"/>
          <w:szCs w:val="20"/>
        </w:rPr>
        <w:t>details).</w:t>
      </w:r>
    </w:p>
    <w:p w14:paraId="3287E260" w14:textId="2DB45747" w:rsidR="00A53D80" w:rsidRPr="00EB32AA" w:rsidRDefault="00A53D80" w:rsidP="00222812">
      <w:pPr>
        <w:spacing w:line="240" w:lineRule="auto"/>
        <w:rPr>
          <w:rFonts w:ascii="Arial" w:hAnsi="Arial" w:cs="Arial"/>
          <w:sz w:val="20"/>
          <w:szCs w:val="20"/>
        </w:rPr>
      </w:pPr>
      <w:r>
        <w:rPr>
          <w:rFonts w:ascii="Arial" w:hAnsi="Arial" w:cs="Arial"/>
          <w:sz w:val="20"/>
          <w:szCs w:val="20"/>
        </w:rPr>
        <w:lastRenderedPageBreak/>
        <w:t>Note that if you choose this authentication mode, the</w:t>
      </w:r>
      <w:r w:rsidRPr="00A53D80">
        <w:rPr>
          <w:rFonts w:ascii="Arial" w:hAnsi="Arial" w:cs="Arial"/>
          <w:sz w:val="20"/>
          <w:szCs w:val="20"/>
        </w:rPr>
        <w:t xml:space="preserve"> monitoring workflows (discoveries, rules, monitors) use Azure SQL REST API </w:t>
      </w:r>
      <w:r w:rsidR="008273D3">
        <w:rPr>
          <w:rFonts w:ascii="Arial" w:hAnsi="Arial" w:cs="Arial"/>
          <w:sz w:val="20"/>
          <w:szCs w:val="20"/>
        </w:rPr>
        <w:t>requests</w:t>
      </w:r>
      <w:r w:rsidR="008273D3" w:rsidRPr="00A53D80">
        <w:rPr>
          <w:rFonts w:ascii="Arial" w:hAnsi="Arial" w:cs="Arial"/>
          <w:sz w:val="20"/>
          <w:szCs w:val="20"/>
        </w:rPr>
        <w:t xml:space="preserve"> </w:t>
      </w:r>
      <w:r w:rsidRPr="00A53D80">
        <w:rPr>
          <w:rFonts w:ascii="Arial" w:hAnsi="Arial" w:cs="Arial"/>
          <w:sz w:val="20"/>
          <w:szCs w:val="20"/>
        </w:rPr>
        <w:t xml:space="preserve">in </w:t>
      </w:r>
      <w:r w:rsidR="002E5DD0">
        <w:rPr>
          <w:rFonts w:ascii="Arial" w:hAnsi="Arial" w:cs="Arial"/>
          <w:sz w:val="20"/>
          <w:szCs w:val="20"/>
        </w:rPr>
        <w:t xml:space="preserve">the </w:t>
      </w:r>
      <w:r w:rsidRPr="00A53D80">
        <w:rPr>
          <w:rFonts w:ascii="Arial" w:hAnsi="Arial" w:cs="Arial"/>
          <w:sz w:val="20"/>
          <w:szCs w:val="20"/>
        </w:rPr>
        <w:t xml:space="preserve">datasources for their </w:t>
      </w:r>
      <w:r w:rsidR="002E5DD0">
        <w:rPr>
          <w:rFonts w:ascii="Arial" w:hAnsi="Arial" w:cs="Arial"/>
          <w:sz w:val="20"/>
          <w:szCs w:val="20"/>
        </w:rPr>
        <w:t>operation</w:t>
      </w:r>
      <w:r w:rsidRPr="00A53D80">
        <w:rPr>
          <w:rFonts w:ascii="Arial" w:hAnsi="Arial" w:cs="Arial"/>
          <w:sz w:val="20"/>
          <w:szCs w:val="20"/>
        </w:rPr>
        <w:t>.</w:t>
      </w:r>
      <w:r w:rsidR="002E5DD0">
        <w:rPr>
          <w:rFonts w:ascii="Arial" w:hAnsi="Arial" w:cs="Arial"/>
          <w:sz w:val="20"/>
          <w:szCs w:val="20"/>
        </w:rPr>
        <w:t xml:space="preserve"> Nevertheless, T-SQL monitoring is also possible </w:t>
      </w:r>
      <w:r w:rsidR="002E5DD0" w:rsidRPr="00514B42">
        <w:rPr>
          <w:rFonts w:ascii="Arial" w:hAnsi="Arial" w:cs="Arial"/>
          <w:sz w:val="20"/>
          <w:szCs w:val="20"/>
        </w:rPr>
        <w:t xml:space="preserve">while using </w:t>
      </w:r>
      <w:r w:rsidR="000D0CC1">
        <w:rPr>
          <w:rFonts w:ascii="Arial" w:hAnsi="Arial" w:cs="Arial"/>
          <w:sz w:val="20"/>
          <w:szCs w:val="20"/>
        </w:rPr>
        <w:t xml:space="preserve">Azure </w:t>
      </w:r>
      <w:r w:rsidR="002E5DD0" w:rsidRPr="00514B42">
        <w:rPr>
          <w:rFonts w:ascii="Arial" w:hAnsi="Arial" w:cs="Arial"/>
          <w:sz w:val="20"/>
          <w:szCs w:val="20"/>
        </w:rPr>
        <w:t>SPN</w:t>
      </w:r>
      <w:r w:rsidR="000D0CC1">
        <w:rPr>
          <w:rFonts w:ascii="Arial" w:hAnsi="Arial" w:cs="Arial"/>
          <w:sz w:val="20"/>
          <w:szCs w:val="20"/>
        </w:rPr>
        <w:t xml:space="preserve"> authentication mode</w:t>
      </w:r>
      <w:r w:rsidR="002E5DD0">
        <w:rPr>
          <w:rFonts w:ascii="Arial" w:hAnsi="Arial" w:cs="Arial"/>
          <w:sz w:val="20"/>
          <w:szCs w:val="20"/>
        </w:rPr>
        <w:t>. See the next section for more details.</w:t>
      </w:r>
    </w:p>
    <w:p w14:paraId="2EB400B9" w14:textId="7FFFC70F" w:rsidR="00223560" w:rsidRPr="00EB32AA" w:rsidRDefault="00223560">
      <w:pPr>
        <w:rPr>
          <w:rFonts w:ascii="Arial" w:hAnsi="Arial" w:cs="Arial"/>
          <w:sz w:val="20"/>
          <w:szCs w:val="20"/>
        </w:rPr>
      </w:pPr>
    </w:p>
    <w:p w14:paraId="3BA112D4" w14:textId="2853D0B0" w:rsidR="008D7D3F" w:rsidRPr="00EB32AA" w:rsidRDefault="008D7D3F">
      <w:pPr>
        <w:pStyle w:val="Heading3"/>
        <w:spacing w:after="240"/>
        <w:rPr>
          <w:rFonts w:ascii="Arial" w:hAnsi="Arial" w:cs="Arial"/>
          <w:b w:val="0"/>
          <w:sz w:val="20"/>
          <w:szCs w:val="20"/>
        </w:rPr>
      </w:pPr>
      <w:r w:rsidRPr="00EB32AA">
        <w:rPr>
          <w:rFonts w:ascii="Arial" w:hAnsi="Arial" w:cs="Arial"/>
          <w:color w:val="auto"/>
          <w:sz w:val="20"/>
          <w:szCs w:val="20"/>
        </w:rPr>
        <w:t xml:space="preserve">T-SQL </w:t>
      </w:r>
      <w:r>
        <w:rPr>
          <w:rFonts w:ascii="Arial" w:hAnsi="Arial" w:cs="Arial"/>
          <w:color w:val="auto"/>
          <w:sz w:val="20"/>
          <w:szCs w:val="20"/>
        </w:rPr>
        <w:t>M</w:t>
      </w:r>
      <w:r w:rsidRPr="00EB32AA">
        <w:rPr>
          <w:rFonts w:ascii="Arial" w:hAnsi="Arial" w:cs="Arial"/>
          <w:color w:val="auto"/>
          <w:sz w:val="20"/>
          <w:szCs w:val="20"/>
        </w:rPr>
        <w:t>onitoring</w:t>
      </w:r>
    </w:p>
    <w:p w14:paraId="59047C93" w14:textId="70F0C634" w:rsidR="00904F5C" w:rsidRPr="00434E3A" w:rsidRDefault="008D7D3F" w:rsidP="00904F5C">
      <w:pPr>
        <w:rPr>
          <w:rFonts w:ascii="Arial" w:hAnsi="Arial" w:cs="Arial"/>
          <w:sz w:val="20"/>
          <w:szCs w:val="20"/>
        </w:rPr>
      </w:pPr>
      <w:r>
        <w:rPr>
          <w:rFonts w:ascii="Arial" w:hAnsi="Arial" w:cs="Arial"/>
          <w:sz w:val="20"/>
          <w:szCs w:val="20"/>
        </w:rPr>
        <w:t>Y</w:t>
      </w:r>
      <w:r w:rsidRPr="00514B42">
        <w:rPr>
          <w:rFonts w:ascii="Arial" w:hAnsi="Arial" w:cs="Arial"/>
          <w:sz w:val="20"/>
          <w:szCs w:val="20"/>
        </w:rPr>
        <w:t xml:space="preserve">ou can use Transact-SQL to receive additional monitoring information and neutralize Azure Subscription throttling </w:t>
      </w:r>
      <w:r w:rsidR="007D0C72" w:rsidRPr="00514B42">
        <w:rPr>
          <w:rFonts w:ascii="Arial" w:hAnsi="Arial" w:cs="Arial"/>
          <w:sz w:val="20"/>
          <w:szCs w:val="20"/>
        </w:rPr>
        <w:t>effects.</w:t>
      </w:r>
      <w:r w:rsidR="007D0C72" w:rsidRPr="00EB32AA">
        <w:rPr>
          <w:rFonts w:ascii="Arial" w:hAnsi="Arial" w:cs="Arial"/>
          <w:sz w:val="20"/>
          <w:szCs w:val="20"/>
        </w:rPr>
        <w:t xml:space="preserve"> If</w:t>
      </w:r>
      <w:r w:rsidR="001A17EA" w:rsidRPr="00EB32AA">
        <w:rPr>
          <w:rFonts w:ascii="Arial" w:hAnsi="Arial" w:cs="Arial"/>
          <w:sz w:val="20"/>
          <w:szCs w:val="20"/>
        </w:rPr>
        <w:t xml:space="preserve"> you want to perform T-SQL monitoring while using SPN, you should create a separate </w:t>
      </w:r>
      <w:r w:rsidR="001A17EA" w:rsidRPr="00434E3A">
        <w:rPr>
          <w:rFonts w:ascii="Arial" w:hAnsi="Arial" w:cs="Arial"/>
          <w:sz w:val="20"/>
          <w:szCs w:val="20"/>
        </w:rPr>
        <w:t xml:space="preserve">user for every monitored database and give it the necessary permissions. </w:t>
      </w:r>
      <w:r w:rsidR="00904F5C" w:rsidRPr="00434E3A">
        <w:rPr>
          <w:rFonts w:ascii="Arial" w:hAnsi="Arial" w:cs="Arial"/>
          <w:sz w:val="20"/>
          <w:szCs w:val="20"/>
        </w:rPr>
        <w:t>To do so, perform the following request</w:t>
      </w:r>
      <w:r w:rsidR="00223560" w:rsidRPr="00434E3A">
        <w:rPr>
          <w:rFonts w:ascii="Arial" w:hAnsi="Arial" w:cs="Arial"/>
          <w:sz w:val="20"/>
          <w:szCs w:val="20"/>
        </w:rPr>
        <w:t>s</w:t>
      </w:r>
      <w:r w:rsidR="00904F5C" w:rsidRPr="00434E3A">
        <w:rPr>
          <w:rFonts w:ascii="Arial" w:hAnsi="Arial" w:cs="Arial"/>
          <w:sz w:val="20"/>
          <w:szCs w:val="20"/>
        </w:rPr>
        <w:t xml:space="preserve"> on the SQL Server:</w:t>
      </w:r>
      <w:r w:rsidR="00904F5C" w:rsidRPr="00434E3A">
        <w:rPr>
          <w:rFonts w:ascii="Arial" w:hAnsi="Arial" w:cs="Arial"/>
          <w:sz w:val="20"/>
          <w:szCs w:val="20"/>
        </w:rPr>
        <w:br/>
      </w:r>
      <w:r w:rsidR="00904F5C" w:rsidRPr="00434E3A">
        <w:rPr>
          <w:rFonts w:ascii="Arial" w:hAnsi="Arial" w:cs="Arial"/>
          <w:sz w:val="20"/>
          <w:szCs w:val="20"/>
        </w:rPr>
        <w:br/>
      </w:r>
      <w:r w:rsidR="00904F5C" w:rsidRPr="00434E3A">
        <w:rPr>
          <w:rFonts w:ascii="Arial" w:hAnsi="Arial" w:cs="Arial"/>
          <w:i/>
          <w:sz w:val="20"/>
          <w:szCs w:val="20"/>
        </w:rPr>
        <w:t>CREATE USER [ApplicationName] FROM EXTERNAL PROVIDER</w:t>
      </w:r>
      <w:r w:rsidR="00904F5C" w:rsidRPr="00434E3A">
        <w:rPr>
          <w:rFonts w:ascii="Arial" w:hAnsi="Arial" w:cs="Arial"/>
          <w:sz w:val="20"/>
          <w:szCs w:val="20"/>
        </w:rPr>
        <w:t xml:space="preserve">; </w:t>
      </w:r>
    </w:p>
    <w:p w14:paraId="1C2C0226" w14:textId="77777777" w:rsidR="00904F5C" w:rsidRPr="00434E3A" w:rsidRDefault="00904F5C" w:rsidP="00904F5C">
      <w:pPr>
        <w:rPr>
          <w:rFonts w:ascii="Arial" w:hAnsi="Arial" w:cs="Arial"/>
          <w:sz w:val="20"/>
          <w:szCs w:val="20"/>
        </w:rPr>
      </w:pPr>
      <w:r w:rsidRPr="00434E3A">
        <w:rPr>
          <w:rFonts w:ascii="Arial" w:hAnsi="Arial" w:cs="Arial"/>
          <w:i/>
          <w:sz w:val="20"/>
          <w:szCs w:val="20"/>
        </w:rPr>
        <w:t>GRANT VIEW DATABASE STATE TO [ApplicationName]</w:t>
      </w:r>
      <w:r w:rsidRPr="00434E3A">
        <w:rPr>
          <w:rFonts w:ascii="Arial" w:hAnsi="Arial" w:cs="Arial"/>
          <w:sz w:val="20"/>
          <w:szCs w:val="20"/>
        </w:rPr>
        <w:t xml:space="preserve">  - at User database</w:t>
      </w:r>
    </w:p>
    <w:p w14:paraId="7EF8A2AB" w14:textId="67516472" w:rsidR="00B54C78" w:rsidRPr="00434E3A" w:rsidRDefault="00676CF8">
      <w:pPr>
        <w:rPr>
          <w:rFonts w:ascii="Arial" w:hAnsi="Arial" w:cs="Arial"/>
          <w:sz w:val="20"/>
          <w:szCs w:val="20"/>
        </w:rPr>
      </w:pPr>
      <w:r w:rsidRPr="00434E3A">
        <w:rPr>
          <w:rFonts w:ascii="Arial" w:hAnsi="Arial" w:cs="Arial"/>
          <w:i/>
          <w:sz w:val="20"/>
          <w:szCs w:val="20"/>
        </w:rPr>
        <w:t xml:space="preserve">exec </w:t>
      </w:r>
      <w:r w:rsidR="00904F5C" w:rsidRPr="00434E3A">
        <w:rPr>
          <w:rFonts w:ascii="Arial" w:hAnsi="Arial" w:cs="Arial"/>
          <w:i/>
          <w:sz w:val="20"/>
          <w:szCs w:val="20"/>
        </w:rPr>
        <w:t>sp_addrolemember 'dbmanager', 'ApplicationName'</w:t>
      </w:r>
      <w:r w:rsidR="00904F5C" w:rsidRPr="00434E3A">
        <w:rPr>
          <w:rFonts w:ascii="Arial" w:hAnsi="Arial" w:cs="Arial"/>
          <w:sz w:val="20"/>
          <w:szCs w:val="20"/>
        </w:rPr>
        <w:t xml:space="preserve"> - at Master database</w:t>
      </w:r>
    </w:p>
    <w:p w14:paraId="6B7C9776" w14:textId="32FEA3E2" w:rsidR="00B54C78" w:rsidRPr="00434E3A" w:rsidRDefault="00B54C78">
      <w:pPr>
        <w:rPr>
          <w:rFonts w:ascii="Arial" w:hAnsi="Arial" w:cs="Arial"/>
          <w:sz w:val="20"/>
          <w:szCs w:val="20"/>
        </w:rPr>
      </w:pPr>
      <w:r w:rsidRPr="00434E3A">
        <w:rPr>
          <w:rFonts w:ascii="Arial" w:hAnsi="Arial" w:cs="Arial"/>
          <w:sz w:val="20"/>
          <w:szCs w:val="20"/>
        </w:rPr>
        <w:t xml:space="preserve">To perform these queries via SSMS, it is necessary to connect to Azure SQL server as </w:t>
      </w:r>
      <w:r w:rsidRPr="00434E3A">
        <w:rPr>
          <w:rFonts w:ascii="Arial" w:hAnsi="Arial" w:cs="Arial"/>
          <w:b/>
          <w:sz w:val="20"/>
          <w:szCs w:val="20"/>
        </w:rPr>
        <w:t>Active Directory Administrator</w:t>
      </w:r>
      <w:r w:rsidRPr="00434E3A">
        <w:rPr>
          <w:rFonts w:ascii="Arial" w:hAnsi="Arial" w:cs="Arial"/>
          <w:sz w:val="20"/>
          <w:szCs w:val="20"/>
        </w:rPr>
        <w:t>.</w:t>
      </w:r>
    </w:p>
    <w:p w14:paraId="11A680DB" w14:textId="06790334" w:rsidR="00223560" w:rsidRDefault="00B54C78">
      <w:pPr>
        <w:rPr>
          <w:rFonts w:ascii="Arial" w:hAnsi="Arial" w:cs="Arial"/>
          <w:sz w:val="20"/>
        </w:rPr>
      </w:pPr>
      <w:r>
        <w:rPr>
          <w:rFonts w:ascii="Arial" w:hAnsi="Arial" w:cs="Arial"/>
          <w:sz w:val="20"/>
        </w:rPr>
        <w:t xml:space="preserve">Upon </w:t>
      </w:r>
      <w:r w:rsidRPr="00B54C78">
        <w:rPr>
          <w:rFonts w:ascii="Arial" w:hAnsi="Arial" w:cs="Arial"/>
          <w:sz w:val="20"/>
        </w:rPr>
        <w:t xml:space="preserve">assigning </w:t>
      </w:r>
      <w:r>
        <w:rPr>
          <w:rFonts w:ascii="Arial" w:hAnsi="Arial" w:cs="Arial"/>
          <w:sz w:val="20"/>
        </w:rPr>
        <w:t xml:space="preserve">the </w:t>
      </w:r>
      <w:r w:rsidRPr="00B54C78">
        <w:rPr>
          <w:rFonts w:ascii="Arial" w:hAnsi="Arial" w:cs="Arial"/>
          <w:sz w:val="20"/>
        </w:rPr>
        <w:t>permissions to SPN for every database, T-SQL monitoring should work properly in REST+T-SQL.</w:t>
      </w:r>
    </w:p>
    <w:p w14:paraId="19674E28" w14:textId="6D33F5E3" w:rsidR="00E128CD" w:rsidRDefault="00390A37">
      <w:pPr>
        <w:rPr>
          <w:rFonts w:ascii="Arial" w:hAnsi="Arial" w:cs="Arial"/>
          <w:sz w:val="20"/>
        </w:rPr>
      </w:pPr>
      <w:r w:rsidRPr="00EB32AA">
        <w:rPr>
          <w:rFonts w:ascii="Arial" w:hAnsi="Arial" w:cs="Arial"/>
          <w:b/>
          <w:sz w:val="20"/>
        </w:rPr>
        <w:t>Note:</w:t>
      </w:r>
      <w:r>
        <w:rPr>
          <w:rFonts w:ascii="Arial" w:hAnsi="Arial" w:cs="Arial"/>
          <w:sz w:val="20"/>
        </w:rPr>
        <w:t xml:space="preserve"> </w:t>
      </w:r>
      <w:r w:rsidRPr="00390A37">
        <w:rPr>
          <w:rFonts w:ascii="Arial" w:hAnsi="Arial" w:cs="Arial"/>
          <w:sz w:val="20"/>
        </w:rPr>
        <w:t>There are some workflows, which work in T-SQL mode</w:t>
      </w:r>
      <w:r>
        <w:rPr>
          <w:rFonts w:ascii="Arial" w:hAnsi="Arial" w:cs="Arial"/>
          <w:sz w:val="20"/>
        </w:rPr>
        <w:t xml:space="preserve"> only</w:t>
      </w:r>
      <w:r w:rsidRPr="00390A37">
        <w:rPr>
          <w:rFonts w:ascii="Arial" w:hAnsi="Arial" w:cs="Arial"/>
          <w:sz w:val="20"/>
        </w:rPr>
        <w:t>. This is the result of the fact that Azure SQ</w:t>
      </w:r>
      <w:r>
        <w:rPr>
          <w:rFonts w:ascii="Arial" w:hAnsi="Arial" w:cs="Arial"/>
          <w:sz w:val="20"/>
        </w:rPr>
        <w:t>L REST API cannot get some data;</w:t>
      </w:r>
      <w:r w:rsidRPr="00390A37">
        <w:rPr>
          <w:rFonts w:ascii="Arial" w:hAnsi="Arial" w:cs="Arial"/>
          <w:sz w:val="20"/>
        </w:rPr>
        <w:t xml:space="preserve"> particularly, </w:t>
      </w:r>
      <w:r>
        <w:rPr>
          <w:rFonts w:ascii="Arial" w:hAnsi="Arial" w:cs="Arial"/>
          <w:sz w:val="20"/>
        </w:rPr>
        <w:t xml:space="preserve">it cannot </w:t>
      </w:r>
      <w:r w:rsidRPr="00390A37">
        <w:rPr>
          <w:rFonts w:ascii="Arial" w:hAnsi="Arial" w:cs="Arial"/>
          <w:sz w:val="20"/>
        </w:rPr>
        <w:t xml:space="preserve">read </w:t>
      </w:r>
      <w:r>
        <w:rPr>
          <w:rFonts w:ascii="Arial" w:hAnsi="Arial" w:cs="Arial"/>
          <w:sz w:val="20"/>
        </w:rPr>
        <w:t>the data from “master”</w:t>
      </w:r>
      <w:r w:rsidRPr="00390A37">
        <w:rPr>
          <w:rFonts w:ascii="Arial" w:hAnsi="Arial" w:cs="Arial"/>
          <w:sz w:val="20"/>
        </w:rPr>
        <w:t xml:space="preserve"> databases.</w:t>
      </w:r>
      <w:r w:rsidR="00E128CD">
        <w:rPr>
          <w:rFonts w:ascii="Arial" w:hAnsi="Arial" w:cs="Arial"/>
          <w:sz w:val="20"/>
        </w:rPr>
        <w:t xml:space="preserve"> Those workflows are as follows:</w:t>
      </w:r>
    </w:p>
    <w:p w14:paraId="7B8358A5" w14:textId="77777777" w:rsidR="00573324" w:rsidRDefault="00573324" w:rsidP="00573324">
      <w:pPr>
        <w:rPr>
          <w:rFonts w:ascii="Arial" w:hAnsi="Arial" w:cs="Arial"/>
          <w:sz w:val="20"/>
        </w:rPr>
      </w:pPr>
      <w:r>
        <w:rPr>
          <w:rFonts w:ascii="Arial" w:hAnsi="Arial" w:cs="Arial"/>
          <w:sz w:val="20"/>
        </w:rPr>
        <w:t>Rules:</w:t>
      </w:r>
    </w:p>
    <w:p w14:paraId="0EE7A8D2" w14:textId="7A850440" w:rsidR="00573324" w:rsidRPr="00EB32AA" w:rsidRDefault="001616B0">
      <w:pPr>
        <w:pStyle w:val="ListParagraph"/>
        <w:numPr>
          <w:ilvl w:val="0"/>
          <w:numId w:val="3"/>
        </w:numPr>
        <w:rPr>
          <w:rFonts w:ascii="Arial" w:hAnsi="Arial" w:cs="Arial"/>
          <w:sz w:val="20"/>
        </w:rPr>
      </w:pPr>
      <w:r w:rsidRPr="001616B0">
        <w:rPr>
          <w:rFonts w:ascii="Arial" w:hAnsi="Arial" w:cs="Arial"/>
          <w:sz w:val="20"/>
        </w:rPr>
        <w:t>Azure SQL DB: DB Transactions Locks Count</w:t>
      </w:r>
    </w:p>
    <w:p w14:paraId="68443D0E" w14:textId="5C00F3B3" w:rsidR="00573324" w:rsidRPr="00EB32AA" w:rsidRDefault="00DC6E2B" w:rsidP="00DC6E2B">
      <w:pPr>
        <w:pStyle w:val="ListParagraph"/>
        <w:numPr>
          <w:ilvl w:val="0"/>
          <w:numId w:val="3"/>
        </w:numPr>
        <w:rPr>
          <w:rFonts w:ascii="Arial" w:hAnsi="Arial" w:cs="Arial"/>
          <w:sz w:val="20"/>
        </w:rPr>
      </w:pPr>
      <w:r w:rsidRPr="00DC6E2B">
        <w:rPr>
          <w:rFonts w:ascii="Arial" w:hAnsi="Arial" w:cs="Arial"/>
          <w:sz w:val="20"/>
        </w:rPr>
        <w:t>Azure SQL DB: DB Sessions Count</w:t>
      </w:r>
    </w:p>
    <w:p w14:paraId="1CE727D7" w14:textId="2B91FBF6" w:rsidR="00573324" w:rsidRPr="00EB32AA" w:rsidRDefault="0056103D" w:rsidP="0056103D">
      <w:pPr>
        <w:pStyle w:val="ListParagraph"/>
        <w:numPr>
          <w:ilvl w:val="0"/>
          <w:numId w:val="3"/>
        </w:numPr>
        <w:rPr>
          <w:rFonts w:ascii="Arial" w:hAnsi="Arial" w:cs="Arial"/>
          <w:sz w:val="20"/>
        </w:rPr>
      </w:pPr>
      <w:r w:rsidRPr="0056103D">
        <w:rPr>
          <w:rFonts w:ascii="Arial" w:hAnsi="Arial" w:cs="Arial"/>
          <w:sz w:val="20"/>
        </w:rPr>
        <w:t>Azure SQL DB: DB Sessions Average Memory Consumption (MB)</w:t>
      </w:r>
    </w:p>
    <w:p w14:paraId="6AF03034" w14:textId="1A7BCF5B" w:rsidR="00573324" w:rsidRPr="00EB32AA" w:rsidRDefault="00A270BA" w:rsidP="00A270BA">
      <w:pPr>
        <w:pStyle w:val="ListParagraph"/>
        <w:numPr>
          <w:ilvl w:val="0"/>
          <w:numId w:val="3"/>
        </w:numPr>
        <w:rPr>
          <w:rFonts w:ascii="Arial" w:hAnsi="Arial" w:cs="Arial"/>
          <w:sz w:val="20"/>
        </w:rPr>
      </w:pPr>
      <w:r w:rsidRPr="00A270BA">
        <w:rPr>
          <w:rFonts w:ascii="Arial" w:hAnsi="Arial" w:cs="Arial"/>
          <w:sz w:val="20"/>
        </w:rPr>
        <w:t>Azure SQL DB: DB Sessions Rows Returned</w:t>
      </w:r>
    </w:p>
    <w:p w14:paraId="1B763793" w14:textId="1ACE985F" w:rsidR="00573324" w:rsidRPr="00EB32AA" w:rsidRDefault="003908DC" w:rsidP="003908DC">
      <w:pPr>
        <w:pStyle w:val="ListParagraph"/>
        <w:numPr>
          <w:ilvl w:val="0"/>
          <w:numId w:val="3"/>
        </w:numPr>
        <w:rPr>
          <w:rFonts w:ascii="Arial" w:hAnsi="Arial" w:cs="Arial"/>
          <w:sz w:val="20"/>
        </w:rPr>
      </w:pPr>
      <w:r w:rsidRPr="003908DC">
        <w:rPr>
          <w:rFonts w:ascii="Arial" w:hAnsi="Arial" w:cs="Arial"/>
          <w:sz w:val="20"/>
        </w:rPr>
        <w:t>Azure SQL DB: DB Sessions Total CPU Time (ms)</w:t>
      </w:r>
    </w:p>
    <w:p w14:paraId="213EBF79" w14:textId="723594CA" w:rsidR="00573324" w:rsidRPr="00EB32AA" w:rsidRDefault="00D03FFE" w:rsidP="00D03FFE">
      <w:pPr>
        <w:pStyle w:val="ListParagraph"/>
        <w:numPr>
          <w:ilvl w:val="0"/>
          <w:numId w:val="3"/>
        </w:numPr>
        <w:rPr>
          <w:rFonts w:ascii="Arial" w:hAnsi="Arial" w:cs="Arial"/>
          <w:sz w:val="20"/>
        </w:rPr>
      </w:pPr>
      <w:r w:rsidRPr="00D03FFE">
        <w:rPr>
          <w:rFonts w:ascii="Arial" w:hAnsi="Arial" w:cs="Arial"/>
          <w:sz w:val="20"/>
        </w:rPr>
        <w:t>Azure SQL DB: DB Sessions Total Read/Write Operations</w:t>
      </w:r>
    </w:p>
    <w:p w14:paraId="7F4439DA" w14:textId="0C99FB6E" w:rsidR="00573324" w:rsidRPr="00EB32AA" w:rsidRDefault="00B85501" w:rsidP="00B85501">
      <w:pPr>
        <w:pStyle w:val="ListParagraph"/>
        <w:numPr>
          <w:ilvl w:val="0"/>
          <w:numId w:val="3"/>
        </w:numPr>
        <w:rPr>
          <w:rFonts w:ascii="Arial" w:hAnsi="Arial" w:cs="Arial"/>
          <w:sz w:val="20"/>
        </w:rPr>
      </w:pPr>
      <w:r w:rsidRPr="00B85501">
        <w:rPr>
          <w:rFonts w:ascii="Arial" w:hAnsi="Arial" w:cs="Arial"/>
          <w:sz w:val="20"/>
        </w:rPr>
        <w:t>Azure SQL DB: DB Sessions Total Memory Consumption (MB)</w:t>
      </w:r>
    </w:p>
    <w:p w14:paraId="776C6989" w14:textId="223CFC7B" w:rsidR="00573324" w:rsidRPr="00EB32AA" w:rsidRDefault="008406BE" w:rsidP="008406BE">
      <w:pPr>
        <w:pStyle w:val="ListParagraph"/>
        <w:numPr>
          <w:ilvl w:val="0"/>
          <w:numId w:val="3"/>
        </w:numPr>
        <w:rPr>
          <w:rFonts w:ascii="Arial" w:hAnsi="Arial" w:cs="Arial"/>
          <w:sz w:val="20"/>
        </w:rPr>
      </w:pPr>
      <w:r w:rsidRPr="008406BE">
        <w:rPr>
          <w:rFonts w:ascii="Arial" w:hAnsi="Arial" w:cs="Arial"/>
          <w:sz w:val="20"/>
        </w:rPr>
        <w:t>Azure SQL DB: DB Transactions Max Log Usage (MB)</w:t>
      </w:r>
    </w:p>
    <w:p w14:paraId="7D6D0870" w14:textId="18AECB89" w:rsidR="00E128CD" w:rsidRDefault="0065279C" w:rsidP="0065279C">
      <w:pPr>
        <w:pStyle w:val="ListParagraph"/>
        <w:numPr>
          <w:ilvl w:val="0"/>
          <w:numId w:val="3"/>
        </w:numPr>
        <w:rPr>
          <w:rFonts w:ascii="Arial" w:hAnsi="Arial" w:cs="Arial"/>
          <w:sz w:val="20"/>
        </w:rPr>
      </w:pPr>
      <w:r w:rsidRPr="0065279C">
        <w:rPr>
          <w:rFonts w:ascii="Arial" w:hAnsi="Arial" w:cs="Arial"/>
          <w:sz w:val="20"/>
        </w:rPr>
        <w:t>Azure SQL DB: DB Transactions Max Running Time (minutes)</w:t>
      </w:r>
    </w:p>
    <w:p w14:paraId="6A016CBE" w14:textId="7B4F5D7B" w:rsidR="00573324" w:rsidRDefault="00573324">
      <w:pPr>
        <w:rPr>
          <w:rFonts w:ascii="Arial" w:hAnsi="Arial" w:cs="Arial"/>
          <w:sz w:val="20"/>
        </w:rPr>
      </w:pPr>
      <w:r>
        <w:rPr>
          <w:rFonts w:ascii="Arial" w:hAnsi="Arial" w:cs="Arial"/>
          <w:sz w:val="20"/>
        </w:rPr>
        <w:t>Monitors:</w:t>
      </w:r>
    </w:p>
    <w:p w14:paraId="75A2E4FE" w14:textId="79E56115" w:rsidR="008C568C" w:rsidRPr="00EB32AA" w:rsidRDefault="008C568C">
      <w:pPr>
        <w:pStyle w:val="ListParagraph"/>
        <w:numPr>
          <w:ilvl w:val="0"/>
          <w:numId w:val="36"/>
        </w:numPr>
        <w:rPr>
          <w:rFonts w:ascii="Arial" w:hAnsi="Arial" w:cs="Arial"/>
          <w:sz w:val="20"/>
        </w:rPr>
      </w:pPr>
      <w:r w:rsidRPr="00EB32AA">
        <w:rPr>
          <w:rFonts w:ascii="Arial" w:hAnsi="Arial" w:cs="Arial"/>
          <w:sz w:val="20"/>
        </w:rPr>
        <w:t>Transaction Locks Count</w:t>
      </w:r>
    </w:p>
    <w:p w14:paraId="0537E3BB" w14:textId="04C2F9E0" w:rsidR="008C568C" w:rsidRPr="00EB32AA" w:rsidRDefault="00D549F4" w:rsidP="00D549F4">
      <w:pPr>
        <w:pStyle w:val="ListParagraph"/>
        <w:numPr>
          <w:ilvl w:val="0"/>
          <w:numId w:val="36"/>
        </w:numPr>
        <w:rPr>
          <w:rFonts w:ascii="Arial" w:hAnsi="Arial" w:cs="Arial"/>
          <w:sz w:val="20"/>
        </w:rPr>
      </w:pPr>
      <w:r w:rsidRPr="00D549F4">
        <w:rPr>
          <w:rFonts w:ascii="Arial" w:hAnsi="Arial" w:cs="Arial"/>
          <w:sz w:val="20"/>
        </w:rPr>
        <w:t>Sessions Count</w:t>
      </w:r>
    </w:p>
    <w:p w14:paraId="4C282F5C" w14:textId="41B748AB" w:rsidR="008C568C" w:rsidRPr="00EB32AA" w:rsidRDefault="008C568C">
      <w:pPr>
        <w:pStyle w:val="ListParagraph"/>
        <w:numPr>
          <w:ilvl w:val="0"/>
          <w:numId w:val="36"/>
        </w:numPr>
        <w:rPr>
          <w:rFonts w:ascii="Arial" w:hAnsi="Arial" w:cs="Arial"/>
          <w:sz w:val="20"/>
        </w:rPr>
      </w:pPr>
      <w:r w:rsidRPr="00EB32AA">
        <w:rPr>
          <w:rFonts w:ascii="Arial" w:hAnsi="Arial" w:cs="Arial"/>
          <w:sz w:val="20"/>
        </w:rPr>
        <w:t>Sessions Average Memory</w:t>
      </w:r>
    </w:p>
    <w:p w14:paraId="3CADBFA1" w14:textId="2F6BA269" w:rsidR="008C568C" w:rsidRPr="00EB32AA" w:rsidRDefault="008C568C">
      <w:pPr>
        <w:pStyle w:val="ListParagraph"/>
        <w:numPr>
          <w:ilvl w:val="0"/>
          <w:numId w:val="36"/>
        </w:numPr>
        <w:rPr>
          <w:rFonts w:ascii="Arial" w:hAnsi="Arial" w:cs="Arial"/>
          <w:sz w:val="20"/>
        </w:rPr>
      </w:pPr>
      <w:r w:rsidRPr="00EB32AA">
        <w:rPr>
          <w:rFonts w:ascii="Arial" w:hAnsi="Arial" w:cs="Arial"/>
          <w:sz w:val="20"/>
        </w:rPr>
        <w:t>Sessions Rows Returned</w:t>
      </w:r>
    </w:p>
    <w:p w14:paraId="709D49D8" w14:textId="4F426B43" w:rsidR="008C568C" w:rsidRPr="00EB32AA" w:rsidRDefault="008C568C">
      <w:pPr>
        <w:pStyle w:val="ListParagraph"/>
        <w:numPr>
          <w:ilvl w:val="0"/>
          <w:numId w:val="36"/>
        </w:numPr>
        <w:rPr>
          <w:rFonts w:ascii="Arial" w:hAnsi="Arial" w:cs="Arial"/>
          <w:sz w:val="20"/>
        </w:rPr>
      </w:pPr>
      <w:r w:rsidRPr="00EB32AA">
        <w:rPr>
          <w:rFonts w:ascii="Arial" w:hAnsi="Arial" w:cs="Arial"/>
          <w:sz w:val="20"/>
        </w:rPr>
        <w:t>Sessions Total CPU Time</w:t>
      </w:r>
    </w:p>
    <w:p w14:paraId="5D26D2D0" w14:textId="4219D05E" w:rsidR="008C568C" w:rsidRPr="00EB32AA" w:rsidRDefault="008C568C">
      <w:pPr>
        <w:pStyle w:val="ListParagraph"/>
        <w:numPr>
          <w:ilvl w:val="0"/>
          <w:numId w:val="36"/>
        </w:numPr>
        <w:rPr>
          <w:rFonts w:ascii="Arial" w:hAnsi="Arial" w:cs="Arial"/>
          <w:sz w:val="20"/>
        </w:rPr>
      </w:pPr>
      <w:r w:rsidRPr="00EB32AA">
        <w:rPr>
          <w:rFonts w:ascii="Arial" w:hAnsi="Arial" w:cs="Arial"/>
          <w:sz w:val="20"/>
        </w:rPr>
        <w:t>Sessions Total I/O</w:t>
      </w:r>
    </w:p>
    <w:p w14:paraId="35724C68" w14:textId="735B769E" w:rsidR="008C568C" w:rsidRPr="00EB32AA" w:rsidRDefault="008C568C">
      <w:pPr>
        <w:pStyle w:val="ListParagraph"/>
        <w:numPr>
          <w:ilvl w:val="0"/>
          <w:numId w:val="36"/>
        </w:numPr>
        <w:rPr>
          <w:rFonts w:ascii="Arial" w:hAnsi="Arial" w:cs="Arial"/>
          <w:sz w:val="20"/>
        </w:rPr>
      </w:pPr>
      <w:r w:rsidRPr="00EB32AA">
        <w:rPr>
          <w:rFonts w:ascii="Arial" w:hAnsi="Arial" w:cs="Arial"/>
          <w:sz w:val="20"/>
        </w:rPr>
        <w:t>Sessions Total Memory</w:t>
      </w:r>
    </w:p>
    <w:p w14:paraId="7CE9F942" w14:textId="16E28EC0" w:rsidR="008C568C" w:rsidRPr="00EB32AA" w:rsidRDefault="008C568C">
      <w:pPr>
        <w:pStyle w:val="ListParagraph"/>
        <w:numPr>
          <w:ilvl w:val="0"/>
          <w:numId w:val="36"/>
        </w:numPr>
        <w:rPr>
          <w:rFonts w:ascii="Arial" w:hAnsi="Arial" w:cs="Arial"/>
          <w:sz w:val="20"/>
        </w:rPr>
      </w:pPr>
      <w:r w:rsidRPr="00EB32AA">
        <w:rPr>
          <w:rFonts w:ascii="Arial" w:hAnsi="Arial" w:cs="Arial"/>
          <w:sz w:val="20"/>
        </w:rPr>
        <w:lastRenderedPageBreak/>
        <w:t>Transaction Log Space Used</w:t>
      </w:r>
    </w:p>
    <w:p w14:paraId="5365C8C4" w14:textId="5E87E457" w:rsidR="0044713F" w:rsidRPr="0044713F" w:rsidRDefault="008C568C" w:rsidP="0044713F">
      <w:pPr>
        <w:pStyle w:val="ListParagraph"/>
        <w:numPr>
          <w:ilvl w:val="0"/>
          <w:numId w:val="36"/>
        </w:numPr>
        <w:rPr>
          <w:rFonts w:ascii="Arial" w:hAnsi="Arial" w:cs="Arial"/>
          <w:sz w:val="20"/>
        </w:rPr>
      </w:pPr>
      <w:r w:rsidRPr="00EB32AA">
        <w:rPr>
          <w:rFonts w:ascii="Arial" w:hAnsi="Arial" w:cs="Arial"/>
          <w:sz w:val="20"/>
        </w:rPr>
        <w:t>Transaction Execution Time</w:t>
      </w:r>
    </w:p>
    <w:p w14:paraId="5A814360" w14:textId="66ECC5D1" w:rsidR="0044713F" w:rsidRPr="00E45EC9" w:rsidRDefault="0044713F" w:rsidP="0044713F">
      <w:pPr>
        <w:rPr>
          <w:rFonts w:ascii="Arial" w:hAnsi="Arial" w:cs="Arial"/>
          <w:sz w:val="20"/>
        </w:rPr>
      </w:pPr>
      <w:r w:rsidRPr="0044713F">
        <w:rPr>
          <w:rFonts w:ascii="Arial" w:hAnsi="Arial" w:cs="Arial"/>
          <w:b/>
          <w:sz w:val="20"/>
        </w:rPr>
        <w:t xml:space="preserve">Note: </w:t>
      </w:r>
      <w:r>
        <w:rPr>
          <w:rFonts w:ascii="Arial" w:hAnsi="Arial" w:cs="Arial"/>
          <w:sz w:val="20"/>
        </w:rPr>
        <w:t>F</w:t>
      </w:r>
      <w:r w:rsidRPr="0044713F">
        <w:rPr>
          <w:rFonts w:ascii="Arial" w:hAnsi="Arial" w:cs="Arial"/>
          <w:sz w:val="20"/>
        </w:rPr>
        <w:t xml:space="preserve">or proper monitoring </w:t>
      </w:r>
      <w:r>
        <w:rPr>
          <w:rFonts w:ascii="Arial" w:hAnsi="Arial" w:cs="Arial"/>
          <w:sz w:val="20"/>
        </w:rPr>
        <w:t xml:space="preserve">of </w:t>
      </w:r>
      <w:r w:rsidR="003D4B40">
        <w:rPr>
          <w:rFonts w:ascii="Arial" w:hAnsi="Arial" w:cs="Arial"/>
          <w:sz w:val="20"/>
        </w:rPr>
        <w:t>g</w:t>
      </w:r>
      <w:r w:rsidRPr="0044713F">
        <w:rPr>
          <w:rFonts w:ascii="Arial" w:hAnsi="Arial" w:cs="Arial"/>
          <w:sz w:val="20"/>
        </w:rPr>
        <w:t>eo</w:t>
      </w:r>
      <w:r w:rsidR="003D4B40">
        <w:rPr>
          <w:rFonts w:ascii="Arial" w:hAnsi="Arial" w:cs="Arial"/>
          <w:sz w:val="20"/>
        </w:rPr>
        <w:t>r</w:t>
      </w:r>
      <w:r w:rsidRPr="0044713F">
        <w:rPr>
          <w:rFonts w:ascii="Arial" w:hAnsi="Arial" w:cs="Arial"/>
          <w:sz w:val="20"/>
        </w:rPr>
        <w:t xml:space="preserve">eplicas </w:t>
      </w:r>
      <w:r>
        <w:rPr>
          <w:rFonts w:ascii="Arial" w:hAnsi="Arial" w:cs="Arial"/>
          <w:sz w:val="20"/>
        </w:rPr>
        <w:t>by means of</w:t>
      </w:r>
      <w:r w:rsidRPr="0044713F">
        <w:rPr>
          <w:rFonts w:ascii="Arial" w:hAnsi="Arial" w:cs="Arial"/>
          <w:sz w:val="20"/>
        </w:rPr>
        <w:t xml:space="preserve"> T-SQL, please ensure that you </w:t>
      </w:r>
      <w:r>
        <w:rPr>
          <w:rFonts w:ascii="Arial" w:hAnsi="Arial" w:cs="Arial"/>
          <w:sz w:val="20"/>
        </w:rPr>
        <w:t>have</w:t>
      </w:r>
      <w:r w:rsidRPr="0044713F">
        <w:rPr>
          <w:rFonts w:ascii="Arial" w:hAnsi="Arial" w:cs="Arial"/>
          <w:sz w:val="20"/>
        </w:rPr>
        <w:t xml:space="preserve"> SQL </w:t>
      </w:r>
      <w:r>
        <w:rPr>
          <w:rFonts w:ascii="Arial" w:hAnsi="Arial" w:cs="Arial"/>
          <w:sz w:val="20"/>
        </w:rPr>
        <w:t>Administrator</w:t>
      </w:r>
      <w:r w:rsidRPr="0044713F">
        <w:rPr>
          <w:rFonts w:ascii="Arial" w:hAnsi="Arial" w:cs="Arial"/>
          <w:sz w:val="20"/>
        </w:rPr>
        <w:t xml:space="preserve"> </w:t>
      </w:r>
      <w:r w:rsidR="00C62FC1" w:rsidRPr="0044713F">
        <w:rPr>
          <w:rFonts w:ascii="Arial" w:hAnsi="Arial" w:cs="Arial"/>
          <w:sz w:val="20"/>
        </w:rPr>
        <w:t>rig</w:t>
      </w:r>
      <w:r w:rsidR="00C62FC1">
        <w:rPr>
          <w:rFonts w:ascii="Arial" w:hAnsi="Arial" w:cs="Arial"/>
          <w:sz w:val="20"/>
        </w:rPr>
        <w:t>hts</w:t>
      </w:r>
      <w:r w:rsidR="00C62FC1" w:rsidRPr="0044713F">
        <w:rPr>
          <w:rFonts w:ascii="Arial" w:hAnsi="Arial" w:cs="Arial"/>
          <w:sz w:val="20"/>
        </w:rPr>
        <w:t xml:space="preserve"> </w:t>
      </w:r>
      <w:r w:rsidRPr="0044713F">
        <w:rPr>
          <w:rFonts w:ascii="Arial" w:hAnsi="Arial" w:cs="Arial"/>
          <w:sz w:val="20"/>
        </w:rPr>
        <w:t xml:space="preserve">on each </w:t>
      </w:r>
      <w:r>
        <w:rPr>
          <w:rFonts w:ascii="Arial" w:hAnsi="Arial" w:cs="Arial"/>
          <w:sz w:val="20"/>
        </w:rPr>
        <w:t>server of the replica</w:t>
      </w:r>
      <w:r w:rsidRPr="0044713F">
        <w:rPr>
          <w:rFonts w:ascii="Arial" w:hAnsi="Arial" w:cs="Arial"/>
          <w:sz w:val="20"/>
        </w:rPr>
        <w:t>s.</w:t>
      </w:r>
    </w:p>
    <w:p w14:paraId="25722FD7" w14:textId="0C7A52CF" w:rsidR="008C568C" w:rsidRPr="008F1486" w:rsidRDefault="008C568C" w:rsidP="008F1486">
      <w:pPr>
        <w:rPr>
          <w:rFonts w:ascii="Arial" w:hAnsi="Arial" w:cs="Arial"/>
          <w:sz w:val="20"/>
        </w:rPr>
      </w:pPr>
    </w:p>
    <w:p w14:paraId="39752742" w14:textId="77777777" w:rsidR="00BD7CC8" w:rsidRDefault="00BD7CC8" w:rsidP="00723E6B">
      <w:pPr>
        <w:pStyle w:val="Heading3"/>
        <w:spacing w:after="240"/>
        <w:rPr>
          <w:rFonts w:ascii="Arial" w:hAnsi="Arial" w:cs="Arial"/>
          <w:color w:val="auto"/>
          <w:sz w:val="20"/>
          <w:szCs w:val="20"/>
        </w:rPr>
      </w:pPr>
      <w:bookmarkStart w:id="15" w:name="_Ref352583430"/>
      <w:r w:rsidRPr="00723E6B">
        <w:rPr>
          <w:rFonts w:ascii="Arial" w:hAnsi="Arial" w:cs="Arial"/>
          <w:color w:val="auto"/>
          <w:sz w:val="20"/>
          <w:szCs w:val="20"/>
        </w:rPr>
        <w:t xml:space="preserve">Azure SPN </w:t>
      </w:r>
      <w:r w:rsidR="00D654E0">
        <w:rPr>
          <w:rFonts w:ascii="Arial" w:hAnsi="Arial" w:cs="Arial"/>
          <w:color w:val="auto"/>
          <w:sz w:val="20"/>
          <w:szCs w:val="20"/>
        </w:rPr>
        <w:t>A</w:t>
      </w:r>
      <w:r w:rsidR="0053014D">
        <w:rPr>
          <w:rFonts w:ascii="Arial" w:hAnsi="Arial" w:cs="Arial"/>
          <w:color w:val="auto"/>
          <w:sz w:val="20"/>
          <w:szCs w:val="20"/>
        </w:rPr>
        <w:t xml:space="preserve">uthentication </w:t>
      </w:r>
      <w:r w:rsidR="00D654E0">
        <w:rPr>
          <w:rFonts w:ascii="Arial" w:hAnsi="Arial" w:cs="Arial"/>
          <w:color w:val="auto"/>
          <w:sz w:val="20"/>
          <w:szCs w:val="20"/>
        </w:rPr>
        <w:t>M</w:t>
      </w:r>
      <w:r w:rsidRPr="00723E6B">
        <w:rPr>
          <w:rFonts w:ascii="Arial" w:hAnsi="Arial" w:cs="Arial"/>
          <w:color w:val="auto"/>
          <w:sz w:val="20"/>
          <w:szCs w:val="20"/>
        </w:rPr>
        <w:t>ode</w:t>
      </w:r>
    </w:p>
    <w:p w14:paraId="0B483AEE" w14:textId="1A7687B8" w:rsidR="00BD7CC8" w:rsidRPr="00EB32AA" w:rsidRDefault="00BD7CC8">
      <w:pPr>
        <w:rPr>
          <w:rFonts w:ascii="Arial" w:hAnsi="Arial" w:cs="Arial"/>
          <w:sz w:val="20"/>
        </w:rPr>
      </w:pPr>
      <w:r w:rsidRPr="00723E6B">
        <w:rPr>
          <w:rFonts w:ascii="Arial" w:hAnsi="Arial" w:cs="Arial"/>
          <w:sz w:val="20"/>
        </w:rPr>
        <w:t xml:space="preserve">If you select </w:t>
      </w:r>
      <w:r w:rsidRPr="00EB32AA">
        <w:rPr>
          <w:rFonts w:ascii="Arial" w:hAnsi="Arial" w:cs="Arial"/>
          <w:b/>
          <w:sz w:val="20"/>
        </w:rPr>
        <w:t>Azure Service Principal</w:t>
      </w:r>
      <w:r w:rsidRPr="00723E6B">
        <w:rPr>
          <w:rFonts w:ascii="Arial" w:hAnsi="Arial" w:cs="Arial"/>
          <w:sz w:val="20"/>
        </w:rPr>
        <w:t xml:space="preserve"> </w:t>
      </w:r>
      <w:r w:rsidR="00051B70">
        <w:rPr>
          <w:rFonts w:ascii="Arial" w:hAnsi="Arial" w:cs="Arial"/>
          <w:sz w:val="20"/>
        </w:rPr>
        <w:t xml:space="preserve">authentication </w:t>
      </w:r>
      <w:r w:rsidRPr="00723E6B">
        <w:rPr>
          <w:rFonts w:ascii="Arial" w:hAnsi="Arial" w:cs="Arial"/>
          <w:sz w:val="20"/>
        </w:rPr>
        <w:t xml:space="preserve">mode, </w:t>
      </w:r>
      <w:r w:rsidRPr="00EB32AA">
        <w:rPr>
          <w:rFonts w:ascii="Arial" w:hAnsi="Arial" w:cs="Arial"/>
          <w:b/>
          <w:sz w:val="20"/>
        </w:rPr>
        <w:t>Azure Endpoints</w:t>
      </w:r>
      <w:r w:rsidRPr="00723E6B">
        <w:rPr>
          <w:rFonts w:ascii="Arial" w:hAnsi="Arial" w:cs="Arial"/>
          <w:sz w:val="20"/>
        </w:rPr>
        <w:t xml:space="preserve"> configuration window will be displayed upon clicking </w:t>
      </w:r>
      <w:r w:rsidRPr="00723E6B">
        <w:rPr>
          <w:rFonts w:ascii="Arial" w:hAnsi="Arial" w:cs="Arial"/>
          <w:b/>
          <w:sz w:val="20"/>
        </w:rPr>
        <w:t>Next</w:t>
      </w:r>
      <w:r w:rsidRPr="00723E6B">
        <w:rPr>
          <w:rFonts w:ascii="Arial" w:hAnsi="Arial" w:cs="Arial"/>
          <w:sz w:val="20"/>
        </w:rPr>
        <w:t xml:space="preserve"> button.</w:t>
      </w:r>
    </w:p>
    <w:p w14:paraId="1C0173EB" w14:textId="73CF34E5" w:rsidR="00BD7CC8" w:rsidRPr="00EB32AA" w:rsidRDefault="00BD7CC8">
      <w:pPr>
        <w:pStyle w:val="ListParagraph"/>
        <w:jc w:val="center"/>
        <w:rPr>
          <w:rFonts w:ascii="Arial" w:hAnsi="Arial" w:cs="Arial"/>
          <w:sz w:val="20"/>
        </w:rPr>
      </w:pPr>
      <w:r>
        <w:rPr>
          <w:rFonts w:ascii="Arial" w:hAnsi="Arial" w:cs="Arial"/>
          <w:noProof/>
          <w:sz w:val="20"/>
        </w:rPr>
        <w:drawing>
          <wp:inline distT="0" distB="0" distL="0" distR="0" wp14:anchorId="6DC12E29" wp14:editId="16ECA81E">
            <wp:extent cx="3650777" cy="3045826"/>
            <wp:effectExtent l="0" t="0" r="698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7413" cy="3059706"/>
                    </a:xfrm>
                    <a:prstGeom prst="rect">
                      <a:avLst/>
                    </a:prstGeom>
                  </pic:spPr>
                </pic:pic>
              </a:graphicData>
            </a:graphic>
          </wp:inline>
        </w:drawing>
      </w:r>
    </w:p>
    <w:p w14:paraId="4C99F45C" w14:textId="74A41035" w:rsidR="00C5063C" w:rsidRPr="00C5063C" w:rsidRDefault="00BD7CC8" w:rsidP="00C5063C">
      <w:pPr>
        <w:rPr>
          <w:rFonts w:ascii="Arial" w:hAnsi="Arial" w:cs="Arial"/>
          <w:sz w:val="20"/>
        </w:rPr>
      </w:pPr>
      <w:r w:rsidRPr="00EB32AA">
        <w:rPr>
          <w:rFonts w:ascii="Arial" w:hAnsi="Arial" w:cs="Arial"/>
          <w:sz w:val="20"/>
        </w:rPr>
        <w:t xml:space="preserve">If you need to change the default Azure Endpoints, check the corresponding box. At that, the values in the fields will become editable. </w:t>
      </w:r>
      <w:r w:rsidR="00C5063C">
        <w:rPr>
          <w:rFonts w:ascii="Arial" w:hAnsi="Arial" w:cs="Arial"/>
          <w:sz w:val="20"/>
        </w:rPr>
        <w:br/>
        <w:t xml:space="preserve">The </w:t>
      </w:r>
      <w:r w:rsidR="00C5063C" w:rsidRPr="00C5063C">
        <w:rPr>
          <w:rFonts w:ascii="Arial" w:hAnsi="Arial" w:cs="Arial"/>
          <w:sz w:val="20"/>
        </w:rPr>
        <w:t xml:space="preserve">endpoints </w:t>
      </w:r>
      <w:r w:rsidR="00C5063C">
        <w:rPr>
          <w:rFonts w:ascii="Arial" w:hAnsi="Arial" w:cs="Arial"/>
          <w:sz w:val="20"/>
        </w:rPr>
        <w:t xml:space="preserve">used for creating Azure </w:t>
      </w:r>
      <w:r w:rsidR="00C5063C" w:rsidRPr="00C5063C">
        <w:rPr>
          <w:rFonts w:ascii="Arial" w:hAnsi="Arial" w:cs="Arial"/>
          <w:sz w:val="20"/>
        </w:rPr>
        <w:t>Service Principal</w:t>
      </w:r>
      <w:r w:rsidR="00C5063C">
        <w:rPr>
          <w:rFonts w:ascii="Arial" w:hAnsi="Arial" w:cs="Arial"/>
          <w:sz w:val="20"/>
        </w:rPr>
        <w:t xml:space="preserve"> are as follows</w:t>
      </w:r>
      <w:r w:rsidR="00C5063C" w:rsidRPr="00C5063C">
        <w:rPr>
          <w:rFonts w:ascii="Arial" w:hAnsi="Arial" w:cs="Arial"/>
          <w:sz w:val="20"/>
        </w:rPr>
        <w:t>:</w:t>
      </w:r>
    </w:p>
    <w:p w14:paraId="494038CD" w14:textId="4F30CBA0" w:rsidR="00C5063C" w:rsidRPr="00EB32AA" w:rsidRDefault="00DE1860">
      <w:pPr>
        <w:pStyle w:val="ListParagraph"/>
        <w:numPr>
          <w:ilvl w:val="0"/>
          <w:numId w:val="3"/>
        </w:numPr>
        <w:rPr>
          <w:rFonts w:ascii="Arial" w:hAnsi="Arial" w:cs="Arial"/>
          <w:sz w:val="20"/>
        </w:rPr>
      </w:pPr>
      <w:r>
        <w:rPr>
          <w:rFonts w:ascii="Arial" w:hAnsi="Arial" w:cs="Arial"/>
          <w:sz w:val="20"/>
        </w:rPr>
        <w:t xml:space="preserve">Authority URI: </w:t>
      </w:r>
      <w:hyperlink r:id="rId30" w:history="1">
        <w:r w:rsidR="00C5063C" w:rsidRPr="00EB32AA">
          <w:rPr>
            <w:rStyle w:val="Hyperlink"/>
            <w:rFonts w:ascii="Arial" w:hAnsi="Arial" w:cs="Arial"/>
            <w:sz w:val="20"/>
          </w:rPr>
          <w:t>https://login.windows.net</w:t>
        </w:r>
      </w:hyperlink>
      <w:r w:rsidR="00C5063C">
        <w:rPr>
          <w:rFonts w:ascii="Arial" w:hAnsi="Arial" w:cs="Arial"/>
          <w:sz w:val="20"/>
        </w:rPr>
        <w:t xml:space="preserve"> </w:t>
      </w:r>
      <w:r w:rsidR="00C5063C" w:rsidRPr="00EB32AA">
        <w:rPr>
          <w:rFonts w:ascii="Arial" w:hAnsi="Arial" w:cs="Arial"/>
          <w:sz w:val="20"/>
        </w:rPr>
        <w:t xml:space="preserve"> </w:t>
      </w:r>
      <w:r w:rsidR="00C5063C">
        <w:rPr>
          <w:rFonts w:ascii="Arial" w:hAnsi="Arial" w:cs="Arial"/>
          <w:sz w:val="20"/>
        </w:rPr>
        <w:t xml:space="preserve"> </w:t>
      </w:r>
    </w:p>
    <w:p w14:paraId="3FCFDFF9" w14:textId="0D383C1A" w:rsidR="00C5063C" w:rsidRPr="00EB32AA" w:rsidRDefault="00DE1860">
      <w:pPr>
        <w:pStyle w:val="ListParagraph"/>
        <w:numPr>
          <w:ilvl w:val="0"/>
          <w:numId w:val="3"/>
        </w:numPr>
        <w:rPr>
          <w:rFonts w:ascii="Arial" w:hAnsi="Arial" w:cs="Arial"/>
          <w:sz w:val="20"/>
        </w:rPr>
      </w:pPr>
      <w:r>
        <w:rPr>
          <w:rFonts w:ascii="Arial" w:hAnsi="Arial" w:cs="Arial"/>
          <w:sz w:val="20"/>
        </w:rPr>
        <w:t xml:space="preserve">Management Service URI: </w:t>
      </w:r>
      <w:hyperlink r:id="rId31" w:history="1">
        <w:r w:rsidR="00C5063C" w:rsidRPr="00EB32AA">
          <w:rPr>
            <w:rStyle w:val="Hyperlink"/>
            <w:rFonts w:ascii="Arial" w:hAnsi="Arial" w:cs="Arial"/>
            <w:sz w:val="20"/>
          </w:rPr>
          <w:t>https://management.azure.com/</w:t>
        </w:r>
      </w:hyperlink>
      <w:r w:rsidR="00C5063C">
        <w:rPr>
          <w:rFonts w:ascii="Arial" w:hAnsi="Arial" w:cs="Arial"/>
          <w:sz w:val="20"/>
        </w:rPr>
        <w:t xml:space="preserve"> </w:t>
      </w:r>
      <w:r w:rsidR="00C5063C" w:rsidRPr="00EB32AA">
        <w:rPr>
          <w:rFonts w:ascii="Arial" w:hAnsi="Arial" w:cs="Arial"/>
          <w:sz w:val="20"/>
        </w:rPr>
        <w:t xml:space="preserve"> </w:t>
      </w:r>
      <w:r w:rsidR="00C5063C">
        <w:rPr>
          <w:rFonts w:ascii="Arial" w:hAnsi="Arial" w:cs="Arial"/>
          <w:sz w:val="20"/>
        </w:rPr>
        <w:t xml:space="preserve"> </w:t>
      </w:r>
    </w:p>
    <w:p w14:paraId="24D02295" w14:textId="1E485403" w:rsidR="00C5063C" w:rsidRDefault="00DE1860">
      <w:pPr>
        <w:pStyle w:val="ListParagraph"/>
        <w:numPr>
          <w:ilvl w:val="0"/>
          <w:numId w:val="3"/>
        </w:numPr>
        <w:rPr>
          <w:rFonts w:ascii="Arial" w:hAnsi="Arial" w:cs="Arial"/>
          <w:sz w:val="20"/>
        </w:rPr>
      </w:pPr>
      <w:r>
        <w:rPr>
          <w:rFonts w:ascii="Arial" w:hAnsi="Arial" w:cs="Arial"/>
          <w:sz w:val="20"/>
        </w:rPr>
        <w:t xml:space="preserve">Database Resource URI: </w:t>
      </w:r>
      <w:hyperlink r:id="rId32" w:history="1">
        <w:r w:rsidR="00C5063C" w:rsidRPr="00EB32AA">
          <w:rPr>
            <w:rStyle w:val="Hyperlink"/>
            <w:rFonts w:ascii="Arial" w:hAnsi="Arial" w:cs="Arial"/>
            <w:sz w:val="20"/>
          </w:rPr>
          <w:t>https://database.windows.net/</w:t>
        </w:r>
      </w:hyperlink>
      <w:r w:rsidR="00C5063C" w:rsidRPr="00EB32AA">
        <w:rPr>
          <w:rFonts w:ascii="Arial" w:hAnsi="Arial" w:cs="Arial"/>
          <w:sz w:val="20"/>
        </w:rPr>
        <w:t xml:space="preserve"> </w:t>
      </w:r>
    </w:p>
    <w:p w14:paraId="18D38A0C" w14:textId="4A3474CF" w:rsidR="00C5063C" w:rsidRDefault="00DE1860">
      <w:pPr>
        <w:pStyle w:val="ListParagraph"/>
        <w:numPr>
          <w:ilvl w:val="0"/>
          <w:numId w:val="3"/>
        </w:numPr>
        <w:rPr>
          <w:rFonts w:ascii="Arial" w:hAnsi="Arial" w:cs="Arial"/>
          <w:sz w:val="20"/>
        </w:rPr>
      </w:pPr>
      <w:r>
        <w:rPr>
          <w:rFonts w:ascii="Arial" w:hAnsi="Arial" w:cs="Arial"/>
          <w:sz w:val="20"/>
        </w:rPr>
        <w:t>Graph API Resource URI</w:t>
      </w:r>
      <w:r w:rsidR="005950ED">
        <w:rPr>
          <w:rFonts w:ascii="Arial" w:hAnsi="Arial" w:cs="Arial"/>
          <w:sz w:val="20"/>
        </w:rPr>
        <w:t xml:space="preserve">: </w:t>
      </w:r>
      <w:hyperlink r:id="rId33" w:history="1">
        <w:r w:rsidR="00C5063C" w:rsidRPr="00A14CC4">
          <w:rPr>
            <w:rStyle w:val="Hyperlink"/>
            <w:rFonts w:ascii="Arial" w:hAnsi="Arial" w:cs="Arial"/>
            <w:sz w:val="20"/>
          </w:rPr>
          <w:t>https://graph.windows.net</w:t>
        </w:r>
      </w:hyperlink>
      <w:r w:rsidR="00C5063C">
        <w:rPr>
          <w:rFonts w:ascii="Arial" w:hAnsi="Arial" w:cs="Arial"/>
          <w:sz w:val="20"/>
        </w:rPr>
        <w:t xml:space="preserve"> </w:t>
      </w:r>
    </w:p>
    <w:p w14:paraId="260EA825" w14:textId="4F43CECF" w:rsidR="00DE1860" w:rsidRPr="00EB32AA" w:rsidRDefault="00DE1860">
      <w:pPr>
        <w:spacing w:line="240" w:lineRule="auto"/>
        <w:rPr>
          <w:rFonts w:ascii="Arial" w:hAnsi="Arial" w:cs="Arial"/>
          <w:sz w:val="20"/>
          <w:szCs w:val="20"/>
        </w:rPr>
      </w:pPr>
      <w:r w:rsidRPr="00EB32AA">
        <w:rPr>
          <w:rFonts w:ascii="Arial" w:hAnsi="Arial" w:cs="Arial"/>
          <w:b/>
          <w:sz w:val="20"/>
          <w:szCs w:val="20"/>
        </w:rPr>
        <w:t xml:space="preserve">Note: </w:t>
      </w:r>
      <w:r w:rsidRPr="00EB32AA">
        <w:rPr>
          <w:rFonts w:ascii="Arial" w:hAnsi="Arial" w:cs="Arial"/>
          <w:sz w:val="20"/>
          <w:szCs w:val="20"/>
        </w:rPr>
        <w:t xml:space="preserve">The </w:t>
      </w:r>
      <w:hyperlink r:id="rId34" w:history="1">
        <w:r w:rsidRPr="00EB32AA">
          <w:rPr>
            <w:rStyle w:val="Hyperlink"/>
            <w:rFonts w:ascii="Arial" w:hAnsi="Arial" w:cs="Arial"/>
            <w:sz w:val="20"/>
            <w:szCs w:val="20"/>
          </w:rPr>
          <w:t>https://management.azure.com/</w:t>
        </w:r>
      </w:hyperlink>
      <w:r w:rsidRPr="00EB32AA">
        <w:rPr>
          <w:rFonts w:ascii="Arial" w:hAnsi="Arial" w:cs="Arial"/>
          <w:sz w:val="20"/>
          <w:szCs w:val="20"/>
        </w:rPr>
        <w:t xml:space="preserve"> endpoint is also used for</w:t>
      </w:r>
      <w:r w:rsidRPr="00EB32AA">
        <w:rPr>
          <w:rFonts w:ascii="Arial" w:hAnsi="Arial" w:cs="Arial"/>
          <w:b/>
          <w:sz w:val="20"/>
          <w:szCs w:val="20"/>
        </w:rPr>
        <w:t xml:space="preserve"> Azure SQL REST API</w:t>
      </w:r>
      <w:r w:rsidRPr="00EB32AA">
        <w:rPr>
          <w:rFonts w:ascii="Arial" w:hAnsi="Arial" w:cs="Arial"/>
          <w:sz w:val="20"/>
          <w:szCs w:val="20"/>
        </w:rPr>
        <w:t xml:space="preserve">. </w:t>
      </w:r>
      <w:r>
        <w:rPr>
          <w:rFonts w:ascii="Arial" w:hAnsi="Arial" w:cs="Arial"/>
          <w:sz w:val="20"/>
          <w:szCs w:val="20"/>
        </w:rPr>
        <w:t>In this case</w:t>
      </w:r>
      <w:r w:rsidRPr="00EB32AA">
        <w:rPr>
          <w:rFonts w:ascii="Arial" w:hAnsi="Arial" w:cs="Arial"/>
          <w:sz w:val="20"/>
          <w:szCs w:val="20"/>
        </w:rPr>
        <w:t xml:space="preserve">, </w:t>
      </w:r>
      <w:r>
        <w:rPr>
          <w:rFonts w:ascii="Arial" w:hAnsi="Arial" w:cs="Arial"/>
          <w:sz w:val="20"/>
          <w:szCs w:val="20"/>
        </w:rPr>
        <w:t xml:space="preserve">Firewall </w:t>
      </w:r>
      <w:r w:rsidRPr="00EB32AA">
        <w:rPr>
          <w:rFonts w:ascii="Arial" w:hAnsi="Arial" w:cs="Arial"/>
          <w:sz w:val="20"/>
          <w:szCs w:val="20"/>
        </w:rPr>
        <w:t>port 443</w:t>
      </w:r>
      <w:r>
        <w:rPr>
          <w:rFonts w:ascii="Arial" w:hAnsi="Arial" w:cs="Arial"/>
          <w:sz w:val="20"/>
          <w:szCs w:val="20"/>
        </w:rPr>
        <w:t xml:space="preserve"> should be used</w:t>
      </w:r>
      <w:r w:rsidRPr="00EB32AA">
        <w:rPr>
          <w:rFonts w:ascii="Arial" w:hAnsi="Arial" w:cs="Arial"/>
          <w:sz w:val="20"/>
          <w:szCs w:val="20"/>
        </w:rPr>
        <w:t>.</w:t>
      </w:r>
      <w:r w:rsidR="004C0734">
        <w:rPr>
          <w:rFonts w:ascii="Arial" w:hAnsi="Arial" w:cs="Arial"/>
          <w:sz w:val="20"/>
          <w:szCs w:val="20"/>
        </w:rPr>
        <w:t xml:space="preserve"> </w:t>
      </w:r>
      <w:r w:rsidR="00CA5EBF">
        <w:rPr>
          <w:rFonts w:ascii="Arial" w:hAnsi="Arial" w:cs="Arial"/>
          <w:sz w:val="20"/>
          <w:szCs w:val="20"/>
        </w:rPr>
        <w:t>Nevertheless</w:t>
      </w:r>
      <w:r>
        <w:rPr>
          <w:rFonts w:ascii="Arial" w:hAnsi="Arial" w:cs="Arial"/>
          <w:sz w:val="20"/>
          <w:szCs w:val="20"/>
        </w:rPr>
        <w:t>, a</w:t>
      </w:r>
      <w:r w:rsidRPr="00EB32AA">
        <w:rPr>
          <w:rFonts w:ascii="Arial" w:hAnsi="Arial" w:cs="Arial"/>
          <w:sz w:val="20"/>
          <w:szCs w:val="20"/>
        </w:rPr>
        <w:t xml:space="preserve">ccording to </w:t>
      </w:r>
      <w:hyperlink r:id="rId35" w:history="1">
        <w:r>
          <w:rPr>
            <w:rStyle w:val="Hyperlink"/>
            <w:rFonts w:ascii="Arial" w:hAnsi="Arial" w:cs="Arial"/>
            <w:sz w:val="20"/>
            <w:szCs w:val="20"/>
          </w:rPr>
          <w:t>Ports beyond 1433 for ADO.NET 4.5</w:t>
        </w:r>
      </w:hyperlink>
      <w:r w:rsidRPr="00EB32AA">
        <w:rPr>
          <w:rFonts w:ascii="Arial" w:hAnsi="Arial" w:cs="Arial"/>
          <w:sz w:val="20"/>
          <w:szCs w:val="20"/>
        </w:rPr>
        <w:t xml:space="preserve"> article, </w:t>
      </w:r>
      <w:r>
        <w:rPr>
          <w:rFonts w:ascii="Arial" w:hAnsi="Arial" w:cs="Arial"/>
          <w:sz w:val="20"/>
          <w:szCs w:val="20"/>
        </w:rPr>
        <w:t>Firewall</w:t>
      </w:r>
      <w:r w:rsidRPr="00EB32AA">
        <w:rPr>
          <w:rFonts w:ascii="Arial" w:hAnsi="Arial" w:cs="Arial"/>
          <w:sz w:val="20"/>
          <w:szCs w:val="20"/>
        </w:rPr>
        <w:t xml:space="preserve"> port 1433</w:t>
      </w:r>
      <w:r w:rsidR="00CA5EBF">
        <w:rPr>
          <w:rFonts w:ascii="Arial" w:hAnsi="Arial" w:cs="Arial"/>
          <w:sz w:val="20"/>
          <w:szCs w:val="20"/>
        </w:rPr>
        <w:t xml:space="preserve"> is to be used</w:t>
      </w:r>
      <w:r w:rsidRPr="00EB32AA">
        <w:rPr>
          <w:rFonts w:ascii="Arial" w:hAnsi="Arial" w:cs="Arial"/>
          <w:sz w:val="20"/>
          <w:szCs w:val="20"/>
        </w:rPr>
        <w:t>.</w:t>
      </w:r>
    </w:p>
    <w:p w14:paraId="1635C728" w14:textId="77777777" w:rsidR="00BD7CC8" w:rsidRPr="00EB32AA" w:rsidRDefault="00BD7CC8">
      <w:pPr>
        <w:rPr>
          <w:rFonts w:ascii="Arial" w:hAnsi="Arial" w:cs="Arial"/>
          <w:sz w:val="20"/>
        </w:rPr>
      </w:pPr>
      <w:r w:rsidRPr="00EB32AA">
        <w:rPr>
          <w:rFonts w:ascii="Arial" w:hAnsi="Arial" w:cs="Arial"/>
          <w:sz w:val="20"/>
        </w:rPr>
        <w:t xml:space="preserve">In </w:t>
      </w:r>
      <w:r w:rsidRPr="00EB32AA">
        <w:rPr>
          <w:rFonts w:ascii="Arial" w:hAnsi="Arial" w:cs="Arial"/>
          <w:b/>
          <w:sz w:val="20"/>
        </w:rPr>
        <w:t>SPN Configuration</w:t>
      </w:r>
      <w:r w:rsidRPr="00EB32AA">
        <w:rPr>
          <w:rFonts w:ascii="Arial" w:hAnsi="Arial" w:cs="Arial"/>
          <w:sz w:val="20"/>
        </w:rPr>
        <w:t xml:space="preserve"> window, you can select between three options: </w:t>
      </w:r>
      <w:r w:rsidRPr="00EB32AA">
        <w:rPr>
          <w:rFonts w:ascii="Arial" w:hAnsi="Arial" w:cs="Arial"/>
          <w:b/>
          <w:sz w:val="20"/>
        </w:rPr>
        <w:t>Auto-Create SPN</w:t>
      </w:r>
      <w:r w:rsidRPr="00EB32AA">
        <w:rPr>
          <w:rFonts w:ascii="Arial" w:hAnsi="Arial" w:cs="Arial"/>
          <w:sz w:val="20"/>
        </w:rPr>
        <w:t xml:space="preserve">, </w:t>
      </w:r>
      <w:r w:rsidRPr="00EB32AA">
        <w:rPr>
          <w:rFonts w:ascii="Arial" w:hAnsi="Arial" w:cs="Arial"/>
          <w:b/>
          <w:sz w:val="20"/>
        </w:rPr>
        <w:t>Use Existing Run As Profile</w:t>
      </w:r>
      <w:r w:rsidRPr="00EB32AA">
        <w:rPr>
          <w:rFonts w:ascii="Arial" w:hAnsi="Arial" w:cs="Arial"/>
          <w:sz w:val="20"/>
        </w:rPr>
        <w:t xml:space="preserve">, and </w:t>
      </w:r>
      <w:r w:rsidRPr="00EB32AA">
        <w:rPr>
          <w:rFonts w:ascii="Arial" w:hAnsi="Arial" w:cs="Arial"/>
          <w:b/>
          <w:sz w:val="20"/>
        </w:rPr>
        <w:t>Enter SPN Manually</w:t>
      </w:r>
      <w:r w:rsidRPr="00EB32AA">
        <w:rPr>
          <w:rFonts w:ascii="Arial" w:hAnsi="Arial" w:cs="Arial"/>
          <w:sz w:val="20"/>
        </w:rPr>
        <w:t>.</w:t>
      </w:r>
    </w:p>
    <w:p w14:paraId="2825F96A" w14:textId="77777777" w:rsidR="00BD7CC8" w:rsidRDefault="00BD7CC8" w:rsidP="00BD7CC8">
      <w:pPr>
        <w:pStyle w:val="ListParagraph"/>
        <w:rPr>
          <w:rFonts w:ascii="Arial" w:hAnsi="Arial" w:cs="Arial"/>
          <w:sz w:val="20"/>
        </w:rPr>
      </w:pPr>
    </w:p>
    <w:p w14:paraId="08BCD2B2" w14:textId="12F78F9E" w:rsidR="00BD7CC8" w:rsidRPr="00893FFE" w:rsidRDefault="00893FFE">
      <w:pPr>
        <w:pStyle w:val="ListParagraph"/>
        <w:jc w:val="center"/>
      </w:pPr>
      <w:r>
        <w:rPr>
          <w:rFonts w:ascii="Arial" w:hAnsi="Arial" w:cs="Arial"/>
          <w:noProof/>
          <w:sz w:val="20"/>
        </w:rPr>
        <w:lastRenderedPageBreak/>
        <w:drawing>
          <wp:inline distT="0" distB="0" distL="0" distR="0" wp14:anchorId="6F414578" wp14:editId="5F0A8BDC">
            <wp:extent cx="3664424" cy="305721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6992" cy="3076038"/>
                    </a:xfrm>
                    <a:prstGeom prst="rect">
                      <a:avLst/>
                    </a:prstGeom>
                  </pic:spPr>
                </pic:pic>
              </a:graphicData>
            </a:graphic>
          </wp:inline>
        </w:drawing>
      </w:r>
    </w:p>
    <w:p w14:paraId="40B07D29" w14:textId="12BC5A67" w:rsidR="004172DA" w:rsidRPr="00EB32AA" w:rsidRDefault="004172DA" w:rsidP="004172DA">
      <w:pPr>
        <w:spacing w:line="240" w:lineRule="auto"/>
        <w:rPr>
          <w:rFonts w:ascii="Arial" w:hAnsi="Arial" w:cs="Arial"/>
          <w:sz w:val="20"/>
          <w:szCs w:val="20"/>
        </w:rPr>
      </w:pPr>
      <w:r w:rsidRPr="00EB32AA">
        <w:rPr>
          <w:rFonts w:ascii="Arial" w:hAnsi="Arial" w:cs="Arial"/>
          <w:b/>
          <w:sz w:val="20"/>
          <w:szCs w:val="20"/>
        </w:rPr>
        <w:t>Auto-Create SPN:</w:t>
      </w:r>
      <w:r w:rsidRPr="00EB32AA">
        <w:rPr>
          <w:rFonts w:ascii="Arial" w:hAnsi="Arial" w:cs="Arial"/>
          <w:sz w:val="20"/>
          <w:szCs w:val="20"/>
        </w:rPr>
        <w:t xml:space="preserve"> Azure SQL MP Library creates a new Azure Service Principal Name automatically (using Azure REST API - see </w:t>
      </w:r>
      <w:hyperlink r:id="rId37" w:history="1">
        <w:r w:rsidR="00C96CD5">
          <w:rPr>
            <w:rStyle w:val="Hyperlink"/>
            <w:rFonts w:ascii="Arial" w:hAnsi="Arial" w:cs="Arial"/>
            <w:sz w:val="20"/>
            <w:szCs w:val="20"/>
          </w:rPr>
          <w:t>Azure REST API Reference</w:t>
        </w:r>
      </w:hyperlink>
      <w:r w:rsidRPr="00EB32AA">
        <w:rPr>
          <w:rFonts w:ascii="Arial" w:hAnsi="Arial" w:cs="Arial"/>
          <w:sz w:val="20"/>
          <w:szCs w:val="20"/>
        </w:rPr>
        <w:t xml:space="preserve"> article). Then, a new Run As Account will be created with this SPN.</w:t>
      </w:r>
    </w:p>
    <w:p w14:paraId="4DBE6077" w14:textId="4B9C229B" w:rsidR="004172DA" w:rsidRPr="00EB32AA" w:rsidRDefault="004172DA" w:rsidP="004172DA">
      <w:pPr>
        <w:spacing w:line="240" w:lineRule="auto"/>
        <w:rPr>
          <w:rFonts w:ascii="Arial" w:hAnsi="Arial" w:cs="Arial"/>
          <w:sz w:val="20"/>
          <w:szCs w:val="20"/>
        </w:rPr>
      </w:pPr>
      <w:r w:rsidRPr="00EB32AA">
        <w:rPr>
          <w:rFonts w:ascii="Arial" w:hAnsi="Arial" w:cs="Arial"/>
          <w:b/>
          <w:sz w:val="20"/>
          <w:szCs w:val="20"/>
        </w:rPr>
        <w:t>Enter SPN Manually</w:t>
      </w:r>
      <w:r w:rsidRPr="00EB32AA">
        <w:rPr>
          <w:rFonts w:ascii="Arial" w:hAnsi="Arial" w:cs="Arial"/>
          <w:sz w:val="20"/>
          <w:szCs w:val="20"/>
        </w:rPr>
        <w:t xml:space="preserve">: </w:t>
      </w:r>
      <w:r w:rsidR="00526947">
        <w:rPr>
          <w:rFonts w:ascii="Arial" w:hAnsi="Arial" w:cs="Arial"/>
          <w:sz w:val="20"/>
          <w:szCs w:val="20"/>
        </w:rPr>
        <w:t>You have your</w:t>
      </w:r>
      <w:r w:rsidRPr="00EB32AA">
        <w:rPr>
          <w:rFonts w:ascii="Arial" w:hAnsi="Arial" w:cs="Arial"/>
          <w:sz w:val="20"/>
          <w:szCs w:val="20"/>
        </w:rPr>
        <w:t xml:space="preserve"> own SPN (e.g. configured by Power</w:t>
      </w:r>
      <w:r w:rsidR="00526947">
        <w:rPr>
          <w:rFonts w:ascii="Arial" w:hAnsi="Arial" w:cs="Arial"/>
          <w:sz w:val="20"/>
          <w:szCs w:val="20"/>
        </w:rPr>
        <w:t>S</w:t>
      </w:r>
      <w:r w:rsidRPr="00EB32AA">
        <w:rPr>
          <w:rFonts w:ascii="Arial" w:hAnsi="Arial" w:cs="Arial"/>
          <w:sz w:val="20"/>
          <w:szCs w:val="20"/>
        </w:rPr>
        <w:t>hell) and enter it manually</w:t>
      </w:r>
      <w:r w:rsidR="00526947">
        <w:rPr>
          <w:rFonts w:ascii="Arial" w:hAnsi="Arial" w:cs="Arial"/>
          <w:sz w:val="20"/>
          <w:szCs w:val="20"/>
        </w:rPr>
        <w:t>;</w:t>
      </w:r>
      <w:r w:rsidRPr="00EB32AA">
        <w:rPr>
          <w:rFonts w:ascii="Arial" w:hAnsi="Arial" w:cs="Arial"/>
          <w:sz w:val="20"/>
          <w:szCs w:val="20"/>
        </w:rPr>
        <w:t xml:space="preserve"> then</w:t>
      </w:r>
      <w:r w:rsidR="00526947">
        <w:rPr>
          <w:rFonts w:ascii="Arial" w:hAnsi="Arial" w:cs="Arial"/>
          <w:sz w:val="20"/>
          <w:szCs w:val="20"/>
        </w:rPr>
        <w:t>,</w:t>
      </w:r>
      <w:r w:rsidRPr="00EB32AA">
        <w:rPr>
          <w:rFonts w:ascii="Arial" w:hAnsi="Arial" w:cs="Arial"/>
          <w:sz w:val="20"/>
          <w:szCs w:val="20"/>
        </w:rPr>
        <w:t xml:space="preserve"> a new Run As Account will be created with this SPN credentials. </w:t>
      </w:r>
    </w:p>
    <w:p w14:paraId="1B879584" w14:textId="35DA82AC" w:rsidR="004172DA" w:rsidRPr="00EB32AA" w:rsidRDefault="004172DA" w:rsidP="004172DA">
      <w:pPr>
        <w:spacing w:line="240" w:lineRule="auto"/>
        <w:rPr>
          <w:rFonts w:ascii="Arial" w:hAnsi="Arial" w:cs="Arial"/>
          <w:sz w:val="20"/>
          <w:szCs w:val="20"/>
        </w:rPr>
      </w:pPr>
      <w:r w:rsidRPr="00EB32AA">
        <w:rPr>
          <w:rFonts w:ascii="Arial" w:hAnsi="Arial" w:cs="Arial"/>
          <w:b/>
          <w:sz w:val="20"/>
          <w:szCs w:val="20"/>
        </w:rPr>
        <w:t>Use Existing Run As Profile:</w:t>
      </w:r>
      <w:r w:rsidRPr="00EB32AA">
        <w:rPr>
          <w:rFonts w:ascii="Arial" w:hAnsi="Arial" w:cs="Arial"/>
          <w:sz w:val="20"/>
          <w:szCs w:val="20"/>
        </w:rPr>
        <w:t xml:space="preserve"> </w:t>
      </w:r>
      <w:r w:rsidR="00526947">
        <w:rPr>
          <w:rFonts w:ascii="Arial" w:hAnsi="Arial" w:cs="Arial"/>
          <w:sz w:val="20"/>
          <w:szCs w:val="20"/>
        </w:rPr>
        <w:t>You have</w:t>
      </w:r>
      <w:r w:rsidRPr="00EB32AA">
        <w:rPr>
          <w:rFonts w:ascii="Arial" w:hAnsi="Arial" w:cs="Arial"/>
          <w:sz w:val="20"/>
          <w:szCs w:val="20"/>
        </w:rPr>
        <w:t xml:space="preserve"> already had configured a Run As Profile with appropriate SPN credentials.</w:t>
      </w:r>
    </w:p>
    <w:p w14:paraId="793F65E1" w14:textId="2F4792EC" w:rsidR="004172DA" w:rsidRPr="00EB32AA" w:rsidRDefault="004172DA">
      <w:pPr>
        <w:rPr>
          <w:rFonts w:ascii="Arial" w:hAnsi="Arial" w:cs="Arial"/>
          <w:sz w:val="20"/>
          <w:szCs w:val="20"/>
        </w:rPr>
      </w:pPr>
      <w:r w:rsidRPr="00EB32AA">
        <w:rPr>
          <w:rFonts w:ascii="Arial" w:hAnsi="Arial" w:cs="Arial"/>
          <w:sz w:val="20"/>
          <w:szCs w:val="20"/>
        </w:rPr>
        <w:t>The</w:t>
      </w:r>
      <w:r w:rsidR="00526947" w:rsidRPr="00526947">
        <w:rPr>
          <w:rFonts w:ascii="Arial" w:hAnsi="Arial" w:cs="Arial"/>
          <w:sz w:val="20"/>
          <w:szCs w:val="20"/>
        </w:rPr>
        <w:t>refor</w:t>
      </w:r>
      <w:r w:rsidR="00526947" w:rsidRPr="00EB32AA">
        <w:rPr>
          <w:rFonts w:ascii="Arial" w:hAnsi="Arial" w:cs="Arial"/>
          <w:sz w:val="20"/>
          <w:szCs w:val="20"/>
        </w:rPr>
        <w:t xml:space="preserve">e, the </w:t>
      </w:r>
      <w:r w:rsidR="00113050">
        <w:rPr>
          <w:rFonts w:ascii="Arial" w:hAnsi="Arial" w:cs="Arial"/>
          <w:sz w:val="20"/>
          <w:szCs w:val="20"/>
        </w:rPr>
        <w:t>concepts</w:t>
      </w:r>
      <w:r w:rsidR="00526947" w:rsidRPr="00EB32AA">
        <w:rPr>
          <w:rFonts w:ascii="Arial" w:hAnsi="Arial" w:cs="Arial"/>
          <w:sz w:val="20"/>
          <w:szCs w:val="20"/>
        </w:rPr>
        <w:t xml:space="preserve"> </w:t>
      </w:r>
      <w:r w:rsidRPr="00EB32AA">
        <w:rPr>
          <w:rFonts w:ascii="Arial" w:hAnsi="Arial" w:cs="Arial"/>
          <w:sz w:val="20"/>
          <w:szCs w:val="20"/>
        </w:rPr>
        <w:t>are the same</w:t>
      </w:r>
      <w:r w:rsidR="000D21AC">
        <w:rPr>
          <w:rFonts w:ascii="Arial" w:hAnsi="Arial" w:cs="Arial"/>
          <w:sz w:val="20"/>
          <w:szCs w:val="20"/>
        </w:rPr>
        <w:t>;</w:t>
      </w:r>
      <w:r w:rsidRPr="00EB32AA">
        <w:rPr>
          <w:rFonts w:ascii="Arial" w:hAnsi="Arial" w:cs="Arial"/>
          <w:sz w:val="20"/>
          <w:szCs w:val="20"/>
        </w:rPr>
        <w:t xml:space="preserve"> </w:t>
      </w:r>
      <w:r w:rsidR="00526947" w:rsidRPr="00EB32AA">
        <w:rPr>
          <w:rFonts w:ascii="Arial" w:hAnsi="Arial" w:cs="Arial"/>
          <w:sz w:val="20"/>
          <w:szCs w:val="20"/>
        </w:rPr>
        <w:t xml:space="preserve">the </w:t>
      </w:r>
      <w:r w:rsidR="007D0C72" w:rsidRPr="00EB32AA">
        <w:rPr>
          <w:rFonts w:ascii="Arial" w:hAnsi="Arial" w:cs="Arial"/>
          <w:sz w:val="20"/>
          <w:szCs w:val="20"/>
        </w:rPr>
        <w:t>difference</w:t>
      </w:r>
      <w:r w:rsidR="00526947" w:rsidRPr="00EB32AA">
        <w:rPr>
          <w:rFonts w:ascii="Arial" w:hAnsi="Arial" w:cs="Arial"/>
          <w:sz w:val="20"/>
          <w:szCs w:val="20"/>
        </w:rPr>
        <w:t xml:space="preserve"> is in the input way</w:t>
      </w:r>
      <w:r w:rsidR="000D21AC">
        <w:rPr>
          <w:rFonts w:ascii="Arial" w:hAnsi="Arial" w:cs="Arial"/>
          <w:sz w:val="20"/>
          <w:szCs w:val="20"/>
        </w:rPr>
        <w:t>s</w:t>
      </w:r>
      <w:r w:rsidR="00526947" w:rsidRPr="00EB32AA">
        <w:rPr>
          <w:rFonts w:ascii="Arial" w:hAnsi="Arial" w:cs="Arial"/>
          <w:sz w:val="20"/>
          <w:szCs w:val="20"/>
        </w:rPr>
        <w:t xml:space="preserve"> only</w:t>
      </w:r>
      <w:r w:rsidRPr="00EB32AA">
        <w:rPr>
          <w:rFonts w:ascii="Arial" w:hAnsi="Arial" w:cs="Arial"/>
          <w:sz w:val="20"/>
          <w:szCs w:val="20"/>
        </w:rPr>
        <w:t>.</w:t>
      </w:r>
    </w:p>
    <w:p w14:paraId="4EB96D7E" w14:textId="21404159" w:rsidR="00B51A38" w:rsidRPr="00EB32AA" w:rsidRDefault="00BD7CC8">
      <w:pPr>
        <w:rPr>
          <w:rFonts w:ascii="Arial" w:hAnsi="Arial" w:cs="Arial"/>
          <w:sz w:val="20"/>
          <w:szCs w:val="20"/>
        </w:rPr>
      </w:pPr>
      <w:r w:rsidRPr="00EB32AA">
        <w:rPr>
          <w:rFonts w:ascii="Arial" w:hAnsi="Arial" w:cs="Arial"/>
          <w:b/>
          <w:sz w:val="20"/>
          <w:szCs w:val="20"/>
        </w:rPr>
        <w:t>Note:</w:t>
      </w:r>
      <w:r w:rsidRPr="00EB32AA">
        <w:rPr>
          <w:rFonts w:ascii="Arial" w:hAnsi="Arial" w:cs="Arial"/>
          <w:sz w:val="20"/>
          <w:szCs w:val="20"/>
        </w:rPr>
        <w:t xml:space="preserve"> If you want to use T-SQL for monitoring, </w:t>
      </w:r>
      <w:r w:rsidR="00BC7829" w:rsidRPr="00723E6B">
        <w:rPr>
          <w:rFonts w:ascii="Arial" w:hAnsi="Arial" w:cs="Arial"/>
          <w:sz w:val="20"/>
          <w:szCs w:val="20"/>
        </w:rPr>
        <w:t>make</w:t>
      </w:r>
      <w:r w:rsidR="00BC7829" w:rsidRPr="00EB32AA">
        <w:rPr>
          <w:rFonts w:ascii="Arial" w:hAnsi="Arial" w:cs="Arial"/>
          <w:sz w:val="20"/>
          <w:szCs w:val="20"/>
        </w:rPr>
        <w:t xml:space="preserve"> sure that</w:t>
      </w:r>
      <w:r w:rsidRPr="00EB32AA">
        <w:rPr>
          <w:rFonts w:ascii="Arial" w:hAnsi="Arial" w:cs="Arial"/>
          <w:sz w:val="20"/>
          <w:szCs w:val="20"/>
        </w:rPr>
        <w:t xml:space="preserve"> the corresponding box </w:t>
      </w:r>
      <w:r w:rsidR="00BC7829" w:rsidRPr="00EB32AA">
        <w:rPr>
          <w:rFonts w:ascii="Arial" w:hAnsi="Arial" w:cs="Arial"/>
          <w:sz w:val="20"/>
          <w:szCs w:val="20"/>
        </w:rPr>
        <w:t xml:space="preserve">is checked </w:t>
      </w:r>
      <w:r w:rsidRPr="00EB32AA">
        <w:rPr>
          <w:rFonts w:ascii="Arial" w:hAnsi="Arial" w:cs="Arial"/>
          <w:sz w:val="20"/>
          <w:szCs w:val="20"/>
        </w:rPr>
        <w:t>in this window</w:t>
      </w:r>
      <w:r w:rsidR="00BC7829" w:rsidRPr="00EB32AA">
        <w:rPr>
          <w:rFonts w:ascii="Arial" w:hAnsi="Arial" w:cs="Arial"/>
          <w:sz w:val="20"/>
          <w:szCs w:val="20"/>
        </w:rPr>
        <w:t xml:space="preserve"> (this box is checked by default)</w:t>
      </w:r>
      <w:r w:rsidRPr="00EB32AA">
        <w:rPr>
          <w:rFonts w:ascii="Arial" w:hAnsi="Arial" w:cs="Arial"/>
          <w:sz w:val="20"/>
          <w:szCs w:val="20"/>
        </w:rPr>
        <w:t>.</w:t>
      </w:r>
      <w:r w:rsidR="00A3655E" w:rsidRPr="00EB32AA">
        <w:rPr>
          <w:rFonts w:ascii="Arial" w:hAnsi="Arial" w:cs="Arial"/>
          <w:sz w:val="20"/>
          <w:szCs w:val="20"/>
        </w:rPr>
        <w:t xml:space="preserve"> </w:t>
      </w:r>
    </w:p>
    <w:p w14:paraId="433B499E" w14:textId="77777777" w:rsidR="00BD7CC8" w:rsidRPr="00EB32AA" w:rsidRDefault="00BD7CC8">
      <w:pPr>
        <w:rPr>
          <w:rFonts w:ascii="Arial" w:hAnsi="Arial" w:cs="Arial"/>
          <w:sz w:val="20"/>
        </w:rPr>
      </w:pPr>
      <w:r w:rsidRPr="00EB32AA">
        <w:rPr>
          <w:rFonts w:ascii="Arial" w:hAnsi="Arial" w:cs="Arial"/>
          <w:sz w:val="20"/>
        </w:rPr>
        <w:t xml:space="preserve">If you select </w:t>
      </w:r>
      <w:r w:rsidRPr="00EB32AA">
        <w:rPr>
          <w:rFonts w:ascii="Arial" w:hAnsi="Arial" w:cs="Arial"/>
          <w:b/>
          <w:sz w:val="20"/>
        </w:rPr>
        <w:t xml:space="preserve">Auto-Create </w:t>
      </w:r>
      <w:r w:rsidRPr="00EB32AA">
        <w:rPr>
          <w:rFonts w:ascii="Arial" w:hAnsi="Arial" w:cs="Arial"/>
          <w:sz w:val="20"/>
        </w:rPr>
        <w:t>SPN option,</w:t>
      </w:r>
      <w:r w:rsidRPr="00EB32AA">
        <w:rPr>
          <w:rFonts w:ascii="Arial" w:hAnsi="Arial" w:cs="Arial"/>
          <w:b/>
          <w:sz w:val="20"/>
        </w:rPr>
        <w:t xml:space="preserve"> </w:t>
      </w:r>
      <w:r w:rsidRPr="00EB32AA">
        <w:rPr>
          <w:rFonts w:ascii="Arial" w:hAnsi="Arial" w:cs="Arial"/>
          <w:sz w:val="20"/>
        </w:rPr>
        <w:t xml:space="preserve">Microsoft Azure sign-in window will be displayed upon clicking </w:t>
      </w:r>
      <w:r w:rsidRPr="00EB32AA">
        <w:rPr>
          <w:rFonts w:ascii="Arial" w:hAnsi="Arial" w:cs="Arial"/>
          <w:b/>
          <w:sz w:val="20"/>
        </w:rPr>
        <w:t>Next</w:t>
      </w:r>
      <w:r w:rsidRPr="00EB32AA">
        <w:rPr>
          <w:rFonts w:ascii="Arial" w:hAnsi="Arial" w:cs="Arial"/>
          <w:sz w:val="20"/>
        </w:rPr>
        <w:t xml:space="preserve"> button. In this window, fill in your work, school or personal Microsoft account credentials and click </w:t>
      </w:r>
      <w:r w:rsidRPr="00EB32AA">
        <w:rPr>
          <w:rFonts w:ascii="Arial" w:hAnsi="Arial" w:cs="Arial"/>
          <w:b/>
          <w:sz w:val="20"/>
        </w:rPr>
        <w:t>Sign in</w:t>
      </w:r>
      <w:r w:rsidRPr="00EB32AA">
        <w:rPr>
          <w:rFonts w:ascii="Arial" w:hAnsi="Arial" w:cs="Arial"/>
          <w:sz w:val="20"/>
        </w:rPr>
        <w:t xml:space="preserve"> button.  </w:t>
      </w:r>
    </w:p>
    <w:p w14:paraId="54841C59" w14:textId="77777777" w:rsidR="00BD7CC8" w:rsidRDefault="00BD7CC8" w:rsidP="00BD7CC8">
      <w:pPr>
        <w:pStyle w:val="ListParagraph"/>
        <w:rPr>
          <w:rFonts w:ascii="Arial" w:hAnsi="Arial" w:cs="Arial"/>
          <w:sz w:val="20"/>
        </w:rPr>
      </w:pPr>
    </w:p>
    <w:p w14:paraId="6B405606" w14:textId="77777777" w:rsidR="00BD7CC8" w:rsidRDefault="00BD7CC8" w:rsidP="00BD7CC8">
      <w:pPr>
        <w:pStyle w:val="ListParagraph"/>
        <w:jc w:val="center"/>
        <w:rPr>
          <w:rFonts w:ascii="Arial" w:hAnsi="Arial" w:cs="Arial"/>
          <w:sz w:val="20"/>
        </w:rPr>
      </w:pPr>
      <w:r>
        <w:rPr>
          <w:rFonts w:ascii="Arial" w:hAnsi="Arial" w:cs="Arial"/>
          <w:noProof/>
          <w:sz w:val="20"/>
        </w:rPr>
        <w:lastRenderedPageBreak/>
        <w:drawing>
          <wp:inline distT="0" distB="0" distL="0" distR="0" wp14:anchorId="29FECC9F" wp14:editId="2EFCA94F">
            <wp:extent cx="2518012" cy="33184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png"/>
                    <pic:cNvPicPr/>
                  </pic:nvPicPr>
                  <pic:blipFill>
                    <a:blip r:embed="rId38">
                      <a:extLst>
                        <a:ext uri="{28A0092B-C50C-407E-A947-70E740481C1C}">
                          <a14:useLocalDpi xmlns:a14="http://schemas.microsoft.com/office/drawing/2010/main" val="0"/>
                        </a:ext>
                      </a:extLst>
                    </a:blip>
                    <a:stretch>
                      <a:fillRect/>
                    </a:stretch>
                  </pic:blipFill>
                  <pic:spPr>
                    <a:xfrm>
                      <a:off x="0" y="0"/>
                      <a:ext cx="2564938" cy="3380253"/>
                    </a:xfrm>
                    <a:prstGeom prst="rect">
                      <a:avLst/>
                    </a:prstGeom>
                  </pic:spPr>
                </pic:pic>
              </a:graphicData>
            </a:graphic>
          </wp:inline>
        </w:drawing>
      </w:r>
    </w:p>
    <w:p w14:paraId="60D945D2" w14:textId="48594041" w:rsidR="00B51A38" w:rsidRDefault="00B51A38">
      <w:pPr>
        <w:rPr>
          <w:rFonts w:ascii="Arial" w:hAnsi="Arial" w:cs="Arial"/>
          <w:sz w:val="20"/>
        </w:rPr>
      </w:pPr>
      <w:r w:rsidRPr="00EB32AA">
        <w:rPr>
          <w:rFonts w:ascii="Arial" w:hAnsi="Arial" w:cs="Arial"/>
          <w:b/>
          <w:sz w:val="20"/>
        </w:rPr>
        <w:t>Note:</w:t>
      </w:r>
      <w:r w:rsidR="001472DF">
        <w:rPr>
          <w:rFonts w:ascii="Arial" w:hAnsi="Arial" w:cs="Arial"/>
          <w:sz w:val="20"/>
        </w:rPr>
        <w:t xml:space="preserve"> Y</w:t>
      </w:r>
      <w:r>
        <w:rPr>
          <w:rFonts w:ascii="Arial" w:hAnsi="Arial" w:cs="Arial"/>
          <w:sz w:val="20"/>
        </w:rPr>
        <w:t xml:space="preserve">ou may receive </w:t>
      </w:r>
      <w:r w:rsidR="00C15CC8">
        <w:rPr>
          <w:rFonts w:ascii="Arial" w:hAnsi="Arial" w:cs="Arial"/>
          <w:sz w:val="20"/>
        </w:rPr>
        <w:t xml:space="preserve">Internet </w:t>
      </w:r>
      <w:r>
        <w:rPr>
          <w:rFonts w:ascii="Arial" w:hAnsi="Arial" w:cs="Arial"/>
          <w:sz w:val="20"/>
        </w:rPr>
        <w:t xml:space="preserve">security alerts on this step. To solve this issue, go to </w:t>
      </w:r>
      <w:r w:rsidR="00EC6423">
        <w:rPr>
          <w:rFonts w:ascii="Arial" w:hAnsi="Arial" w:cs="Arial"/>
          <w:sz w:val="20"/>
        </w:rPr>
        <w:t>S</w:t>
      </w:r>
      <w:r>
        <w:rPr>
          <w:rFonts w:ascii="Arial" w:hAnsi="Arial" w:cs="Arial"/>
          <w:sz w:val="20"/>
        </w:rPr>
        <w:t xml:space="preserve">ecurity section of the Internet </w:t>
      </w:r>
      <w:r w:rsidR="00AF262C">
        <w:rPr>
          <w:rFonts w:ascii="Arial" w:hAnsi="Arial" w:cs="Arial"/>
          <w:sz w:val="20"/>
        </w:rPr>
        <w:t>Properties</w:t>
      </w:r>
      <w:r>
        <w:rPr>
          <w:rFonts w:ascii="Arial" w:hAnsi="Arial" w:cs="Arial"/>
          <w:sz w:val="20"/>
        </w:rPr>
        <w:t xml:space="preserve"> and lower the se</w:t>
      </w:r>
      <w:r w:rsidR="00AC72B6">
        <w:rPr>
          <w:rFonts w:ascii="Arial" w:hAnsi="Arial" w:cs="Arial"/>
          <w:sz w:val="20"/>
        </w:rPr>
        <w:t>c</w:t>
      </w:r>
      <w:r>
        <w:rPr>
          <w:rFonts w:ascii="Arial" w:hAnsi="Arial" w:cs="Arial"/>
          <w:sz w:val="20"/>
        </w:rPr>
        <w:t>urity le</w:t>
      </w:r>
      <w:r w:rsidR="00AC72B6">
        <w:rPr>
          <w:rFonts w:ascii="Arial" w:hAnsi="Arial" w:cs="Arial"/>
          <w:sz w:val="20"/>
        </w:rPr>
        <w:t>v</w:t>
      </w:r>
      <w:r>
        <w:rPr>
          <w:rFonts w:ascii="Arial" w:hAnsi="Arial" w:cs="Arial"/>
          <w:sz w:val="20"/>
        </w:rPr>
        <w:t>el for the Internet zone.</w:t>
      </w:r>
    </w:p>
    <w:p w14:paraId="4D5F22F8" w14:textId="129F1856" w:rsidR="008F0095" w:rsidRDefault="008F0095">
      <w:pPr>
        <w:jc w:val="center"/>
        <w:rPr>
          <w:rFonts w:ascii="Arial" w:hAnsi="Arial" w:cs="Arial"/>
          <w:sz w:val="20"/>
        </w:rPr>
      </w:pPr>
      <w:r>
        <w:rPr>
          <w:rFonts w:ascii="Arial" w:hAnsi="Arial" w:cs="Arial"/>
          <w:noProof/>
          <w:sz w:val="20"/>
        </w:rPr>
        <w:drawing>
          <wp:inline distT="0" distB="0" distL="0" distR="0" wp14:anchorId="7C755921" wp14:editId="75E3B285">
            <wp:extent cx="2375239" cy="3043451"/>
            <wp:effectExtent l="0" t="0" r="635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E security.png"/>
                    <pic:cNvPicPr/>
                  </pic:nvPicPr>
                  <pic:blipFill>
                    <a:blip r:embed="rId39">
                      <a:extLst>
                        <a:ext uri="{28A0092B-C50C-407E-A947-70E740481C1C}">
                          <a14:useLocalDpi xmlns:a14="http://schemas.microsoft.com/office/drawing/2010/main" val="0"/>
                        </a:ext>
                      </a:extLst>
                    </a:blip>
                    <a:stretch>
                      <a:fillRect/>
                    </a:stretch>
                  </pic:blipFill>
                  <pic:spPr>
                    <a:xfrm>
                      <a:off x="0" y="0"/>
                      <a:ext cx="2404851" cy="3081394"/>
                    </a:xfrm>
                    <a:prstGeom prst="rect">
                      <a:avLst/>
                    </a:prstGeom>
                  </pic:spPr>
                </pic:pic>
              </a:graphicData>
            </a:graphic>
          </wp:inline>
        </w:drawing>
      </w:r>
    </w:p>
    <w:p w14:paraId="5DAF7C63" w14:textId="67270434" w:rsidR="00BD7CC8" w:rsidRPr="00EB32AA" w:rsidRDefault="00BD7CC8">
      <w:pPr>
        <w:rPr>
          <w:rFonts w:ascii="Arial" w:hAnsi="Arial" w:cs="Arial"/>
          <w:sz w:val="20"/>
        </w:rPr>
      </w:pPr>
      <w:r w:rsidRPr="00EB32AA">
        <w:rPr>
          <w:rFonts w:ascii="Arial" w:hAnsi="Arial" w:cs="Arial"/>
          <w:sz w:val="20"/>
        </w:rPr>
        <w:t xml:space="preserve">Upon successful creation of the application, the corresponding authentication data will be displayed in </w:t>
      </w:r>
      <w:r w:rsidRPr="00EB32AA">
        <w:rPr>
          <w:rFonts w:ascii="Arial" w:hAnsi="Arial" w:cs="Arial"/>
          <w:b/>
          <w:sz w:val="20"/>
        </w:rPr>
        <w:t>Auto-Create SPN Status</w:t>
      </w:r>
      <w:r w:rsidRPr="00EB32AA">
        <w:rPr>
          <w:rFonts w:ascii="Arial" w:hAnsi="Arial" w:cs="Arial"/>
          <w:sz w:val="20"/>
        </w:rPr>
        <w:t xml:space="preserve"> window.</w:t>
      </w:r>
    </w:p>
    <w:p w14:paraId="30F0465D" w14:textId="018FEFB3" w:rsidR="00BD7CC8" w:rsidRPr="00EB32AA" w:rsidRDefault="00584C51">
      <w:pPr>
        <w:pStyle w:val="ListParagraph"/>
        <w:jc w:val="center"/>
        <w:rPr>
          <w:rFonts w:ascii="Arial" w:hAnsi="Arial" w:cs="Arial"/>
          <w:sz w:val="20"/>
        </w:rPr>
      </w:pPr>
      <w:r>
        <w:rPr>
          <w:rFonts w:ascii="Arial" w:hAnsi="Arial" w:cs="Arial"/>
          <w:noProof/>
          <w:sz w:val="20"/>
        </w:rPr>
        <w:lastRenderedPageBreak/>
        <w:drawing>
          <wp:inline distT="0" distB="0" distL="0" distR="0" wp14:anchorId="24561024" wp14:editId="61442ADE">
            <wp:extent cx="3644946" cy="3040570"/>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11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71375" cy="3062616"/>
                    </a:xfrm>
                    <a:prstGeom prst="rect">
                      <a:avLst/>
                    </a:prstGeom>
                  </pic:spPr>
                </pic:pic>
              </a:graphicData>
            </a:graphic>
          </wp:inline>
        </w:drawing>
      </w:r>
    </w:p>
    <w:p w14:paraId="0CC82B6A" w14:textId="09EB5769" w:rsidR="00BD7CC8" w:rsidRPr="00EB32AA" w:rsidRDefault="00BD7CC8">
      <w:pPr>
        <w:jc w:val="center"/>
        <w:rPr>
          <w:rFonts w:ascii="Arial" w:hAnsi="Arial" w:cs="Arial"/>
          <w:b/>
          <w:color w:val="C00000"/>
          <w:sz w:val="20"/>
        </w:rPr>
      </w:pPr>
      <w:r w:rsidRPr="00EB32AA">
        <w:rPr>
          <w:rFonts w:ascii="Arial" w:hAnsi="Arial" w:cs="Arial"/>
          <w:b/>
          <w:color w:val="C00000"/>
          <w:sz w:val="20"/>
        </w:rPr>
        <w:t xml:space="preserve">Important: </w:t>
      </w:r>
      <w:r w:rsidR="004B63B7">
        <w:rPr>
          <w:rFonts w:ascii="Arial" w:hAnsi="Arial" w:cs="Arial"/>
          <w:b/>
          <w:color w:val="C00000"/>
          <w:sz w:val="20"/>
        </w:rPr>
        <w:t>it is strongly recommended to save</w:t>
      </w:r>
      <w:r w:rsidRPr="00EB32AA">
        <w:rPr>
          <w:rFonts w:ascii="Arial" w:hAnsi="Arial" w:cs="Arial"/>
          <w:b/>
          <w:color w:val="C00000"/>
          <w:sz w:val="20"/>
        </w:rPr>
        <w:t xml:space="preserve"> this data for further usage!</w:t>
      </w:r>
    </w:p>
    <w:p w14:paraId="0748FFD5" w14:textId="77777777" w:rsidR="00BD7CC8" w:rsidRPr="00723E6B" w:rsidRDefault="00BD7CC8" w:rsidP="00723E6B">
      <w:pPr>
        <w:rPr>
          <w:rFonts w:ascii="Arial" w:hAnsi="Arial" w:cs="Arial"/>
          <w:sz w:val="20"/>
        </w:rPr>
      </w:pPr>
      <w:r w:rsidRPr="00723E6B">
        <w:rPr>
          <w:rFonts w:ascii="Arial" w:hAnsi="Arial" w:cs="Arial"/>
          <w:sz w:val="20"/>
        </w:rPr>
        <w:t xml:space="preserve">In Subscription Permissions window, select </w:t>
      </w:r>
      <w:r w:rsidR="00F46F4D" w:rsidRPr="00A3655E">
        <w:rPr>
          <w:rFonts w:ascii="Arial" w:hAnsi="Arial" w:cs="Arial"/>
          <w:sz w:val="20"/>
        </w:rPr>
        <w:t>Azure</w:t>
      </w:r>
      <w:r w:rsidRPr="00723E6B">
        <w:rPr>
          <w:rFonts w:ascii="Arial" w:hAnsi="Arial" w:cs="Arial"/>
          <w:sz w:val="20"/>
        </w:rPr>
        <w:t xml:space="preserve"> Subscriptions in which you want to add the created Azure Service Principal.</w:t>
      </w:r>
    </w:p>
    <w:p w14:paraId="40D440D3" w14:textId="77777777" w:rsidR="00BD7CC8" w:rsidRDefault="00BD7CC8" w:rsidP="00BD7CC8">
      <w:pPr>
        <w:pStyle w:val="ListParagraph"/>
        <w:rPr>
          <w:rFonts w:ascii="Arial" w:hAnsi="Arial" w:cs="Arial"/>
          <w:sz w:val="20"/>
        </w:rPr>
      </w:pPr>
    </w:p>
    <w:p w14:paraId="29C7B6EB" w14:textId="58BC37E6" w:rsidR="00BD7CC8" w:rsidRDefault="00AF5D71" w:rsidP="00BD7CC8">
      <w:pPr>
        <w:pStyle w:val="ListParagraph"/>
        <w:jc w:val="center"/>
        <w:rPr>
          <w:rFonts w:ascii="Arial" w:hAnsi="Arial" w:cs="Arial"/>
          <w:sz w:val="20"/>
        </w:rPr>
      </w:pPr>
      <w:r>
        <w:rPr>
          <w:rFonts w:ascii="Arial" w:hAnsi="Arial" w:cs="Arial"/>
          <w:noProof/>
          <w:sz w:val="20"/>
        </w:rPr>
        <w:drawing>
          <wp:inline distT="0" distB="0" distL="0" distR="0" wp14:anchorId="08F1F82A" wp14:editId="70E2BB3C">
            <wp:extent cx="3667868" cy="3060082"/>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5544" cy="3099858"/>
                    </a:xfrm>
                    <a:prstGeom prst="rect">
                      <a:avLst/>
                    </a:prstGeom>
                  </pic:spPr>
                </pic:pic>
              </a:graphicData>
            </a:graphic>
          </wp:inline>
        </w:drawing>
      </w:r>
    </w:p>
    <w:p w14:paraId="628634B7" w14:textId="5C2A9036" w:rsidR="008B6F2C" w:rsidRDefault="008B6F2C">
      <w:pPr>
        <w:rPr>
          <w:rFonts w:ascii="Arial" w:hAnsi="Arial" w:cs="Arial"/>
          <w:sz w:val="20"/>
        </w:rPr>
      </w:pPr>
      <w:r>
        <w:rPr>
          <w:rFonts w:ascii="Arial" w:hAnsi="Arial" w:cs="Arial"/>
          <w:sz w:val="20"/>
        </w:rPr>
        <w:t>If you want to use an existing Run As profile, you should select the corresponding option i</w:t>
      </w:r>
      <w:r w:rsidRPr="00B2274A">
        <w:rPr>
          <w:rFonts w:ascii="Arial" w:hAnsi="Arial" w:cs="Arial"/>
          <w:sz w:val="20"/>
        </w:rPr>
        <w:t xml:space="preserve">n </w:t>
      </w:r>
      <w:r w:rsidRPr="00B2274A">
        <w:rPr>
          <w:rFonts w:ascii="Arial" w:hAnsi="Arial" w:cs="Arial"/>
          <w:b/>
          <w:sz w:val="20"/>
        </w:rPr>
        <w:t>SPN Configuration</w:t>
      </w:r>
      <w:r w:rsidRPr="00B2274A">
        <w:rPr>
          <w:rFonts w:ascii="Arial" w:hAnsi="Arial" w:cs="Arial"/>
          <w:sz w:val="20"/>
        </w:rPr>
        <w:t xml:space="preserve"> window</w:t>
      </w:r>
      <w:r>
        <w:rPr>
          <w:rFonts w:ascii="Arial" w:hAnsi="Arial" w:cs="Arial"/>
          <w:sz w:val="20"/>
        </w:rPr>
        <w:t>.</w:t>
      </w:r>
    </w:p>
    <w:p w14:paraId="2BFF7D28" w14:textId="47B95336" w:rsidR="008B6F2C" w:rsidRPr="00EB32AA" w:rsidRDefault="00172C4B">
      <w:pPr>
        <w:ind w:left="720"/>
        <w:jc w:val="center"/>
        <w:rPr>
          <w:rFonts w:ascii="Arial" w:hAnsi="Arial" w:cs="Arial"/>
          <w:sz w:val="20"/>
        </w:rPr>
      </w:pPr>
      <w:r>
        <w:rPr>
          <w:rFonts w:ascii="Arial" w:hAnsi="Arial" w:cs="Arial"/>
          <w:noProof/>
          <w:sz w:val="20"/>
        </w:rPr>
        <w:lastRenderedPageBreak/>
        <w:drawing>
          <wp:inline distT="0" distB="0" distL="0" distR="0" wp14:anchorId="5F994423" wp14:editId="6947821D">
            <wp:extent cx="3650615" cy="3045690"/>
            <wp:effectExtent l="0" t="0" r="6985" b="254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1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7049" cy="3084430"/>
                    </a:xfrm>
                    <a:prstGeom prst="rect">
                      <a:avLst/>
                    </a:prstGeom>
                  </pic:spPr>
                </pic:pic>
              </a:graphicData>
            </a:graphic>
          </wp:inline>
        </w:drawing>
      </w:r>
    </w:p>
    <w:p w14:paraId="627B767A" w14:textId="48BF37BA" w:rsidR="00BD7CC8" w:rsidRPr="00EB32AA" w:rsidRDefault="008B6F2C">
      <w:pPr>
        <w:rPr>
          <w:rFonts w:ascii="Arial" w:hAnsi="Arial" w:cs="Arial"/>
          <w:sz w:val="20"/>
          <w:szCs w:val="20"/>
        </w:rPr>
      </w:pPr>
      <w:r w:rsidRPr="00EB32AA">
        <w:rPr>
          <w:rFonts w:ascii="Arial" w:hAnsi="Arial" w:cs="Arial"/>
          <w:sz w:val="20"/>
          <w:szCs w:val="20"/>
        </w:rPr>
        <w:t xml:space="preserve">In this case, upon clicking </w:t>
      </w:r>
      <w:r w:rsidRPr="00EB32AA">
        <w:rPr>
          <w:rFonts w:ascii="Arial" w:hAnsi="Arial" w:cs="Arial"/>
          <w:b/>
          <w:sz w:val="20"/>
          <w:szCs w:val="20"/>
        </w:rPr>
        <w:t>Next</w:t>
      </w:r>
      <w:r w:rsidRPr="00EB32AA">
        <w:rPr>
          <w:rFonts w:ascii="Arial" w:hAnsi="Arial" w:cs="Arial"/>
          <w:sz w:val="20"/>
          <w:szCs w:val="20"/>
        </w:rPr>
        <w:t xml:space="preserve"> button, </w:t>
      </w:r>
      <w:r w:rsidRPr="00EB32AA">
        <w:rPr>
          <w:rFonts w:ascii="Arial" w:hAnsi="Arial" w:cs="Arial"/>
          <w:b/>
          <w:sz w:val="20"/>
          <w:szCs w:val="20"/>
        </w:rPr>
        <w:t>Use Existing Run As Account</w:t>
      </w:r>
      <w:r w:rsidRPr="00EB32AA">
        <w:rPr>
          <w:rFonts w:ascii="Arial" w:hAnsi="Arial" w:cs="Arial"/>
          <w:sz w:val="20"/>
          <w:szCs w:val="20"/>
        </w:rPr>
        <w:t xml:space="preserve"> window will be displayed.</w:t>
      </w:r>
    </w:p>
    <w:p w14:paraId="670AC9B0" w14:textId="7332ADDF" w:rsidR="000A67D0" w:rsidRDefault="000A67D0"/>
    <w:p w14:paraId="76BAB15A" w14:textId="2BBA2499" w:rsidR="000A67D0" w:rsidRDefault="00F50006">
      <w:pPr>
        <w:jc w:val="center"/>
      </w:pPr>
      <w:r>
        <w:rPr>
          <w:noProof/>
        </w:rPr>
        <w:drawing>
          <wp:inline distT="0" distB="0" distL="0" distR="0" wp14:anchorId="4BB9224C" wp14:editId="10A0E963">
            <wp:extent cx="4094328" cy="3415877"/>
            <wp:effectExtent l="0" t="0" r="190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20.png"/>
                    <pic:cNvPicPr/>
                  </pic:nvPicPr>
                  <pic:blipFill>
                    <a:blip r:embed="rId43">
                      <a:extLst>
                        <a:ext uri="{28A0092B-C50C-407E-A947-70E740481C1C}">
                          <a14:useLocalDpi xmlns:a14="http://schemas.microsoft.com/office/drawing/2010/main" val="0"/>
                        </a:ext>
                      </a:extLst>
                    </a:blip>
                    <a:stretch>
                      <a:fillRect/>
                    </a:stretch>
                  </pic:blipFill>
                  <pic:spPr>
                    <a:xfrm>
                      <a:off x="0" y="0"/>
                      <a:ext cx="4121510" cy="3438555"/>
                    </a:xfrm>
                    <a:prstGeom prst="rect">
                      <a:avLst/>
                    </a:prstGeom>
                  </pic:spPr>
                </pic:pic>
              </a:graphicData>
            </a:graphic>
          </wp:inline>
        </w:drawing>
      </w:r>
    </w:p>
    <w:p w14:paraId="6141F6FB" w14:textId="5FDA2406" w:rsidR="000A67D0" w:rsidRDefault="000A67D0">
      <w:pPr>
        <w:rPr>
          <w:rFonts w:ascii="Arial" w:hAnsi="Arial" w:cs="Arial"/>
          <w:sz w:val="20"/>
          <w:szCs w:val="20"/>
        </w:rPr>
      </w:pPr>
      <w:r w:rsidRPr="00EB32AA">
        <w:rPr>
          <w:rFonts w:ascii="Arial" w:hAnsi="Arial" w:cs="Arial"/>
          <w:sz w:val="20"/>
          <w:szCs w:val="20"/>
        </w:rPr>
        <w:t>In this window,</w:t>
      </w:r>
      <w:r>
        <w:rPr>
          <w:rFonts w:ascii="Arial" w:hAnsi="Arial" w:cs="Arial"/>
          <w:sz w:val="20"/>
          <w:szCs w:val="20"/>
        </w:rPr>
        <w:t xml:space="preserve"> select an existing Run As Account</w:t>
      </w:r>
      <w:r w:rsidR="00015DE0">
        <w:rPr>
          <w:rFonts w:ascii="Arial" w:hAnsi="Arial" w:cs="Arial"/>
          <w:sz w:val="20"/>
          <w:szCs w:val="20"/>
        </w:rPr>
        <w:t xml:space="preserve"> associated </w:t>
      </w:r>
      <w:r w:rsidR="00015DE0" w:rsidRPr="00015DE0">
        <w:rPr>
          <w:rFonts w:ascii="Arial" w:hAnsi="Arial" w:cs="Arial"/>
          <w:sz w:val="20"/>
          <w:szCs w:val="20"/>
        </w:rPr>
        <w:t xml:space="preserve">with Azure Service Principal </w:t>
      </w:r>
      <w:r>
        <w:rPr>
          <w:rFonts w:ascii="Arial" w:hAnsi="Arial" w:cs="Arial"/>
          <w:sz w:val="20"/>
          <w:szCs w:val="20"/>
        </w:rPr>
        <w:t>in the drop-down menu.</w:t>
      </w:r>
      <w:r w:rsidR="00451CAB">
        <w:rPr>
          <w:rFonts w:ascii="Arial" w:hAnsi="Arial" w:cs="Arial"/>
          <w:sz w:val="20"/>
          <w:szCs w:val="20"/>
        </w:rPr>
        <w:t xml:space="preserve"> This Run As Account will be used for authentication in Azure Cloud.</w:t>
      </w:r>
    </w:p>
    <w:p w14:paraId="70DB712B" w14:textId="4A6FFE29" w:rsidR="00451CAB" w:rsidRDefault="00451CAB" w:rsidP="00451CAB">
      <w:pPr>
        <w:rPr>
          <w:rFonts w:ascii="Arial" w:hAnsi="Arial" w:cs="Arial"/>
          <w:sz w:val="20"/>
        </w:rPr>
      </w:pPr>
      <w:r>
        <w:rPr>
          <w:rFonts w:ascii="Arial" w:hAnsi="Arial" w:cs="Arial"/>
          <w:sz w:val="20"/>
          <w:szCs w:val="20"/>
        </w:rPr>
        <w:t xml:space="preserve">If you already have an SPN and want to use it for creation of the Run As Account, </w:t>
      </w:r>
      <w:r>
        <w:rPr>
          <w:rFonts w:ascii="Arial" w:hAnsi="Arial" w:cs="Arial"/>
          <w:sz w:val="20"/>
        </w:rPr>
        <w:t>you should select the corresponding option i</w:t>
      </w:r>
      <w:r w:rsidRPr="00B2274A">
        <w:rPr>
          <w:rFonts w:ascii="Arial" w:hAnsi="Arial" w:cs="Arial"/>
          <w:sz w:val="20"/>
        </w:rPr>
        <w:t xml:space="preserve">n </w:t>
      </w:r>
      <w:r w:rsidRPr="00B2274A">
        <w:rPr>
          <w:rFonts w:ascii="Arial" w:hAnsi="Arial" w:cs="Arial"/>
          <w:b/>
          <w:sz w:val="20"/>
        </w:rPr>
        <w:t>SPN Configuration</w:t>
      </w:r>
      <w:r w:rsidRPr="00B2274A">
        <w:rPr>
          <w:rFonts w:ascii="Arial" w:hAnsi="Arial" w:cs="Arial"/>
          <w:sz w:val="20"/>
        </w:rPr>
        <w:t xml:space="preserve"> window</w:t>
      </w:r>
      <w:r>
        <w:rPr>
          <w:rFonts w:ascii="Arial" w:hAnsi="Arial" w:cs="Arial"/>
          <w:sz w:val="20"/>
        </w:rPr>
        <w:t>.</w:t>
      </w:r>
    </w:p>
    <w:p w14:paraId="7F747EEA" w14:textId="4EA4DEBC" w:rsidR="000A67D0" w:rsidRDefault="00F50006">
      <w:pPr>
        <w:jc w:val="center"/>
        <w:rPr>
          <w:rFonts w:ascii="Arial" w:hAnsi="Arial" w:cs="Arial"/>
          <w:sz w:val="20"/>
          <w:szCs w:val="20"/>
        </w:rPr>
      </w:pPr>
      <w:r>
        <w:rPr>
          <w:rFonts w:ascii="Arial" w:hAnsi="Arial" w:cs="Arial"/>
          <w:noProof/>
          <w:sz w:val="20"/>
          <w:szCs w:val="20"/>
        </w:rPr>
        <w:lastRenderedPageBreak/>
        <w:drawing>
          <wp:inline distT="0" distB="0" distL="0" distR="0" wp14:anchorId="33B95CF5" wp14:editId="42763EEA">
            <wp:extent cx="4121624" cy="34386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5.png"/>
                    <pic:cNvPicPr/>
                  </pic:nvPicPr>
                  <pic:blipFill>
                    <a:blip r:embed="rId44">
                      <a:extLst>
                        <a:ext uri="{28A0092B-C50C-407E-A947-70E740481C1C}">
                          <a14:useLocalDpi xmlns:a14="http://schemas.microsoft.com/office/drawing/2010/main" val="0"/>
                        </a:ext>
                      </a:extLst>
                    </a:blip>
                    <a:stretch>
                      <a:fillRect/>
                    </a:stretch>
                  </pic:blipFill>
                  <pic:spPr>
                    <a:xfrm>
                      <a:off x="0" y="0"/>
                      <a:ext cx="4151417" cy="3463507"/>
                    </a:xfrm>
                    <a:prstGeom prst="rect">
                      <a:avLst/>
                    </a:prstGeom>
                  </pic:spPr>
                </pic:pic>
              </a:graphicData>
            </a:graphic>
          </wp:inline>
        </w:drawing>
      </w:r>
    </w:p>
    <w:p w14:paraId="69B875B9" w14:textId="6A584927" w:rsidR="00451CAB" w:rsidRDefault="00451CAB">
      <w:pPr>
        <w:rPr>
          <w:rFonts w:ascii="Arial" w:hAnsi="Arial" w:cs="Arial"/>
          <w:sz w:val="20"/>
          <w:szCs w:val="20"/>
        </w:rPr>
      </w:pPr>
      <w:r w:rsidRPr="00B2274A">
        <w:rPr>
          <w:rFonts w:ascii="Arial" w:hAnsi="Arial" w:cs="Arial"/>
          <w:sz w:val="20"/>
          <w:szCs w:val="20"/>
        </w:rPr>
        <w:t xml:space="preserve">In this case, upon clicking </w:t>
      </w:r>
      <w:r w:rsidRPr="00B2274A">
        <w:rPr>
          <w:rFonts w:ascii="Arial" w:hAnsi="Arial" w:cs="Arial"/>
          <w:b/>
          <w:sz w:val="20"/>
          <w:szCs w:val="20"/>
        </w:rPr>
        <w:t>Next</w:t>
      </w:r>
      <w:r w:rsidRPr="00B2274A">
        <w:rPr>
          <w:rFonts w:ascii="Arial" w:hAnsi="Arial" w:cs="Arial"/>
          <w:sz w:val="20"/>
          <w:szCs w:val="20"/>
        </w:rPr>
        <w:t xml:space="preserve"> button, </w:t>
      </w:r>
      <w:r>
        <w:rPr>
          <w:rFonts w:ascii="Arial" w:hAnsi="Arial" w:cs="Arial"/>
          <w:b/>
          <w:sz w:val="20"/>
          <w:szCs w:val="20"/>
        </w:rPr>
        <w:t>Enter SPN Manually</w:t>
      </w:r>
      <w:r w:rsidRPr="00B2274A">
        <w:rPr>
          <w:rFonts w:ascii="Arial" w:hAnsi="Arial" w:cs="Arial"/>
          <w:sz w:val="20"/>
          <w:szCs w:val="20"/>
        </w:rPr>
        <w:t xml:space="preserve"> window will be displayed.</w:t>
      </w:r>
    </w:p>
    <w:p w14:paraId="57FB3BCD" w14:textId="2601A2FF" w:rsidR="00451CAB" w:rsidRDefault="000247C4">
      <w:pPr>
        <w:jc w:val="center"/>
        <w:rPr>
          <w:rFonts w:ascii="Arial" w:hAnsi="Arial" w:cs="Arial"/>
          <w:sz w:val="20"/>
          <w:szCs w:val="20"/>
        </w:rPr>
      </w:pPr>
      <w:r>
        <w:rPr>
          <w:rFonts w:ascii="Arial" w:hAnsi="Arial" w:cs="Arial"/>
          <w:noProof/>
          <w:sz w:val="20"/>
          <w:szCs w:val="20"/>
        </w:rPr>
        <w:drawing>
          <wp:inline distT="0" distB="0" distL="0" distR="0" wp14:anchorId="59D85ACD" wp14:editId="58999939">
            <wp:extent cx="4087504" cy="3409747"/>
            <wp:effectExtent l="0" t="0" r="8255"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0.png"/>
                    <pic:cNvPicPr/>
                  </pic:nvPicPr>
                  <pic:blipFill>
                    <a:blip r:embed="rId45">
                      <a:extLst>
                        <a:ext uri="{28A0092B-C50C-407E-A947-70E740481C1C}">
                          <a14:useLocalDpi xmlns:a14="http://schemas.microsoft.com/office/drawing/2010/main" val="0"/>
                        </a:ext>
                      </a:extLst>
                    </a:blip>
                    <a:stretch>
                      <a:fillRect/>
                    </a:stretch>
                  </pic:blipFill>
                  <pic:spPr>
                    <a:xfrm>
                      <a:off x="0" y="0"/>
                      <a:ext cx="4121573" cy="3438167"/>
                    </a:xfrm>
                    <a:prstGeom prst="rect">
                      <a:avLst/>
                    </a:prstGeom>
                  </pic:spPr>
                </pic:pic>
              </a:graphicData>
            </a:graphic>
          </wp:inline>
        </w:drawing>
      </w:r>
    </w:p>
    <w:p w14:paraId="12FE26A3" w14:textId="092D4968" w:rsidR="00CD2E5E" w:rsidRDefault="00451CAB">
      <w:pPr>
        <w:rPr>
          <w:rFonts w:ascii="Arial" w:hAnsi="Arial" w:cs="Arial"/>
          <w:sz w:val="20"/>
          <w:szCs w:val="20"/>
        </w:rPr>
      </w:pPr>
      <w:r w:rsidRPr="00B2274A">
        <w:rPr>
          <w:rFonts w:ascii="Arial" w:hAnsi="Arial" w:cs="Arial"/>
          <w:sz w:val="20"/>
          <w:szCs w:val="20"/>
        </w:rPr>
        <w:t>In this window,</w:t>
      </w:r>
      <w:r>
        <w:rPr>
          <w:rFonts w:ascii="Arial" w:hAnsi="Arial" w:cs="Arial"/>
          <w:sz w:val="20"/>
          <w:szCs w:val="20"/>
        </w:rPr>
        <w:t xml:space="preserve"> </w:t>
      </w:r>
      <w:r w:rsidR="00EF3E40">
        <w:rPr>
          <w:rFonts w:ascii="Arial" w:hAnsi="Arial" w:cs="Arial"/>
          <w:sz w:val="20"/>
          <w:szCs w:val="20"/>
        </w:rPr>
        <w:t>enter your SPN information in the corresponding fields. This information will be used to create a</w:t>
      </w:r>
      <w:r>
        <w:rPr>
          <w:rFonts w:ascii="Arial" w:hAnsi="Arial" w:cs="Arial"/>
          <w:sz w:val="20"/>
          <w:szCs w:val="20"/>
        </w:rPr>
        <w:t xml:space="preserve"> Run As Account for authentication in</w:t>
      </w:r>
      <w:r w:rsidR="00EF3E40">
        <w:rPr>
          <w:rFonts w:ascii="Arial" w:hAnsi="Arial" w:cs="Arial"/>
          <w:sz w:val="20"/>
          <w:szCs w:val="20"/>
        </w:rPr>
        <w:t xml:space="preserve"> Azure Cloud</w:t>
      </w:r>
      <w:r>
        <w:rPr>
          <w:rFonts w:ascii="Arial" w:hAnsi="Arial" w:cs="Arial"/>
          <w:sz w:val="20"/>
          <w:szCs w:val="20"/>
        </w:rPr>
        <w:t>.</w:t>
      </w:r>
      <w:r w:rsidR="00CD2E5E">
        <w:rPr>
          <w:rFonts w:ascii="Arial" w:hAnsi="Arial" w:cs="Arial"/>
          <w:sz w:val="20"/>
          <w:szCs w:val="20"/>
        </w:rPr>
        <w:t xml:space="preserve"> </w:t>
      </w:r>
    </w:p>
    <w:p w14:paraId="057A2DC7" w14:textId="5C58BA05" w:rsidR="001C7CB3" w:rsidRPr="00EB32AA" w:rsidRDefault="00CD2E5E">
      <w:pPr>
        <w:pStyle w:val="NoSpacing"/>
        <w:spacing w:after="240"/>
        <w:rPr>
          <w:rFonts w:ascii="Arial" w:hAnsi="Arial" w:cs="Arial"/>
          <w:sz w:val="20"/>
          <w:szCs w:val="20"/>
        </w:rPr>
      </w:pPr>
      <w:r w:rsidRPr="00EB32AA">
        <w:rPr>
          <w:rFonts w:ascii="Arial" w:hAnsi="Arial" w:cs="Arial"/>
          <w:b/>
          <w:sz w:val="20"/>
          <w:szCs w:val="20"/>
        </w:rPr>
        <w:lastRenderedPageBreak/>
        <w:t>Note:</w:t>
      </w:r>
      <w:r w:rsidRPr="001C7CB3">
        <w:rPr>
          <w:rFonts w:ascii="Arial" w:hAnsi="Arial" w:cs="Arial"/>
          <w:sz w:val="20"/>
          <w:szCs w:val="20"/>
        </w:rPr>
        <w:t xml:space="preserve"> </w:t>
      </w:r>
      <w:r w:rsidR="001C7CB3" w:rsidRPr="001C7CB3">
        <w:rPr>
          <w:rFonts w:ascii="Arial" w:hAnsi="Arial" w:cs="Arial"/>
          <w:sz w:val="20"/>
          <w:szCs w:val="20"/>
        </w:rPr>
        <w:t xml:space="preserve">If necessary, </w:t>
      </w:r>
      <w:r w:rsidR="001C7CB3" w:rsidRPr="00EB32AA">
        <w:rPr>
          <w:rFonts w:ascii="Arial" w:hAnsi="Arial" w:cs="Arial"/>
          <w:sz w:val="20"/>
          <w:szCs w:val="20"/>
        </w:rPr>
        <w:t xml:space="preserve">you can easily create and configure a new Azure Active Directory Application and Service Principal Name by means of </w:t>
      </w:r>
      <w:hyperlink r:id="rId46" w:history="1">
        <w:r w:rsidR="001C7CB3" w:rsidRPr="00EB32AA">
          <w:rPr>
            <w:rStyle w:val="Hyperlink"/>
            <w:rFonts w:ascii="Arial" w:hAnsi="Arial" w:cs="Arial"/>
            <w:sz w:val="20"/>
            <w:szCs w:val="20"/>
          </w:rPr>
          <w:t>Azure PowerShell</w:t>
        </w:r>
      </w:hyperlink>
      <w:r w:rsidR="001C7CB3" w:rsidRPr="00EB32AA">
        <w:rPr>
          <w:rFonts w:ascii="Arial" w:hAnsi="Arial" w:cs="Arial"/>
          <w:sz w:val="20"/>
          <w:szCs w:val="20"/>
        </w:rPr>
        <w:t xml:space="preserve">. Please review the corresponding </w:t>
      </w:r>
      <w:hyperlink r:id="rId47" w:history="1">
        <w:r w:rsidR="001C7CB3" w:rsidRPr="00EB32AA">
          <w:rPr>
            <w:rStyle w:val="Hyperlink"/>
            <w:rFonts w:ascii="Arial" w:hAnsi="Arial" w:cs="Arial"/>
            <w:sz w:val="20"/>
            <w:szCs w:val="20"/>
          </w:rPr>
          <w:t>article</w:t>
        </w:r>
      </w:hyperlink>
      <w:r w:rsidR="001C7CB3" w:rsidRPr="00EB32AA">
        <w:rPr>
          <w:rFonts w:ascii="Arial" w:hAnsi="Arial" w:cs="Arial"/>
          <w:sz w:val="20"/>
          <w:szCs w:val="20"/>
        </w:rPr>
        <w:t xml:space="preserve"> to obtain all the necessary information.</w:t>
      </w:r>
    </w:p>
    <w:p w14:paraId="36071E8F" w14:textId="09DAEFEB" w:rsidR="007973B2" w:rsidRDefault="007973B2">
      <w:pPr>
        <w:rPr>
          <w:rFonts w:ascii="Arial" w:hAnsi="Arial" w:cs="Arial"/>
          <w:sz w:val="20"/>
          <w:szCs w:val="20"/>
        </w:rPr>
      </w:pPr>
      <w:bookmarkStart w:id="16" w:name="ExcludeList"/>
      <w:bookmarkEnd w:id="16"/>
      <w:r>
        <w:rPr>
          <w:rFonts w:ascii="Arial" w:hAnsi="Arial" w:cs="Arial"/>
          <w:sz w:val="20"/>
          <w:szCs w:val="20"/>
        </w:rPr>
        <w:t xml:space="preserve">In the next two windows of the Wizard, you should configure </w:t>
      </w:r>
      <w:r w:rsidRPr="00EB32AA">
        <w:rPr>
          <w:rFonts w:ascii="Arial" w:hAnsi="Arial" w:cs="Arial"/>
          <w:b/>
          <w:sz w:val="20"/>
          <w:szCs w:val="20"/>
        </w:rPr>
        <w:t>Server Exclude List</w:t>
      </w:r>
      <w:r>
        <w:rPr>
          <w:rFonts w:ascii="Arial" w:hAnsi="Arial" w:cs="Arial"/>
          <w:sz w:val="20"/>
          <w:szCs w:val="20"/>
        </w:rPr>
        <w:t xml:space="preserve"> and </w:t>
      </w:r>
      <w:r w:rsidRPr="00EB32AA">
        <w:rPr>
          <w:rFonts w:ascii="Arial" w:hAnsi="Arial" w:cs="Arial"/>
          <w:b/>
          <w:sz w:val="20"/>
          <w:szCs w:val="20"/>
        </w:rPr>
        <w:t>Database Exclude List</w:t>
      </w:r>
      <w:r>
        <w:rPr>
          <w:rFonts w:ascii="Arial" w:hAnsi="Arial" w:cs="Arial"/>
          <w:sz w:val="20"/>
          <w:szCs w:val="20"/>
        </w:rPr>
        <w:t xml:space="preserve">. </w:t>
      </w:r>
    </w:p>
    <w:p w14:paraId="47598B68" w14:textId="7574DA92" w:rsidR="00FA676E" w:rsidRDefault="00FA676E">
      <w:pPr>
        <w:jc w:val="center"/>
        <w:rPr>
          <w:rFonts w:ascii="Arial" w:hAnsi="Arial" w:cs="Arial"/>
          <w:sz w:val="20"/>
          <w:szCs w:val="20"/>
        </w:rPr>
      </w:pPr>
      <w:r>
        <w:rPr>
          <w:rFonts w:ascii="Arial" w:hAnsi="Arial" w:cs="Arial"/>
          <w:noProof/>
          <w:sz w:val="20"/>
          <w:szCs w:val="20"/>
        </w:rPr>
        <w:drawing>
          <wp:inline distT="0" distB="0" distL="0" distR="0" wp14:anchorId="3DA56CDA" wp14:editId="613C4509">
            <wp:extent cx="4138683" cy="34528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png"/>
                    <pic:cNvPicPr/>
                  </pic:nvPicPr>
                  <pic:blipFill>
                    <a:blip r:embed="rId48">
                      <a:extLst>
                        <a:ext uri="{28A0092B-C50C-407E-A947-70E740481C1C}">
                          <a14:useLocalDpi xmlns:a14="http://schemas.microsoft.com/office/drawing/2010/main" val="0"/>
                        </a:ext>
                      </a:extLst>
                    </a:blip>
                    <a:stretch>
                      <a:fillRect/>
                    </a:stretch>
                  </pic:blipFill>
                  <pic:spPr>
                    <a:xfrm>
                      <a:off x="0" y="0"/>
                      <a:ext cx="4138683" cy="3452883"/>
                    </a:xfrm>
                    <a:prstGeom prst="rect">
                      <a:avLst/>
                    </a:prstGeom>
                  </pic:spPr>
                </pic:pic>
              </a:graphicData>
            </a:graphic>
          </wp:inline>
        </w:drawing>
      </w:r>
    </w:p>
    <w:p w14:paraId="094D4C4D" w14:textId="2AADF445" w:rsidR="00FA676E" w:rsidRDefault="00FA676E">
      <w:pPr>
        <w:jc w:val="center"/>
        <w:rPr>
          <w:rFonts w:ascii="Arial" w:hAnsi="Arial" w:cs="Arial"/>
          <w:sz w:val="20"/>
          <w:szCs w:val="20"/>
        </w:rPr>
      </w:pPr>
      <w:r>
        <w:rPr>
          <w:rFonts w:ascii="Arial" w:hAnsi="Arial" w:cs="Arial"/>
          <w:noProof/>
          <w:sz w:val="20"/>
          <w:szCs w:val="20"/>
        </w:rPr>
        <w:drawing>
          <wp:inline distT="0" distB="0" distL="0" distR="0" wp14:anchorId="6E80CE29" wp14:editId="549C4423">
            <wp:extent cx="4130504" cy="3446060"/>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4.png"/>
                    <pic:cNvPicPr/>
                  </pic:nvPicPr>
                  <pic:blipFill>
                    <a:blip r:embed="rId49">
                      <a:extLst>
                        <a:ext uri="{28A0092B-C50C-407E-A947-70E740481C1C}">
                          <a14:useLocalDpi xmlns:a14="http://schemas.microsoft.com/office/drawing/2010/main" val="0"/>
                        </a:ext>
                      </a:extLst>
                    </a:blip>
                    <a:stretch>
                      <a:fillRect/>
                    </a:stretch>
                  </pic:blipFill>
                  <pic:spPr>
                    <a:xfrm>
                      <a:off x="0" y="0"/>
                      <a:ext cx="4169524" cy="3478614"/>
                    </a:xfrm>
                    <a:prstGeom prst="rect">
                      <a:avLst/>
                    </a:prstGeom>
                  </pic:spPr>
                </pic:pic>
              </a:graphicData>
            </a:graphic>
          </wp:inline>
        </w:drawing>
      </w:r>
    </w:p>
    <w:p w14:paraId="5216D82C" w14:textId="3063614A" w:rsidR="001575F5" w:rsidRPr="001575F5" w:rsidRDefault="001575F5" w:rsidP="00ED33BA">
      <w:pPr>
        <w:rPr>
          <w:rFonts w:ascii="Arial" w:hAnsi="Arial" w:cs="Arial"/>
          <w:sz w:val="20"/>
          <w:szCs w:val="20"/>
        </w:rPr>
      </w:pPr>
      <w:r w:rsidRPr="00EB32AA">
        <w:rPr>
          <w:rFonts w:ascii="Arial" w:hAnsi="Arial" w:cs="Arial"/>
          <w:b/>
          <w:sz w:val="20"/>
          <w:szCs w:val="20"/>
        </w:rPr>
        <w:lastRenderedPageBreak/>
        <w:t>Note:</w:t>
      </w:r>
      <w:r w:rsidRPr="001C7CB3">
        <w:rPr>
          <w:rFonts w:ascii="Arial" w:hAnsi="Arial" w:cs="Arial"/>
          <w:sz w:val="20"/>
          <w:szCs w:val="20"/>
        </w:rPr>
        <w:t xml:space="preserve"> </w:t>
      </w:r>
      <w:r>
        <w:rPr>
          <w:rFonts w:ascii="Arial" w:hAnsi="Arial" w:cs="Arial"/>
          <w:sz w:val="20"/>
          <w:szCs w:val="20"/>
        </w:rPr>
        <w:t>the following</w:t>
      </w:r>
      <w:r w:rsidRPr="001575F5">
        <w:rPr>
          <w:rFonts w:ascii="Arial" w:hAnsi="Arial" w:cs="Arial"/>
          <w:sz w:val="20"/>
          <w:szCs w:val="20"/>
        </w:rPr>
        <w:t xml:space="preserve"> Azure Portal</w:t>
      </w:r>
      <w:r>
        <w:rPr>
          <w:rFonts w:ascii="Arial" w:hAnsi="Arial" w:cs="Arial"/>
          <w:sz w:val="20"/>
          <w:szCs w:val="20"/>
        </w:rPr>
        <w:t xml:space="preserve"> specifics must be taken into consideration</w:t>
      </w:r>
      <w:r w:rsidRPr="001575F5">
        <w:rPr>
          <w:rFonts w:ascii="Arial" w:hAnsi="Arial" w:cs="Arial"/>
          <w:sz w:val="20"/>
          <w:szCs w:val="20"/>
        </w:rPr>
        <w:t xml:space="preserve">: </w:t>
      </w:r>
    </w:p>
    <w:p w14:paraId="32882C25" w14:textId="317B46CB" w:rsidR="001575F5" w:rsidRPr="00ED33BA" w:rsidRDefault="001575F5" w:rsidP="00ED33BA">
      <w:pPr>
        <w:pStyle w:val="ListParagraph"/>
        <w:numPr>
          <w:ilvl w:val="0"/>
          <w:numId w:val="38"/>
        </w:numPr>
        <w:rPr>
          <w:rFonts w:ascii="Arial" w:hAnsi="Arial" w:cs="Arial"/>
          <w:sz w:val="20"/>
          <w:szCs w:val="20"/>
        </w:rPr>
      </w:pPr>
      <w:r>
        <w:rPr>
          <w:rFonts w:ascii="Arial" w:hAnsi="Arial" w:cs="Arial"/>
          <w:sz w:val="20"/>
          <w:szCs w:val="20"/>
        </w:rPr>
        <w:t>A s</w:t>
      </w:r>
      <w:r w:rsidRPr="00ED33BA">
        <w:rPr>
          <w:rFonts w:ascii="Arial" w:hAnsi="Arial" w:cs="Arial"/>
          <w:sz w:val="20"/>
          <w:szCs w:val="20"/>
        </w:rPr>
        <w:t>erver name can contain only lowercase letters, numbers, and '-'</w:t>
      </w:r>
      <w:r>
        <w:rPr>
          <w:rFonts w:ascii="Arial" w:hAnsi="Arial" w:cs="Arial"/>
          <w:sz w:val="20"/>
          <w:szCs w:val="20"/>
        </w:rPr>
        <w:t xml:space="preserve"> </w:t>
      </w:r>
      <w:r w:rsidRPr="0069115C">
        <w:rPr>
          <w:rFonts w:ascii="Arial" w:hAnsi="Arial" w:cs="Arial"/>
          <w:sz w:val="20"/>
          <w:szCs w:val="20"/>
        </w:rPr>
        <w:t>character</w:t>
      </w:r>
      <w:r w:rsidRPr="00ED33BA">
        <w:rPr>
          <w:rFonts w:ascii="Arial" w:hAnsi="Arial" w:cs="Arial"/>
          <w:sz w:val="20"/>
          <w:szCs w:val="20"/>
        </w:rPr>
        <w:t>, but can</w:t>
      </w:r>
      <w:r>
        <w:rPr>
          <w:rFonts w:ascii="Arial" w:hAnsi="Arial" w:cs="Arial"/>
          <w:sz w:val="20"/>
          <w:szCs w:val="20"/>
        </w:rPr>
        <w:t>not</w:t>
      </w:r>
      <w:r w:rsidRPr="00ED33BA">
        <w:rPr>
          <w:rFonts w:ascii="Arial" w:hAnsi="Arial" w:cs="Arial"/>
          <w:sz w:val="20"/>
          <w:szCs w:val="20"/>
        </w:rPr>
        <w:t xml:space="preserve"> start </w:t>
      </w:r>
      <w:r>
        <w:rPr>
          <w:rFonts w:ascii="Arial" w:hAnsi="Arial" w:cs="Arial"/>
          <w:sz w:val="20"/>
          <w:szCs w:val="20"/>
        </w:rPr>
        <w:t xml:space="preserve">from </w:t>
      </w:r>
      <w:r w:rsidRPr="00ED33BA">
        <w:rPr>
          <w:rFonts w:ascii="Arial" w:hAnsi="Arial" w:cs="Arial"/>
          <w:sz w:val="20"/>
          <w:szCs w:val="20"/>
        </w:rPr>
        <w:t>or end with \-\</w:t>
      </w:r>
      <w:r>
        <w:rPr>
          <w:rFonts w:ascii="Arial" w:hAnsi="Arial" w:cs="Arial"/>
          <w:sz w:val="20"/>
          <w:szCs w:val="20"/>
        </w:rPr>
        <w:t xml:space="preserve"> </w:t>
      </w:r>
      <w:r w:rsidRPr="0069115C">
        <w:rPr>
          <w:rFonts w:ascii="Arial" w:hAnsi="Arial" w:cs="Arial"/>
          <w:sz w:val="20"/>
          <w:szCs w:val="20"/>
        </w:rPr>
        <w:t>character</w:t>
      </w:r>
      <w:r w:rsidRPr="00ED33BA">
        <w:rPr>
          <w:rFonts w:ascii="Arial" w:hAnsi="Arial" w:cs="Arial"/>
          <w:sz w:val="20"/>
          <w:szCs w:val="20"/>
        </w:rPr>
        <w:t xml:space="preserve"> or </w:t>
      </w:r>
      <w:r>
        <w:rPr>
          <w:rFonts w:ascii="Arial" w:hAnsi="Arial" w:cs="Arial"/>
          <w:sz w:val="20"/>
          <w:szCs w:val="20"/>
        </w:rPr>
        <w:t>contain</w:t>
      </w:r>
      <w:r w:rsidRPr="00ED33BA">
        <w:rPr>
          <w:rFonts w:ascii="Arial" w:hAnsi="Arial" w:cs="Arial"/>
          <w:sz w:val="20"/>
          <w:szCs w:val="20"/>
        </w:rPr>
        <w:t xml:space="preserve"> more than 63 characters.</w:t>
      </w:r>
    </w:p>
    <w:p w14:paraId="289D6F25" w14:textId="150F0109" w:rsidR="001575F5" w:rsidRPr="00ED33BA" w:rsidRDefault="001575F5" w:rsidP="00ED33BA">
      <w:pPr>
        <w:pStyle w:val="ListParagraph"/>
        <w:numPr>
          <w:ilvl w:val="0"/>
          <w:numId w:val="38"/>
        </w:numPr>
        <w:rPr>
          <w:rFonts w:ascii="Arial" w:hAnsi="Arial" w:cs="Arial"/>
          <w:sz w:val="20"/>
          <w:szCs w:val="20"/>
        </w:rPr>
      </w:pPr>
      <w:r>
        <w:rPr>
          <w:rFonts w:ascii="Arial" w:hAnsi="Arial" w:cs="Arial"/>
          <w:sz w:val="20"/>
          <w:szCs w:val="20"/>
        </w:rPr>
        <w:t>A d</w:t>
      </w:r>
      <w:r w:rsidRPr="00ED33BA">
        <w:rPr>
          <w:rFonts w:ascii="Arial" w:hAnsi="Arial" w:cs="Arial"/>
          <w:sz w:val="20"/>
          <w:szCs w:val="20"/>
        </w:rPr>
        <w:t>atabase name can</w:t>
      </w:r>
      <w:r>
        <w:rPr>
          <w:rFonts w:ascii="Arial" w:hAnsi="Arial" w:cs="Arial"/>
          <w:sz w:val="20"/>
          <w:szCs w:val="20"/>
        </w:rPr>
        <w:t>not</w:t>
      </w:r>
      <w:r w:rsidRPr="00ED33BA">
        <w:rPr>
          <w:rFonts w:ascii="Arial" w:hAnsi="Arial" w:cs="Arial"/>
          <w:sz w:val="20"/>
          <w:szCs w:val="20"/>
        </w:rPr>
        <w:t xml:space="preserve"> end with '.' or ' '</w:t>
      </w:r>
      <w:r>
        <w:rPr>
          <w:rFonts w:ascii="Arial" w:hAnsi="Arial" w:cs="Arial"/>
          <w:sz w:val="20"/>
          <w:szCs w:val="20"/>
        </w:rPr>
        <w:t xml:space="preserve"> </w:t>
      </w:r>
      <w:r w:rsidRPr="0069115C">
        <w:rPr>
          <w:rFonts w:ascii="Arial" w:hAnsi="Arial" w:cs="Arial"/>
          <w:sz w:val="20"/>
          <w:szCs w:val="20"/>
        </w:rPr>
        <w:t>characters</w:t>
      </w:r>
      <w:r w:rsidRPr="00ED33BA">
        <w:rPr>
          <w:rFonts w:ascii="Arial" w:hAnsi="Arial" w:cs="Arial"/>
          <w:sz w:val="20"/>
          <w:szCs w:val="20"/>
        </w:rPr>
        <w:t>, contain '&lt;,&gt;,*,%,&amp;,:,\,/,?' or control characters, and can't have more than 128 characters.</w:t>
      </w:r>
    </w:p>
    <w:p w14:paraId="571CA318" w14:textId="4F8825E1" w:rsidR="001575F5" w:rsidRDefault="001575F5" w:rsidP="001575F5">
      <w:pPr>
        <w:rPr>
          <w:rFonts w:ascii="Arial" w:hAnsi="Arial" w:cs="Arial"/>
          <w:sz w:val="20"/>
          <w:szCs w:val="20"/>
        </w:rPr>
      </w:pPr>
      <w:r w:rsidRPr="00EB32AA">
        <w:rPr>
          <w:rFonts w:ascii="Arial" w:hAnsi="Arial" w:cs="Arial"/>
          <w:b/>
          <w:sz w:val="20"/>
          <w:szCs w:val="20"/>
        </w:rPr>
        <w:t>Note:</w:t>
      </w:r>
      <w:r w:rsidRPr="001C7CB3">
        <w:rPr>
          <w:rFonts w:ascii="Arial" w:hAnsi="Arial" w:cs="Arial"/>
          <w:sz w:val="20"/>
          <w:szCs w:val="20"/>
        </w:rPr>
        <w:t xml:space="preserve"> </w:t>
      </w:r>
      <w:r w:rsidRPr="001575F5">
        <w:rPr>
          <w:rFonts w:ascii="Arial" w:hAnsi="Arial" w:cs="Arial"/>
          <w:sz w:val="20"/>
          <w:szCs w:val="20"/>
        </w:rPr>
        <w:t>Server Exclude List filter mask ignores whitespaces.</w:t>
      </w:r>
    </w:p>
    <w:p w14:paraId="4648D4F9" w14:textId="120EA6AB" w:rsidR="00451CAB" w:rsidRDefault="00FA676E">
      <w:pPr>
        <w:rPr>
          <w:rFonts w:ascii="Arial" w:hAnsi="Arial" w:cs="Arial"/>
          <w:sz w:val="20"/>
          <w:szCs w:val="20"/>
        </w:rPr>
      </w:pPr>
      <w:r>
        <w:rPr>
          <w:rFonts w:ascii="Arial" w:hAnsi="Arial" w:cs="Arial"/>
          <w:sz w:val="20"/>
          <w:szCs w:val="20"/>
        </w:rPr>
        <w:t xml:space="preserve">To add a mask, which will be used for filtering Azure SQL Databases Names, enter a filter mask in the field below and click </w:t>
      </w:r>
      <w:r w:rsidRPr="00EB32AA">
        <w:rPr>
          <w:rFonts w:ascii="Arial" w:hAnsi="Arial" w:cs="Arial"/>
          <w:b/>
          <w:sz w:val="20"/>
          <w:szCs w:val="20"/>
        </w:rPr>
        <w:t>Add</w:t>
      </w:r>
      <w:r>
        <w:rPr>
          <w:rFonts w:ascii="Arial" w:hAnsi="Arial" w:cs="Arial"/>
          <w:sz w:val="20"/>
          <w:szCs w:val="20"/>
        </w:rPr>
        <w:t xml:space="preserve"> button. You can also delete the previously added masks by selecting them in the list and clicking </w:t>
      </w:r>
      <w:r w:rsidRPr="00EB32AA">
        <w:rPr>
          <w:rFonts w:ascii="Arial" w:hAnsi="Arial" w:cs="Arial"/>
          <w:b/>
          <w:sz w:val="20"/>
          <w:szCs w:val="20"/>
        </w:rPr>
        <w:t>Delete</w:t>
      </w:r>
      <w:r>
        <w:rPr>
          <w:rFonts w:ascii="Arial" w:hAnsi="Arial" w:cs="Arial"/>
          <w:sz w:val="20"/>
          <w:szCs w:val="20"/>
        </w:rPr>
        <w:t xml:space="preserve"> button.</w:t>
      </w:r>
    </w:p>
    <w:p w14:paraId="41EA76D2" w14:textId="4F71486F" w:rsidR="008542E9" w:rsidRDefault="00CD6754">
      <w:pPr>
        <w:rPr>
          <w:rFonts w:ascii="Arial" w:hAnsi="Arial" w:cs="Arial"/>
          <w:sz w:val="20"/>
          <w:szCs w:val="20"/>
        </w:rPr>
      </w:pPr>
      <w:r>
        <w:rPr>
          <w:rFonts w:ascii="Arial" w:hAnsi="Arial" w:cs="Arial"/>
          <w:sz w:val="20"/>
          <w:szCs w:val="20"/>
        </w:rPr>
        <w:t>In the next window, you should select a Management Server Pool to communicate with Microsoft Azure SQL Database Cloud Service and retrieve the monitoring status and instrumentation.</w:t>
      </w:r>
      <w:r w:rsidR="00714426">
        <w:rPr>
          <w:rFonts w:ascii="Arial" w:hAnsi="Arial" w:cs="Arial"/>
          <w:sz w:val="20"/>
          <w:szCs w:val="20"/>
        </w:rPr>
        <w:t xml:space="preserve"> Select the pool from the corresponding drop-down list</w:t>
      </w:r>
      <w:r w:rsidR="00B127F8">
        <w:rPr>
          <w:rFonts w:ascii="Arial" w:hAnsi="Arial" w:cs="Arial"/>
          <w:sz w:val="20"/>
          <w:szCs w:val="20"/>
        </w:rPr>
        <w:t xml:space="preserve"> and click </w:t>
      </w:r>
      <w:r w:rsidR="00B127F8" w:rsidRPr="00EB32AA">
        <w:rPr>
          <w:rFonts w:ascii="Arial" w:hAnsi="Arial" w:cs="Arial"/>
          <w:b/>
          <w:sz w:val="20"/>
          <w:szCs w:val="20"/>
        </w:rPr>
        <w:t>Next</w:t>
      </w:r>
      <w:r w:rsidR="00B127F8">
        <w:rPr>
          <w:rFonts w:ascii="Arial" w:hAnsi="Arial" w:cs="Arial"/>
          <w:sz w:val="20"/>
          <w:szCs w:val="20"/>
        </w:rPr>
        <w:t xml:space="preserve"> button</w:t>
      </w:r>
      <w:r w:rsidR="00714426">
        <w:rPr>
          <w:rFonts w:ascii="Arial" w:hAnsi="Arial" w:cs="Arial"/>
          <w:sz w:val="20"/>
          <w:szCs w:val="20"/>
        </w:rPr>
        <w:t>.</w:t>
      </w:r>
    </w:p>
    <w:p w14:paraId="4B8A711B" w14:textId="5F201E0B" w:rsidR="00CD6754" w:rsidRDefault="00714426">
      <w:pPr>
        <w:jc w:val="center"/>
        <w:rPr>
          <w:rFonts w:ascii="Arial" w:hAnsi="Arial" w:cs="Arial"/>
          <w:sz w:val="20"/>
          <w:szCs w:val="20"/>
        </w:rPr>
      </w:pPr>
      <w:r w:rsidRPr="00092E12">
        <w:rPr>
          <w:noProof/>
        </w:rPr>
        <w:drawing>
          <wp:inline distT="0" distB="0" distL="0" distR="0" wp14:anchorId="73CA8438" wp14:editId="2634DDCC">
            <wp:extent cx="4135272" cy="3450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5.png"/>
                    <pic:cNvPicPr/>
                  </pic:nvPicPr>
                  <pic:blipFill>
                    <a:blip r:embed="rId50">
                      <a:extLst>
                        <a:ext uri="{28A0092B-C50C-407E-A947-70E740481C1C}">
                          <a14:useLocalDpi xmlns:a14="http://schemas.microsoft.com/office/drawing/2010/main" val="0"/>
                        </a:ext>
                      </a:extLst>
                    </a:blip>
                    <a:stretch>
                      <a:fillRect/>
                    </a:stretch>
                  </pic:blipFill>
                  <pic:spPr>
                    <a:xfrm>
                      <a:off x="0" y="0"/>
                      <a:ext cx="4187201" cy="3493359"/>
                    </a:xfrm>
                    <a:prstGeom prst="rect">
                      <a:avLst/>
                    </a:prstGeom>
                  </pic:spPr>
                </pic:pic>
              </a:graphicData>
            </a:graphic>
          </wp:inline>
        </w:drawing>
      </w:r>
    </w:p>
    <w:p w14:paraId="4EA2A449" w14:textId="6E2D7E69" w:rsidR="00DE6660" w:rsidRDefault="00DE6660">
      <w:pPr>
        <w:rPr>
          <w:rFonts w:ascii="Arial" w:hAnsi="Arial" w:cs="Arial"/>
          <w:sz w:val="20"/>
          <w:szCs w:val="20"/>
        </w:rPr>
      </w:pPr>
      <w:r>
        <w:rPr>
          <w:rFonts w:ascii="Arial" w:hAnsi="Arial" w:cs="Arial"/>
          <w:sz w:val="20"/>
          <w:szCs w:val="20"/>
        </w:rPr>
        <w:t xml:space="preserve">To complete the monitoring configuration, check the applied settings and click </w:t>
      </w:r>
      <w:r w:rsidRPr="00EB32AA">
        <w:rPr>
          <w:rFonts w:ascii="Arial" w:hAnsi="Arial" w:cs="Arial"/>
          <w:b/>
          <w:sz w:val="20"/>
          <w:szCs w:val="20"/>
        </w:rPr>
        <w:t>Create</w:t>
      </w:r>
      <w:r>
        <w:rPr>
          <w:rFonts w:ascii="Arial" w:hAnsi="Arial" w:cs="Arial"/>
          <w:sz w:val="20"/>
          <w:szCs w:val="20"/>
        </w:rPr>
        <w:t xml:space="preserve"> button on in the </w:t>
      </w:r>
      <w:r w:rsidRPr="00EB32AA">
        <w:rPr>
          <w:rFonts w:ascii="Arial" w:hAnsi="Arial" w:cs="Arial"/>
          <w:b/>
          <w:sz w:val="20"/>
          <w:szCs w:val="20"/>
        </w:rPr>
        <w:t>Summary</w:t>
      </w:r>
      <w:r>
        <w:rPr>
          <w:rFonts w:ascii="Arial" w:hAnsi="Arial" w:cs="Arial"/>
          <w:sz w:val="20"/>
          <w:szCs w:val="20"/>
        </w:rPr>
        <w:t xml:space="preserve"> window of the Wizard.</w:t>
      </w:r>
    </w:p>
    <w:p w14:paraId="13ADBA6F" w14:textId="5CB63996" w:rsidR="00493A08" w:rsidRDefault="00493A08">
      <w:pPr>
        <w:jc w:val="center"/>
        <w:rPr>
          <w:rFonts w:ascii="Arial" w:hAnsi="Arial" w:cs="Arial"/>
          <w:sz w:val="20"/>
          <w:szCs w:val="20"/>
        </w:rPr>
      </w:pPr>
      <w:r>
        <w:rPr>
          <w:rFonts w:ascii="Arial" w:hAnsi="Arial" w:cs="Arial"/>
          <w:noProof/>
          <w:sz w:val="20"/>
          <w:szCs w:val="20"/>
        </w:rPr>
        <w:lastRenderedPageBreak/>
        <w:drawing>
          <wp:inline distT="0" distB="0" distL="0" distR="0" wp14:anchorId="55CC0728" wp14:editId="588BDF21">
            <wp:extent cx="4131035" cy="3446060"/>
            <wp:effectExtent l="0" t="0" r="317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3.png"/>
                    <pic:cNvPicPr/>
                  </pic:nvPicPr>
                  <pic:blipFill>
                    <a:blip r:embed="rId51">
                      <a:extLst>
                        <a:ext uri="{28A0092B-C50C-407E-A947-70E740481C1C}">
                          <a14:useLocalDpi xmlns:a14="http://schemas.microsoft.com/office/drawing/2010/main" val="0"/>
                        </a:ext>
                      </a:extLst>
                    </a:blip>
                    <a:stretch>
                      <a:fillRect/>
                    </a:stretch>
                  </pic:blipFill>
                  <pic:spPr>
                    <a:xfrm>
                      <a:off x="0" y="0"/>
                      <a:ext cx="4168120" cy="3476996"/>
                    </a:xfrm>
                    <a:prstGeom prst="rect">
                      <a:avLst/>
                    </a:prstGeom>
                  </pic:spPr>
                </pic:pic>
              </a:graphicData>
            </a:graphic>
          </wp:inline>
        </w:drawing>
      </w:r>
    </w:p>
    <w:p w14:paraId="5887485B" w14:textId="77777777" w:rsidR="00DE6660" w:rsidRPr="00EB32AA" w:rsidRDefault="00DE6660">
      <w:pPr>
        <w:rPr>
          <w:rFonts w:ascii="Arial" w:hAnsi="Arial" w:cs="Arial"/>
          <w:sz w:val="20"/>
          <w:szCs w:val="20"/>
        </w:rPr>
      </w:pPr>
    </w:p>
    <w:p w14:paraId="1D0B945E" w14:textId="67BE5138" w:rsidR="0053014D" w:rsidRDefault="0053014D">
      <w:pPr>
        <w:pStyle w:val="Heading3"/>
        <w:spacing w:after="240"/>
        <w:rPr>
          <w:rFonts w:ascii="Arial" w:hAnsi="Arial" w:cs="Arial"/>
          <w:color w:val="auto"/>
          <w:sz w:val="20"/>
          <w:szCs w:val="20"/>
        </w:rPr>
      </w:pPr>
      <w:r w:rsidRPr="00723E6B">
        <w:rPr>
          <w:rFonts w:ascii="Arial" w:hAnsi="Arial" w:cs="Arial"/>
          <w:color w:val="auto"/>
          <w:sz w:val="20"/>
          <w:szCs w:val="20"/>
        </w:rPr>
        <w:t xml:space="preserve">Azure SQL Server </w:t>
      </w:r>
      <w:r w:rsidR="00051B70">
        <w:rPr>
          <w:rFonts w:ascii="Arial" w:hAnsi="Arial" w:cs="Arial"/>
          <w:color w:val="auto"/>
          <w:sz w:val="20"/>
          <w:szCs w:val="20"/>
        </w:rPr>
        <w:t>C</w:t>
      </w:r>
      <w:r w:rsidRPr="00723E6B">
        <w:rPr>
          <w:rFonts w:ascii="Arial" w:hAnsi="Arial" w:cs="Arial"/>
          <w:color w:val="auto"/>
          <w:sz w:val="20"/>
          <w:szCs w:val="20"/>
        </w:rPr>
        <w:t xml:space="preserve">redentials </w:t>
      </w:r>
      <w:r w:rsidR="00D654E0">
        <w:rPr>
          <w:rFonts w:ascii="Arial" w:hAnsi="Arial" w:cs="Arial"/>
          <w:color w:val="auto"/>
          <w:sz w:val="20"/>
          <w:szCs w:val="20"/>
        </w:rPr>
        <w:t>A</w:t>
      </w:r>
      <w:r w:rsidRPr="00723E6B">
        <w:rPr>
          <w:rFonts w:ascii="Arial" w:hAnsi="Arial" w:cs="Arial"/>
          <w:color w:val="auto"/>
          <w:sz w:val="20"/>
          <w:szCs w:val="20"/>
        </w:rPr>
        <w:t xml:space="preserve">uthentication </w:t>
      </w:r>
      <w:r w:rsidR="00D654E0">
        <w:rPr>
          <w:rFonts w:ascii="Arial" w:hAnsi="Arial" w:cs="Arial"/>
          <w:color w:val="auto"/>
          <w:sz w:val="20"/>
          <w:szCs w:val="20"/>
        </w:rPr>
        <w:t>M</w:t>
      </w:r>
      <w:r w:rsidRPr="00723E6B">
        <w:rPr>
          <w:rFonts w:ascii="Arial" w:hAnsi="Arial" w:cs="Arial"/>
          <w:color w:val="auto"/>
          <w:sz w:val="20"/>
          <w:szCs w:val="20"/>
        </w:rPr>
        <w:t>ode</w:t>
      </w:r>
    </w:p>
    <w:p w14:paraId="27090E87" w14:textId="0B3EBDD8" w:rsidR="00FA5A0C" w:rsidRDefault="00051B70">
      <w:pPr>
        <w:rPr>
          <w:rFonts w:ascii="Arial" w:hAnsi="Arial" w:cs="Arial"/>
          <w:sz w:val="20"/>
        </w:rPr>
      </w:pPr>
      <w:r w:rsidRPr="00B2274A">
        <w:rPr>
          <w:rFonts w:ascii="Arial" w:hAnsi="Arial" w:cs="Arial"/>
          <w:sz w:val="20"/>
        </w:rPr>
        <w:t xml:space="preserve">If you select </w:t>
      </w:r>
      <w:r w:rsidRPr="00B2274A">
        <w:rPr>
          <w:rFonts w:ascii="Arial" w:hAnsi="Arial" w:cs="Arial"/>
          <w:b/>
          <w:sz w:val="20"/>
        </w:rPr>
        <w:t>Azure Serv</w:t>
      </w:r>
      <w:r>
        <w:rPr>
          <w:rFonts w:ascii="Arial" w:hAnsi="Arial" w:cs="Arial"/>
          <w:b/>
          <w:sz w:val="20"/>
        </w:rPr>
        <w:t>er</w:t>
      </w:r>
      <w:r w:rsidRPr="00B2274A">
        <w:rPr>
          <w:rFonts w:ascii="Arial" w:hAnsi="Arial" w:cs="Arial"/>
          <w:b/>
          <w:sz w:val="20"/>
        </w:rPr>
        <w:t xml:space="preserve"> </w:t>
      </w:r>
      <w:r>
        <w:rPr>
          <w:rFonts w:ascii="Arial" w:hAnsi="Arial" w:cs="Arial"/>
          <w:b/>
          <w:sz w:val="20"/>
        </w:rPr>
        <w:t>Credentials</w:t>
      </w:r>
      <w:r w:rsidRPr="00B2274A">
        <w:rPr>
          <w:rFonts w:ascii="Arial" w:hAnsi="Arial" w:cs="Arial"/>
          <w:sz w:val="20"/>
        </w:rPr>
        <w:t xml:space="preserve"> </w:t>
      </w:r>
      <w:r>
        <w:rPr>
          <w:rFonts w:ascii="Arial" w:hAnsi="Arial" w:cs="Arial"/>
          <w:sz w:val="20"/>
        </w:rPr>
        <w:t xml:space="preserve">authentication </w:t>
      </w:r>
      <w:r w:rsidRPr="00B2274A">
        <w:rPr>
          <w:rFonts w:ascii="Arial" w:hAnsi="Arial" w:cs="Arial"/>
          <w:sz w:val="20"/>
        </w:rPr>
        <w:t>mode,</w:t>
      </w:r>
      <w:r w:rsidR="00FA5A0C">
        <w:rPr>
          <w:rFonts w:ascii="Arial" w:hAnsi="Arial" w:cs="Arial"/>
          <w:sz w:val="20"/>
        </w:rPr>
        <w:t xml:space="preserve"> </w:t>
      </w:r>
      <w:r w:rsidR="008C0FF7">
        <w:rPr>
          <w:rFonts w:ascii="Arial" w:hAnsi="Arial" w:cs="Arial"/>
          <w:sz w:val="20"/>
        </w:rPr>
        <w:t>choose</w:t>
      </w:r>
      <w:r w:rsidR="00FA5A0C">
        <w:rPr>
          <w:rFonts w:ascii="Arial" w:hAnsi="Arial" w:cs="Arial"/>
          <w:sz w:val="20"/>
        </w:rPr>
        <w:t xml:space="preserve"> the corresponding option in Authentication Mode window.</w:t>
      </w:r>
    </w:p>
    <w:p w14:paraId="37A96483" w14:textId="217F0BB7" w:rsidR="00FA5A0C" w:rsidRDefault="00FA5A0C">
      <w:pPr>
        <w:jc w:val="center"/>
        <w:rPr>
          <w:rFonts w:ascii="Arial" w:hAnsi="Arial" w:cs="Arial"/>
          <w:sz w:val="20"/>
        </w:rPr>
      </w:pPr>
      <w:r>
        <w:rPr>
          <w:rFonts w:ascii="Arial" w:hAnsi="Arial" w:cs="Arial"/>
          <w:sz w:val="20"/>
        </w:rPr>
        <w:lastRenderedPageBreak/>
        <w:br/>
      </w:r>
      <w:r>
        <w:rPr>
          <w:rFonts w:ascii="Arial" w:hAnsi="Arial" w:cs="Arial"/>
          <w:noProof/>
          <w:sz w:val="20"/>
        </w:rPr>
        <w:drawing>
          <wp:inline distT="0" distB="0" distL="0" distR="0" wp14:anchorId="61C6DD39" wp14:editId="77E15B89">
            <wp:extent cx="4128448" cy="3444344"/>
            <wp:effectExtent l="0" t="0" r="571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png"/>
                    <pic:cNvPicPr/>
                  </pic:nvPicPr>
                  <pic:blipFill>
                    <a:blip r:embed="rId52">
                      <a:extLst>
                        <a:ext uri="{28A0092B-C50C-407E-A947-70E740481C1C}">
                          <a14:useLocalDpi xmlns:a14="http://schemas.microsoft.com/office/drawing/2010/main" val="0"/>
                        </a:ext>
                      </a:extLst>
                    </a:blip>
                    <a:stretch>
                      <a:fillRect/>
                    </a:stretch>
                  </pic:blipFill>
                  <pic:spPr>
                    <a:xfrm>
                      <a:off x="0" y="0"/>
                      <a:ext cx="4162305" cy="3472590"/>
                    </a:xfrm>
                    <a:prstGeom prst="rect">
                      <a:avLst/>
                    </a:prstGeom>
                  </pic:spPr>
                </pic:pic>
              </a:graphicData>
            </a:graphic>
          </wp:inline>
        </w:drawing>
      </w:r>
    </w:p>
    <w:p w14:paraId="71A000E6" w14:textId="3CB92A28" w:rsidR="00FA5A0C" w:rsidRDefault="006C10E4">
      <w:pPr>
        <w:rPr>
          <w:rFonts w:ascii="Arial" w:hAnsi="Arial" w:cs="Arial"/>
          <w:sz w:val="20"/>
        </w:rPr>
      </w:pPr>
      <w:r>
        <w:rPr>
          <w:rFonts w:ascii="Arial" w:hAnsi="Arial" w:cs="Arial"/>
          <w:sz w:val="20"/>
        </w:rPr>
        <w:t xml:space="preserve">Upon clicking </w:t>
      </w:r>
      <w:r w:rsidRPr="00EB32AA">
        <w:rPr>
          <w:rFonts w:ascii="Arial" w:hAnsi="Arial" w:cs="Arial"/>
          <w:b/>
          <w:sz w:val="20"/>
        </w:rPr>
        <w:t>Next</w:t>
      </w:r>
      <w:r>
        <w:rPr>
          <w:rFonts w:ascii="Arial" w:hAnsi="Arial" w:cs="Arial"/>
          <w:sz w:val="20"/>
        </w:rPr>
        <w:t xml:space="preserve"> button, </w:t>
      </w:r>
      <w:r w:rsidRPr="00EB32AA">
        <w:rPr>
          <w:rFonts w:ascii="Arial" w:hAnsi="Arial" w:cs="Arial"/>
          <w:b/>
          <w:sz w:val="20"/>
        </w:rPr>
        <w:t>What to Monitor</w:t>
      </w:r>
      <w:r>
        <w:rPr>
          <w:rFonts w:ascii="Arial" w:hAnsi="Arial" w:cs="Arial"/>
          <w:sz w:val="20"/>
        </w:rPr>
        <w:t xml:space="preserve"> window will be displayed.</w:t>
      </w:r>
    </w:p>
    <w:p w14:paraId="299A07AE" w14:textId="0105BB8C" w:rsidR="006C10E4" w:rsidRDefault="001F135B">
      <w:pPr>
        <w:jc w:val="center"/>
        <w:rPr>
          <w:rFonts w:ascii="Arial" w:hAnsi="Arial" w:cs="Arial"/>
          <w:sz w:val="20"/>
        </w:rPr>
      </w:pPr>
      <w:r>
        <w:rPr>
          <w:rFonts w:ascii="Arial" w:hAnsi="Arial" w:cs="Arial"/>
          <w:noProof/>
          <w:sz w:val="20"/>
        </w:rPr>
        <w:drawing>
          <wp:inline distT="0" distB="0" distL="0" distR="0" wp14:anchorId="5A2BEB98" wp14:editId="1D3A7864">
            <wp:extent cx="4101152" cy="342157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7.png"/>
                    <pic:cNvPicPr/>
                  </pic:nvPicPr>
                  <pic:blipFill>
                    <a:blip r:embed="rId53">
                      <a:extLst>
                        <a:ext uri="{28A0092B-C50C-407E-A947-70E740481C1C}">
                          <a14:useLocalDpi xmlns:a14="http://schemas.microsoft.com/office/drawing/2010/main" val="0"/>
                        </a:ext>
                      </a:extLst>
                    </a:blip>
                    <a:stretch>
                      <a:fillRect/>
                    </a:stretch>
                  </pic:blipFill>
                  <pic:spPr>
                    <a:xfrm>
                      <a:off x="0" y="0"/>
                      <a:ext cx="4147434" cy="3460183"/>
                    </a:xfrm>
                    <a:prstGeom prst="rect">
                      <a:avLst/>
                    </a:prstGeom>
                  </pic:spPr>
                </pic:pic>
              </a:graphicData>
            </a:graphic>
          </wp:inline>
        </w:drawing>
      </w:r>
    </w:p>
    <w:p w14:paraId="0A86C024" w14:textId="218684B6" w:rsidR="00051B70" w:rsidRDefault="00FB33CC">
      <w:pPr>
        <w:rPr>
          <w:rFonts w:ascii="Arial" w:hAnsi="Arial" w:cs="Arial"/>
          <w:sz w:val="20"/>
        </w:rPr>
      </w:pPr>
      <w:r>
        <w:rPr>
          <w:rFonts w:ascii="Arial" w:hAnsi="Arial" w:cs="Arial"/>
          <w:sz w:val="20"/>
        </w:rPr>
        <w:t xml:space="preserve">In this window, add Azure SQL Database </w:t>
      </w:r>
      <w:r w:rsidR="00F46F4D">
        <w:rPr>
          <w:rFonts w:ascii="Arial" w:hAnsi="Arial" w:cs="Arial"/>
          <w:sz w:val="20"/>
        </w:rPr>
        <w:t>servers</w:t>
      </w:r>
      <w:r>
        <w:rPr>
          <w:rFonts w:ascii="Arial" w:hAnsi="Arial" w:cs="Arial"/>
          <w:sz w:val="20"/>
        </w:rPr>
        <w:t xml:space="preserve"> you want to monitor and map the corresponding Run As Account</w:t>
      </w:r>
      <w:r w:rsidR="00D40EB2">
        <w:rPr>
          <w:rFonts w:ascii="Arial" w:hAnsi="Arial" w:cs="Arial"/>
          <w:sz w:val="20"/>
        </w:rPr>
        <w:t xml:space="preserve"> </w:t>
      </w:r>
      <w:r w:rsidR="00D40EB2" w:rsidRPr="00D40EB2">
        <w:rPr>
          <w:rFonts w:ascii="Arial" w:hAnsi="Arial" w:cs="Arial"/>
          <w:sz w:val="20"/>
        </w:rPr>
        <w:t>associated with SQL Server Credentials</w:t>
      </w:r>
      <w:r w:rsidR="00051B70" w:rsidRPr="00B2274A">
        <w:rPr>
          <w:rFonts w:ascii="Arial" w:hAnsi="Arial" w:cs="Arial"/>
          <w:sz w:val="20"/>
        </w:rPr>
        <w:t>.</w:t>
      </w:r>
      <w:r>
        <w:rPr>
          <w:rFonts w:ascii="Arial" w:hAnsi="Arial" w:cs="Arial"/>
          <w:sz w:val="20"/>
        </w:rPr>
        <w:t xml:space="preserve"> </w:t>
      </w:r>
      <w:r w:rsidR="00E64A62">
        <w:rPr>
          <w:rFonts w:ascii="Arial" w:hAnsi="Arial" w:cs="Arial"/>
          <w:sz w:val="20"/>
        </w:rPr>
        <w:t xml:space="preserve">On this step, you can add, edit and remove the </w:t>
      </w:r>
      <w:r w:rsidR="00E64A62">
        <w:rPr>
          <w:rFonts w:ascii="Arial" w:hAnsi="Arial" w:cs="Arial"/>
          <w:sz w:val="20"/>
        </w:rPr>
        <w:lastRenderedPageBreak/>
        <w:t xml:space="preserve">servers. </w:t>
      </w:r>
      <w:r>
        <w:rPr>
          <w:rFonts w:ascii="Arial" w:hAnsi="Arial" w:cs="Arial"/>
          <w:sz w:val="20"/>
        </w:rPr>
        <w:t xml:space="preserve">To add a server, click the corresponding button. As a </w:t>
      </w:r>
      <w:r w:rsidR="00F46F4D">
        <w:rPr>
          <w:rFonts w:ascii="Arial" w:hAnsi="Arial" w:cs="Arial"/>
          <w:sz w:val="20"/>
        </w:rPr>
        <w:t>result</w:t>
      </w:r>
      <w:r>
        <w:rPr>
          <w:rFonts w:ascii="Arial" w:hAnsi="Arial" w:cs="Arial"/>
          <w:sz w:val="20"/>
        </w:rPr>
        <w:t>, Server Configuration window will be displayed</w:t>
      </w:r>
      <w:r w:rsidR="00177E2C">
        <w:rPr>
          <w:rFonts w:ascii="Arial" w:hAnsi="Arial" w:cs="Arial"/>
          <w:sz w:val="20"/>
        </w:rPr>
        <w:t>.</w:t>
      </w:r>
    </w:p>
    <w:p w14:paraId="3EE28598" w14:textId="409DFDA1" w:rsidR="00FB33CC" w:rsidRDefault="004F3871">
      <w:pPr>
        <w:jc w:val="center"/>
      </w:pPr>
      <w:r>
        <w:rPr>
          <w:noProof/>
        </w:rPr>
        <w:drawing>
          <wp:inline distT="0" distB="0" distL="0" distR="0" wp14:anchorId="2E395771" wp14:editId="1151E9E0">
            <wp:extent cx="2750024" cy="167910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8.png"/>
                    <pic:cNvPicPr/>
                  </pic:nvPicPr>
                  <pic:blipFill>
                    <a:blip r:embed="rId54">
                      <a:extLst>
                        <a:ext uri="{28A0092B-C50C-407E-A947-70E740481C1C}">
                          <a14:useLocalDpi xmlns:a14="http://schemas.microsoft.com/office/drawing/2010/main" val="0"/>
                        </a:ext>
                      </a:extLst>
                    </a:blip>
                    <a:stretch>
                      <a:fillRect/>
                    </a:stretch>
                  </pic:blipFill>
                  <pic:spPr>
                    <a:xfrm>
                      <a:off x="0" y="0"/>
                      <a:ext cx="2772063" cy="1692558"/>
                    </a:xfrm>
                    <a:prstGeom prst="rect">
                      <a:avLst/>
                    </a:prstGeom>
                  </pic:spPr>
                </pic:pic>
              </a:graphicData>
            </a:graphic>
          </wp:inline>
        </w:drawing>
      </w:r>
    </w:p>
    <w:p w14:paraId="6A42B6AF" w14:textId="69622EF9" w:rsidR="00FB33CC" w:rsidRPr="00EB32AA" w:rsidRDefault="00256AD9">
      <w:pPr>
        <w:rPr>
          <w:rFonts w:ascii="Arial" w:hAnsi="Arial" w:cs="Arial"/>
          <w:sz w:val="20"/>
          <w:szCs w:val="20"/>
        </w:rPr>
      </w:pPr>
      <w:r w:rsidRPr="00EB32AA">
        <w:rPr>
          <w:rFonts w:ascii="Arial" w:hAnsi="Arial" w:cs="Arial"/>
          <w:sz w:val="20"/>
          <w:szCs w:val="20"/>
        </w:rPr>
        <w:t xml:space="preserve">Fill in the server name, select Run As Account </w:t>
      </w:r>
      <w:r w:rsidR="005A307A">
        <w:rPr>
          <w:rFonts w:ascii="Arial" w:hAnsi="Arial" w:cs="Arial"/>
          <w:sz w:val="20"/>
          <w:szCs w:val="20"/>
        </w:rPr>
        <w:t xml:space="preserve">with SQL Server </w:t>
      </w:r>
      <w:r w:rsidRPr="00EB32AA">
        <w:rPr>
          <w:rFonts w:ascii="Arial" w:hAnsi="Arial" w:cs="Arial"/>
          <w:sz w:val="20"/>
          <w:szCs w:val="20"/>
        </w:rPr>
        <w:t xml:space="preserve">credentials and click </w:t>
      </w:r>
      <w:r w:rsidRPr="00EB32AA">
        <w:rPr>
          <w:rFonts w:ascii="Arial" w:hAnsi="Arial" w:cs="Arial"/>
          <w:b/>
          <w:sz w:val="20"/>
          <w:szCs w:val="20"/>
        </w:rPr>
        <w:t>OK</w:t>
      </w:r>
      <w:r w:rsidRPr="00EB32AA">
        <w:rPr>
          <w:rFonts w:ascii="Arial" w:hAnsi="Arial" w:cs="Arial"/>
          <w:sz w:val="20"/>
          <w:szCs w:val="20"/>
        </w:rPr>
        <w:t xml:space="preserve"> button. </w:t>
      </w:r>
    </w:p>
    <w:p w14:paraId="5CAEABF9" w14:textId="0817D638" w:rsidR="00256AD9" w:rsidRPr="00EB32AA" w:rsidRDefault="00256AD9">
      <w:pPr>
        <w:rPr>
          <w:rFonts w:ascii="Arial" w:hAnsi="Arial" w:cs="Arial"/>
          <w:sz w:val="20"/>
          <w:szCs w:val="20"/>
        </w:rPr>
      </w:pPr>
      <w:r w:rsidRPr="00EB32AA">
        <w:rPr>
          <w:rFonts w:ascii="Arial" w:hAnsi="Arial" w:cs="Arial"/>
          <w:b/>
          <w:sz w:val="20"/>
          <w:szCs w:val="20"/>
        </w:rPr>
        <w:t xml:space="preserve">Note: </w:t>
      </w:r>
      <w:r w:rsidR="001472DF">
        <w:rPr>
          <w:rFonts w:ascii="Arial" w:hAnsi="Arial" w:cs="Arial"/>
          <w:sz w:val="20"/>
          <w:szCs w:val="20"/>
        </w:rPr>
        <w:t>I</w:t>
      </w:r>
      <w:r w:rsidRPr="00723E6B">
        <w:rPr>
          <w:rFonts w:ascii="Arial" w:hAnsi="Arial" w:cs="Arial"/>
          <w:sz w:val="20"/>
          <w:szCs w:val="20"/>
        </w:rPr>
        <w:t>f</w:t>
      </w:r>
      <w:r w:rsidRPr="00EB32AA">
        <w:rPr>
          <w:rFonts w:ascii="Arial" w:hAnsi="Arial" w:cs="Arial"/>
          <w:sz w:val="20"/>
          <w:szCs w:val="20"/>
        </w:rPr>
        <w:t xml:space="preserve"> necessary, you can create a new Run As Account by clicking </w:t>
      </w:r>
      <w:r w:rsidRPr="00EB32AA">
        <w:rPr>
          <w:rFonts w:ascii="Arial" w:hAnsi="Arial" w:cs="Arial"/>
          <w:b/>
          <w:sz w:val="20"/>
          <w:szCs w:val="20"/>
        </w:rPr>
        <w:t>New</w:t>
      </w:r>
      <w:r w:rsidRPr="00EB32AA">
        <w:rPr>
          <w:rFonts w:ascii="Arial" w:hAnsi="Arial" w:cs="Arial"/>
          <w:sz w:val="20"/>
          <w:szCs w:val="20"/>
        </w:rPr>
        <w:t xml:space="preserve"> button. </w:t>
      </w:r>
    </w:p>
    <w:p w14:paraId="4DF453F7" w14:textId="77D81950" w:rsidR="00256AD9" w:rsidRDefault="00256AD9">
      <w:pPr>
        <w:jc w:val="center"/>
      </w:pPr>
      <w:r>
        <w:rPr>
          <w:b/>
          <w:noProof/>
        </w:rPr>
        <w:drawing>
          <wp:inline distT="0" distB="0" distL="0" distR="0" wp14:anchorId="74CBC628" wp14:editId="18F499C0">
            <wp:extent cx="2988834" cy="28778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2.png"/>
                    <pic:cNvPicPr/>
                  </pic:nvPicPr>
                  <pic:blipFill>
                    <a:blip r:embed="rId55">
                      <a:extLst>
                        <a:ext uri="{28A0092B-C50C-407E-A947-70E740481C1C}">
                          <a14:useLocalDpi xmlns:a14="http://schemas.microsoft.com/office/drawing/2010/main" val="0"/>
                        </a:ext>
                      </a:extLst>
                    </a:blip>
                    <a:stretch>
                      <a:fillRect/>
                    </a:stretch>
                  </pic:blipFill>
                  <pic:spPr>
                    <a:xfrm>
                      <a:off x="0" y="0"/>
                      <a:ext cx="3006906" cy="2895221"/>
                    </a:xfrm>
                    <a:prstGeom prst="rect">
                      <a:avLst/>
                    </a:prstGeom>
                  </pic:spPr>
                </pic:pic>
              </a:graphicData>
            </a:graphic>
          </wp:inline>
        </w:drawing>
      </w:r>
    </w:p>
    <w:p w14:paraId="0E85ECB4" w14:textId="30F4AAF6" w:rsidR="004F3871" w:rsidRPr="00A53129" w:rsidRDefault="004F3871" w:rsidP="00C96CD5">
      <w:pPr>
        <w:rPr>
          <w:rFonts w:ascii="Arial" w:hAnsi="Arial" w:cs="Arial"/>
          <w:sz w:val="20"/>
          <w:szCs w:val="20"/>
        </w:rPr>
      </w:pPr>
      <w:r w:rsidRPr="00A53129">
        <w:rPr>
          <w:rFonts w:ascii="Arial" w:hAnsi="Arial" w:cs="Arial"/>
          <w:sz w:val="20"/>
          <w:szCs w:val="20"/>
        </w:rPr>
        <w:t>In the corresponding window, enter your new Run As Account name and credentials of the SQL server you want to monitor.</w:t>
      </w:r>
      <w:r w:rsidR="006A73C9" w:rsidRPr="00A53129">
        <w:rPr>
          <w:rFonts w:ascii="Arial" w:hAnsi="Arial" w:cs="Arial"/>
          <w:sz w:val="20"/>
          <w:szCs w:val="20"/>
        </w:rPr>
        <w:br/>
      </w:r>
      <w:r w:rsidR="006A73C9" w:rsidRPr="00A53129">
        <w:rPr>
          <w:rFonts w:ascii="Arial" w:hAnsi="Arial" w:cs="Arial"/>
          <w:sz w:val="20"/>
          <w:szCs w:val="20"/>
        </w:rPr>
        <w:br/>
      </w:r>
      <w:r w:rsidR="006A73C9" w:rsidRPr="00EB32AA">
        <w:rPr>
          <w:rFonts w:ascii="Arial" w:hAnsi="Arial" w:cs="Arial"/>
          <w:b/>
          <w:sz w:val="20"/>
          <w:szCs w:val="20"/>
        </w:rPr>
        <w:t>Note:</w:t>
      </w:r>
      <w:r w:rsidR="006A73C9" w:rsidRPr="00A53129">
        <w:rPr>
          <w:rFonts w:ascii="Arial" w:hAnsi="Arial" w:cs="Arial"/>
          <w:sz w:val="20"/>
          <w:szCs w:val="20"/>
        </w:rPr>
        <w:t xml:space="preserve"> If you need to create </w:t>
      </w:r>
      <w:r w:rsidR="006A73C9" w:rsidRPr="00EB32AA">
        <w:rPr>
          <w:rFonts w:ascii="Arial" w:hAnsi="Arial" w:cs="Arial"/>
          <w:sz w:val="20"/>
          <w:szCs w:val="20"/>
        </w:rPr>
        <w:t xml:space="preserve">a new SQL Server authentication login, </w:t>
      </w:r>
      <w:r w:rsidR="006A73C9" w:rsidRPr="00A53129">
        <w:rPr>
          <w:rFonts w:ascii="Arial" w:hAnsi="Arial" w:cs="Arial"/>
          <w:sz w:val="20"/>
          <w:szCs w:val="20"/>
        </w:rPr>
        <w:t xml:space="preserve">the corresponding </w:t>
      </w:r>
      <w:hyperlink r:id="rId56" w:history="1">
        <w:r w:rsidR="006A73C9" w:rsidRPr="00A53129">
          <w:rPr>
            <w:rStyle w:val="Hyperlink"/>
            <w:rFonts w:ascii="Arial" w:hAnsi="Arial" w:cs="Arial"/>
            <w:sz w:val="20"/>
            <w:szCs w:val="20"/>
          </w:rPr>
          <w:t>article</w:t>
        </w:r>
      </w:hyperlink>
      <w:r w:rsidR="006A73C9" w:rsidRPr="00A53129">
        <w:rPr>
          <w:rFonts w:ascii="Arial" w:hAnsi="Arial" w:cs="Arial"/>
          <w:sz w:val="20"/>
          <w:szCs w:val="20"/>
        </w:rPr>
        <w:t xml:space="preserve"> to obtain all the necessary information.</w:t>
      </w:r>
    </w:p>
    <w:p w14:paraId="7ABB206E" w14:textId="76C7A235" w:rsidR="00256AD9" w:rsidRPr="00C96CD5" w:rsidRDefault="00256AD9" w:rsidP="00C96CD5">
      <w:pPr>
        <w:rPr>
          <w:rFonts w:ascii="Arial" w:hAnsi="Arial" w:cs="Arial"/>
          <w:sz w:val="20"/>
          <w:szCs w:val="20"/>
        </w:rPr>
      </w:pPr>
      <w:r w:rsidRPr="00C96CD5">
        <w:rPr>
          <w:rFonts w:ascii="Arial" w:hAnsi="Arial" w:cs="Arial"/>
          <w:sz w:val="20"/>
          <w:szCs w:val="20"/>
        </w:rPr>
        <w:t xml:space="preserve">The rest configuration steps are the same as in the </w:t>
      </w:r>
      <w:hyperlink w:anchor="ExcludeList" w:history="1">
        <w:r w:rsidRPr="00C96CD5">
          <w:rPr>
            <w:rStyle w:val="Hyperlink"/>
            <w:rFonts w:ascii="Arial" w:hAnsi="Arial" w:cs="Arial"/>
            <w:sz w:val="20"/>
            <w:szCs w:val="20"/>
          </w:rPr>
          <w:t>section above</w:t>
        </w:r>
      </w:hyperlink>
      <w:r w:rsidRPr="00C96CD5">
        <w:rPr>
          <w:rFonts w:ascii="Arial" w:hAnsi="Arial" w:cs="Arial"/>
          <w:sz w:val="20"/>
          <w:szCs w:val="20"/>
        </w:rPr>
        <w:t>.</w:t>
      </w:r>
    </w:p>
    <w:p w14:paraId="168B4A06" w14:textId="77777777" w:rsidR="0099139D" w:rsidRPr="00E45EC9" w:rsidRDefault="0099139D" w:rsidP="006340EB">
      <w:pPr>
        <w:pStyle w:val="Heading2"/>
        <w:rPr>
          <w:rFonts w:ascii="Arial" w:hAnsi="Arial" w:cs="Arial"/>
          <w:color w:val="auto"/>
          <w:sz w:val="24"/>
        </w:rPr>
      </w:pPr>
      <w:bookmarkStart w:id="17" w:name="_Toc481780186"/>
      <w:bookmarkEnd w:id="15"/>
      <w:r w:rsidRPr="00E45EC9">
        <w:rPr>
          <w:rFonts w:ascii="Arial" w:hAnsi="Arial" w:cs="Arial"/>
          <w:color w:val="auto"/>
          <w:sz w:val="24"/>
        </w:rPr>
        <w:t xml:space="preserve">Create a </w:t>
      </w:r>
      <w:r w:rsidR="00D654E0">
        <w:rPr>
          <w:rFonts w:ascii="Arial" w:hAnsi="Arial" w:cs="Arial"/>
          <w:color w:val="auto"/>
          <w:sz w:val="24"/>
        </w:rPr>
        <w:t>N</w:t>
      </w:r>
      <w:r w:rsidR="0049011B" w:rsidRPr="00E45EC9">
        <w:rPr>
          <w:rFonts w:ascii="Arial" w:hAnsi="Arial" w:cs="Arial"/>
          <w:color w:val="auto"/>
          <w:sz w:val="24"/>
        </w:rPr>
        <w:t xml:space="preserve">ew </w:t>
      </w:r>
      <w:r w:rsidRPr="00E45EC9">
        <w:rPr>
          <w:rFonts w:ascii="Arial" w:hAnsi="Arial" w:cs="Arial"/>
          <w:color w:val="auto"/>
          <w:sz w:val="24"/>
        </w:rPr>
        <w:t xml:space="preserve">Management Pack for </w:t>
      </w:r>
      <w:r w:rsidR="00D654E0">
        <w:rPr>
          <w:rFonts w:ascii="Arial" w:hAnsi="Arial" w:cs="Arial"/>
          <w:color w:val="auto"/>
          <w:sz w:val="24"/>
        </w:rPr>
        <w:t>C</w:t>
      </w:r>
      <w:r w:rsidR="0049011B" w:rsidRPr="00E45EC9">
        <w:rPr>
          <w:rFonts w:ascii="Arial" w:hAnsi="Arial" w:cs="Arial"/>
          <w:color w:val="auto"/>
          <w:sz w:val="24"/>
        </w:rPr>
        <w:t>ustomizations</w:t>
      </w:r>
      <w:bookmarkEnd w:id="17"/>
    </w:p>
    <w:p w14:paraId="7DB4A741" w14:textId="15592E36" w:rsidR="00064828" w:rsidRPr="00E45EC9" w:rsidRDefault="007B1663" w:rsidP="00064828">
      <w:pPr>
        <w:rPr>
          <w:rFonts w:ascii="Arial" w:hAnsi="Arial" w:cs="Arial"/>
          <w:sz w:val="20"/>
        </w:rPr>
      </w:pPr>
      <w:r w:rsidRPr="00E45EC9">
        <w:rPr>
          <w:rFonts w:ascii="Arial" w:hAnsi="Arial" w:cs="Arial"/>
          <w:sz w:val="20"/>
        </w:rPr>
        <w:t xml:space="preserve">The </w:t>
      </w:r>
      <w:r w:rsidR="009057B7" w:rsidRPr="00E45EC9">
        <w:rPr>
          <w:rFonts w:ascii="Arial" w:hAnsi="Arial" w:cs="Arial"/>
          <w:sz w:val="20"/>
        </w:rPr>
        <w:t>Microsoft</w:t>
      </w:r>
      <w:r w:rsidR="00777A1C" w:rsidRPr="00777A1C">
        <w:rPr>
          <w:rFonts w:ascii="Arial" w:hAnsi="Arial" w:cs="Arial"/>
          <w:sz w:val="20"/>
        </w:rPr>
        <w:t xml:space="preserve"> </w:t>
      </w:r>
      <w:r w:rsidR="009057B7" w:rsidRPr="00E45EC9">
        <w:rPr>
          <w:rFonts w:ascii="Arial" w:hAnsi="Arial" w:cs="Arial"/>
          <w:sz w:val="20"/>
        </w:rPr>
        <w:t xml:space="preserve">Azure </w:t>
      </w:r>
      <w:r w:rsidRPr="00E45EC9">
        <w:rPr>
          <w:rFonts w:ascii="Arial" w:hAnsi="Arial" w:cs="Arial"/>
          <w:sz w:val="20"/>
        </w:rPr>
        <w:t xml:space="preserve">SQL </w:t>
      </w:r>
      <w:r w:rsidR="009057B7" w:rsidRPr="00E45EC9">
        <w:rPr>
          <w:rFonts w:ascii="Arial" w:hAnsi="Arial" w:cs="Arial"/>
          <w:sz w:val="20"/>
        </w:rPr>
        <w:t xml:space="preserve">Server Monitoring </w:t>
      </w:r>
      <w:r w:rsidRPr="00E45EC9">
        <w:rPr>
          <w:rFonts w:ascii="Arial" w:hAnsi="Arial" w:cs="Arial"/>
          <w:sz w:val="20"/>
        </w:rPr>
        <w:t>management pack is sealed</w:t>
      </w:r>
      <w:r w:rsidR="00656113" w:rsidRPr="00E45EC9">
        <w:rPr>
          <w:rFonts w:ascii="Arial" w:hAnsi="Arial" w:cs="Arial"/>
          <w:sz w:val="20"/>
        </w:rPr>
        <w:t>,</w:t>
      </w:r>
      <w:r w:rsidRPr="00E45EC9">
        <w:rPr>
          <w:rFonts w:ascii="Arial" w:hAnsi="Arial" w:cs="Arial"/>
          <w:sz w:val="20"/>
        </w:rPr>
        <w:t xml:space="preserve"> so it is not possible to change any of the original settings in the management pack file. However, it is possible to create customization, such as overrides or new monitoring objects, and save them to a different management pack.  By </w:t>
      </w:r>
      <w:r w:rsidR="00F46F4D" w:rsidRPr="00E45EC9">
        <w:rPr>
          <w:rFonts w:ascii="Arial" w:hAnsi="Arial" w:cs="Arial"/>
          <w:sz w:val="20"/>
        </w:rPr>
        <w:t>default,</w:t>
      </w:r>
      <w:r w:rsidRPr="00E45EC9">
        <w:rPr>
          <w:rFonts w:ascii="Arial" w:hAnsi="Arial" w:cs="Arial"/>
          <w:sz w:val="20"/>
        </w:rPr>
        <w:t xml:space="preserve"> </w:t>
      </w:r>
      <w:r w:rsidR="002A16B0" w:rsidRPr="00E45EC9">
        <w:rPr>
          <w:rFonts w:ascii="Arial" w:hAnsi="Arial" w:cs="Arial"/>
          <w:sz w:val="20"/>
        </w:rPr>
        <w:t xml:space="preserve">the </w:t>
      </w:r>
      <w:r w:rsidR="00231404" w:rsidRPr="00E45EC9">
        <w:rPr>
          <w:rFonts w:ascii="Arial" w:hAnsi="Arial" w:cs="Arial"/>
          <w:sz w:val="20"/>
        </w:rPr>
        <w:t>Operations Console</w:t>
      </w:r>
      <w:r w:rsidR="005460BB" w:rsidRPr="00E45EC9">
        <w:rPr>
          <w:rFonts w:ascii="Arial" w:hAnsi="Arial" w:cs="Arial"/>
          <w:sz w:val="20"/>
        </w:rPr>
        <w:t xml:space="preserve"> saves all customizations to the default management pack.  As a best practice</w:t>
      </w:r>
      <w:r w:rsidR="00430BDB">
        <w:rPr>
          <w:rFonts w:ascii="Arial" w:hAnsi="Arial" w:cs="Arial"/>
          <w:sz w:val="20"/>
        </w:rPr>
        <w:t>,</w:t>
      </w:r>
      <w:r w:rsidR="005460BB" w:rsidRPr="00E45EC9">
        <w:rPr>
          <w:rFonts w:ascii="Arial" w:hAnsi="Arial" w:cs="Arial"/>
          <w:sz w:val="20"/>
        </w:rPr>
        <w:t xml:space="preserve"> </w:t>
      </w:r>
      <w:r w:rsidR="005460BB" w:rsidRPr="00E45EC9">
        <w:rPr>
          <w:rFonts w:ascii="Arial" w:hAnsi="Arial" w:cs="Arial"/>
          <w:sz w:val="20"/>
        </w:rPr>
        <w:lastRenderedPageBreak/>
        <w:t>instead change the default and save the customizations in separate management packs for each sealed management pack you want to customize.</w:t>
      </w:r>
    </w:p>
    <w:p w14:paraId="16816765" w14:textId="77777777" w:rsidR="005460BB" w:rsidRPr="00E45EC9" w:rsidRDefault="005460BB" w:rsidP="005460BB">
      <w:pPr>
        <w:rPr>
          <w:rFonts w:ascii="Arial" w:hAnsi="Arial" w:cs="Arial"/>
          <w:sz w:val="20"/>
        </w:rPr>
      </w:pPr>
      <w:r w:rsidRPr="00E45EC9">
        <w:rPr>
          <w:rFonts w:ascii="Arial" w:hAnsi="Arial" w:cs="Arial"/>
          <w:sz w:val="20"/>
        </w:rPr>
        <w:t xml:space="preserve">Creating a new management pack for storing overrides has the following advantages: </w:t>
      </w:r>
    </w:p>
    <w:p w14:paraId="7D684E0D" w14:textId="22B363CF" w:rsidR="005460BB" w:rsidRPr="00E45EC9" w:rsidRDefault="005460BB" w:rsidP="00807028">
      <w:pPr>
        <w:pStyle w:val="ListParagraph"/>
        <w:numPr>
          <w:ilvl w:val="0"/>
          <w:numId w:val="3"/>
        </w:numPr>
        <w:rPr>
          <w:rFonts w:ascii="Arial" w:hAnsi="Arial" w:cs="Arial"/>
          <w:sz w:val="20"/>
        </w:rPr>
      </w:pPr>
      <w:r w:rsidRPr="00E45EC9">
        <w:rPr>
          <w:rFonts w:ascii="Arial" w:hAnsi="Arial" w:cs="Arial"/>
          <w:sz w:val="20"/>
        </w:rPr>
        <w:t>It simplifies the process of exporting customizations that were 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14:paraId="25874A0D" w14:textId="5708CE52" w:rsidR="005460BB" w:rsidRPr="00E45EC9" w:rsidRDefault="005460BB" w:rsidP="00807028">
      <w:pPr>
        <w:pStyle w:val="ListParagraph"/>
        <w:numPr>
          <w:ilvl w:val="0"/>
          <w:numId w:val="3"/>
        </w:numPr>
        <w:rPr>
          <w:rFonts w:ascii="Arial" w:hAnsi="Arial" w:cs="Arial"/>
          <w:sz w:val="20"/>
        </w:rPr>
      </w:pPr>
      <w:r w:rsidRPr="00E45EC9">
        <w:rPr>
          <w:rFonts w:ascii="Arial" w:hAnsi="Arial" w:cs="Arial"/>
          <w:sz w:val="20"/>
        </w:rPr>
        <w:t>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14:paraId="52309BFB" w14:textId="07DFFCA1" w:rsidR="005460BB" w:rsidRPr="00E45EC9" w:rsidRDefault="005460BB" w:rsidP="00807028">
      <w:pPr>
        <w:pStyle w:val="ListParagraph"/>
        <w:numPr>
          <w:ilvl w:val="0"/>
          <w:numId w:val="3"/>
        </w:numPr>
        <w:rPr>
          <w:rFonts w:ascii="Arial" w:hAnsi="Arial" w:cs="Arial"/>
          <w:sz w:val="20"/>
        </w:rPr>
      </w:pPr>
      <w:r w:rsidRPr="00E45EC9">
        <w:rPr>
          <w:rFonts w:ascii="Arial" w:hAnsi="Arial" w:cs="Arial"/>
          <w:sz w:val="20"/>
        </w:rPr>
        <w:t>It is easier to track and update customizations to individual management packs.</w:t>
      </w:r>
    </w:p>
    <w:p w14:paraId="2DDCBC0F" w14:textId="73CC869D" w:rsidR="005460BB" w:rsidRPr="00E45EC9" w:rsidRDefault="005460BB" w:rsidP="005460BB">
      <w:pPr>
        <w:rPr>
          <w:rFonts w:ascii="Arial" w:hAnsi="Arial" w:cs="Arial"/>
          <w:sz w:val="20"/>
        </w:rPr>
      </w:pPr>
      <w:r w:rsidRPr="00E45EC9">
        <w:rPr>
          <w:rFonts w:ascii="Arial" w:hAnsi="Arial" w:cs="Arial"/>
          <w:sz w:val="20"/>
        </w:rPr>
        <w:t xml:space="preserve">For more information about sealed and unsealed management packs, see </w:t>
      </w:r>
      <w:hyperlink r:id="rId57" w:history="1">
        <w:r w:rsidRPr="00EB32AA">
          <w:rPr>
            <w:rStyle w:val="Hyperlink"/>
            <w:rFonts w:ascii="Arial" w:hAnsi="Arial" w:cs="Arial"/>
            <w:color w:val="0070C0"/>
            <w:sz w:val="20"/>
          </w:rPr>
          <w:t>Management Pack Formats</w:t>
        </w:r>
      </w:hyperlink>
      <w:r w:rsidR="00430BDB">
        <w:rPr>
          <w:rFonts w:ascii="Arial" w:hAnsi="Arial" w:cs="Arial"/>
          <w:sz w:val="20"/>
        </w:rPr>
        <w:t xml:space="preserve"> article.</w:t>
      </w:r>
      <w:r w:rsidRPr="00E45EC9">
        <w:rPr>
          <w:rFonts w:ascii="Arial" w:hAnsi="Arial" w:cs="Arial"/>
          <w:sz w:val="20"/>
        </w:rPr>
        <w:t xml:space="preserve"> For more information about management pack customizations and the default management pack, see </w:t>
      </w:r>
      <w:hyperlink r:id="rId58" w:history="1">
        <w:r w:rsidRPr="00E45EC9">
          <w:rPr>
            <w:rStyle w:val="Hyperlink"/>
            <w:rFonts w:ascii="Arial" w:hAnsi="Arial" w:cs="Arial"/>
            <w:color w:val="4F81BD" w:themeColor="accent1"/>
            <w:sz w:val="20"/>
          </w:rPr>
          <w:t>About Management Packs</w:t>
        </w:r>
      </w:hyperlink>
      <w:r w:rsidR="00430BDB" w:rsidRPr="00430BDB">
        <w:rPr>
          <w:rFonts w:ascii="Arial" w:hAnsi="Arial" w:cs="Arial"/>
          <w:sz w:val="20"/>
        </w:rPr>
        <w:t xml:space="preserve"> </w:t>
      </w:r>
      <w:r w:rsidR="00430BDB">
        <w:rPr>
          <w:rFonts w:ascii="Arial" w:hAnsi="Arial" w:cs="Arial"/>
          <w:sz w:val="20"/>
        </w:rPr>
        <w:t>article.</w:t>
      </w:r>
    </w:p>
    <w:p w14:paraId="0827570E" w14:textId="77777777" w:rsidR="005460BB" w:rsidRPr="00E45EC9" w:rsidRDefault="005460BB" w:rsidP="005460BB">
      <w:pPr>
        <w:pStyle w:val="ProcedureTitle"/>
        <w:framePr w:wrap="notBeside"/>
        <w:rPr>
          <w:rFonts w:cs="Arial"/>
          <w:szCs w:val="22"/>
        </w:rPr>
      </w:pPr>
      <w:r w:rsidRPr="00E45EC9">
        <w:rPr>
          <w:rFonts w:cs="Arial"/>
          <w:noProof/>
          <w:szCs w:val="22"/>
        </w:rPr>
        <w:drawing>
          <wp:inline distT="0" distB="0" distL="0" distR="0" wp14:anchorId="23B74ECD" wp14:editId="4A56DDD2">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45EC9">
        <w:rPr>
          <w:rFonts w:cs="Arial"/>
          <w:szCs w:val="22"/>
        </w:rPr>
        <w:t>To Create a New Management Pack for Customizations</w:t>
      </w:r>
    </w:p>
    <w:tbl>
      <w:tblPr>
        <w:tblW w:w="0" w:type="auto"/>
        <w:tblInd w:w="360" w:type="dxa"/>
        <w:tblCellMar>
          <w:left w:w="0" w:type="dxa"/>
          <w:right w:w="0" w:type="dxa"/>
        </w:tblCellMar>
        <w:tblLook w:val="01E0" w:firstRow="1" w:lastRow="1" w:firstColumn="1" w:lastColumn="1" w:noHBand="0" w:noVBand="0"/>
      </w:tblPr>
      <w:tblGrid>
        <w:gridCol w:w="8856"/>
      </w:tblGrid>
      <w:tr w:rsidR="00E45EC9" w:rsidRPr="00E45EC9" w14:paraId="3EA32A08" w14:textId="77777777" w:rsidTr="005460BB">
        <w:tc>
          <w:tcPr>
            <w:tcW w:w="8856" w:type="dxa"/>
            <w:hideMark/>
          </w:tcPr>
          <w:p w14:paraId="68437220" w14:textId="77777777" w:rsidR="005460BB" w:rsidRPr="00E45EC9" w:rsidRDefault="005460BB">
            <w:pPr>
              <w:pStyle w:val="NumberedList1"/>
              <w:tabs>
                <w:tab w:val="left" w:pos="360"/>
              </w:tabs>
              <w:spacing w:line="260" w:lineRule="exact"/>
              <w:ind w:left="360"/>
              <w:rPr>
                <w:rFonts w:cs="Arial"/>
                <w:szCs w:val="22"/>
              </w:rPr>
            </w:pPr>
            <w:r w:rsidRPr="00E45EC9">
              <w:rPr>
                <w:rFonts w:cs="Arial"/>
                <w:szCs w:val="22"/>
              </w:rPr>
              <w:t>1.</w:t>
            </w:r>
            <w:r w:rsidRPr="00E45EC9">
              <w:rPr>
                <w:rFonts w:cs="Arial"/>
                <w:szCs w:val="22"/>
              </w:rPr>
              <w:tab/>
              <w:t xml:space="preserve">Open the </w:t>
            </w:r>
            <w:r w:rsidR="00231404" w:rsidRPr="00E45EC9">
              <w:rPr>
                <w:rFonts w:cs="Arial"/>
                <w:szCs w:val="22"/>
              </w:rPr>
              <w:t>Operations Console</w:t>
            </w:r>
            <w:r w:rsidRPr="00E45EC9">
              <w:rPr>
                <w:rFonts w:cs="Arial"/>
                <w:szCs w:val="22"/>
              </w:rPr>
              <w:t xml:space="preserve">, and then click the </w:t>
            </w:r>
            <w:r w:rsidRPr="00E45EC9">
              <w:rPr>
                <w:rStyle w:val="UI"/>
                <w:rFonts w:cs="Arial"/>
                <w:szCs w:val="22"/>
              </w:rPr>
              <w:t>Administration</w:t>
            </w:r>
            <w:r w:rsidRPr="00E45EC9">
              <w:rPr>
                <w:rFonts w:cs="Arial"/>
                <w:szCs w:val="22"/>
              </w:rPr>
              <w:t xml:space="preserve"> button.</w:t>
            </w:r>
          </w:p>
          <w:p w14:paraId="7E7E1EBF" w14:textId="77777777" w:rsidR="005460BB" w:rsidRPr="00E45EC9" w:rsidRDefault="005460BB">
            <w:pPr>
              <w:pStyle w:val="NumberedList1"/>
              <w:tabs>
                <w:tab w:val="left" w:pos="360"/>
              </w:tabs>
              <w:spacing w:line="260" w:lineRule="exact"/>
              <w:ind w:left="360"/>
              <w:rPr>
                <w:rFonts w:cs="Arial"/>
                <w:szCs w:val="22"/>
              </w:rPr>
            </w:pPr>
            <w:r w:rsidRPr="00E45EC9">
              <w:rPr>
                <w:rFonts w:cs="Arial"/>
                <w:szCs w:val="22"/>
              </w:rPr>
              <w:t>2.</w:t>
            </w:r>
            <w:r w:rsidRPr="00E45EC9">
              <w:rPr>
                <w:rFonts w:cs="Arial"/>
                <w:szCs w:val="22"/>
              </w:rPr>
              <w:tab/>
              <w:t xml:space="preserve">Right-click </w:t>
            </w:r>
            <w:r w:rsidRPr="00E45EC9">
              <w:rPr>
                <w:rStyle w:val="UI"/>
                <w:rFonts w:cs="Arial"/>
                <w:szCs w:val="22"/>
              </w:rPr>
              <w:t>Management Packs,</w:t>
            </w:r>
            <w:r w:rsidRPr="00E45EC9">
              <w:rPr>
                <w:rFonts w:cs="Arial"/>
                <w:szCs w:val="22"/>
              </w:rPr>
              <w:t xml:space="preserve"> and then click </w:t>
            </w:r>
            <w:r w:rsidRPr="00E45EC9">
              <w:rPr>
                <w:rStyle w:val="UI"/>
                <w:rFonts w:cs="Arial"/>
                <w:szCs w:val="22"/>
              </w:rPr>
              <w:t>Create New Management Pack</w:t>
            </w:r>
            <w:r w:rsidRPr="00E45EC9">
              <w:rPr>
                <w:rFonts w:cs="Arial"/>
                <w:szCs w:val="22"/>
              </w:rPr>
              <w:t>.</w:t>
            </w:r>
          </w:p>
          <w:p w14:paraId="476E7F85" w14:textId="2B20199B" w:rsidR="005460BB" w:rsidRPr="00E45EC9" w:rsidRDefault="005460BB">
            <w:pPr>
              <w:pStyle w:val="NumberedList1"/>
              <w:tabs>
                <w:tab w:val="left" w:pos="360"/>
              </w:tabs>
              <w:spacing w:line="260" w:lineRule="exact"/>
              <w:ind w:left="360"/>
              <w:rPr>
                <w:rFonts w:cs="Arial"/>
                <w:szCs w:val="22"/>
              </w:rPr>
            </w:pPr>
            <w:r w:rsidRPr="00E45EC9">
              <w:rPr>
                <w:rFonts w:cs="Arial"/>
                <w:szCs w:val="22"/>
              </w:rPr>
              <w:t>3.</w:t>
            </w:r>
            <w:r w:rsidRPr="00E45EC9">
              <w:rPr>
                <w:rFonts w:cs="Arial"/>
                <w:szCs w:val="22"/>
              </w:rPr>
              <w:tab/>
              <w:t xml:space="preserve">Enter a name (for example, </w:t>
            </w:r>
            <w:r w:rsidR="009057B7" w:rsidRPr="00E45EC9">
              <w:rPr>
                <w:rFonts w:cs="Arial"/>
                <w:szCs w:val="22"/>
              </w:rPr>
              <w:t>“</w:t>
            </w:r>
            <w:r w:rsidR="00777A1C" w:rsidRPr="00777A1C">
              <w:rPr>
                <w:rFonts w:cs="Arial"/>
                <w:szCs w:val="22"/>
              </w:rPr>
              <w:t xml:space="preserve">Microsoft </w:t>
            </w:r>
            <w:r w:rsidR="009057B7" w:rsidRPr="00E45EC9">
              <w:rPr>
                <w:rFonts w:cs="Arial"/>
                <w:szCs w:val="22"/>
              </w:rPr>
              <w:t xml:space="preserve">Azure </w:t>
            </w:r>
            <w:r w:rsidRPr="00E45EC9">
              <w:rPr>
                <w:rFonts w:cs="Arial"/>
                <w:szCs w:val="22"/>
              </w:rPr>
              <w:t xml:space="preserve">SQL </w:t>
            </w:r>
            <w:r w:rsidR="009057B7" w:rsidRPr="00E45EC9">
              <w:rPr>
                <w:rFonts w:cs="Arial"/>
                <w:szCs w:val="22"/>
              </w:rPr>
              <w:t xml:space="preserve">Database </w:t>
            </w:r>
            <w:r w:rsidRPr="00E45EC9">
              <w:rPr>
                <w:rFonts w:cs="Arial"/>
                <w:szCs w:val="22"/>
              </w:rPr>
              <w:t>Customizations</w:t>
            </w:r>
            <w:r w:rsidR="009057B7" w:rsidRPr="00E45EC9">
              <w:rPr>
                <w:rFonts w:cs="Arial"/>
                <w:szCs w:val="22"/>
              </w:rPr>
              <w:t>”</w:t>
            </w:r>
            <w:r w:rsidRPr="00E45EC9">
              <w:rPr>
                <w:rFonts w:cs="Arial"/>
                <w:szCs w:val="22"/>
              </w:rPr>
              <w:t xml:space="preserve">), and click </w:t>
            </w:r>
            <w:r w:rsidRPr="00E45EC9">
              <w:rPr>
                <w:rStyle w:val="UI"/>
                <w:rFonts w:cs="Arial"/>
                <w:szCs w:val="22"/>
              </w:rPr>
              <w:t>Next</w:t>
            </w:r>
            <w:r w:rsidRPr="00E45EC9">
              <w:rPr>
                <w:rFonts w:cs="Arial"/>
                <w:szCs w:val="22"/>
              </w:rPr>
              <w:t>.</w:t>
            </w:r>
          </w:p>
          <w:p w14:paraId="751EEE26" w14:textId="77777777" w:rsidR="005460BB" w:rsidRPr="00E45EC9" w:rsidRDefault="005460BB">
            <w:pPr>
              <w:pStyle w:val="NumberedList1"/>
              <w:tabs>
                <w:tab w:val="left" w:pos="360"/>
              </w:tabs>
              <w:spacing w:line="260" w:lineRule="exact"/>
              <w:ind w:left="360"/>
              <w:rPr>
                <w:rFonts w:cs="Arial"/>
                <w:szCs w:val="22"/>
              </w:rPr>
            </w:pPr>
            <w:r w:rsidRPr="00E45EC9">
              <w:rPr>
                <w:rFonts w:cs="Arial"/>
                <w:szCs w:val="22"/>
              </w:rPr>
              <w:t>4.</w:t>
            </w:r>
            <w:r w:rsidRPr="00E45EC9">
              <w:rPr>
                <w:rFonts w:cs="Arial"/>
                <w:szCs w:val="22"/>
              </w:rPr>
              <w:tab/>
              <w:t xml:space="preserve">Click </w:t>
            </w:r>
            <w:r w:rsidRPr="00E45EC9">
              <w:rPr>
                <w:rStyle w:val="UI"/>
                <w:rFonts w:cs="Arial"/>
                <w:szCs w:val="22"/>
              </w:rPr>
              <w:t>Create</w:t>
            </w:r>
            <w:r w:rsidRPr="00E45EC9">
              <w:rPr>
                <w:rFonts w:cs="Arial"/>
                <w:szCs w:val="22"/>
              </w:rPr>
              <w:t>.</w:t>
            </w:r>
          </w:p>
        </w:tc>
      </w:tr>
    </w:tbl>
    <w:p w14:paraId="1490430F" w14:textId="77777777" w:rsidR="005460BB" w:rsidRPr="00E45EC9" w:rsidRDefault="005460BB" w:rsidP="005460BB">
      <w:pPr>
        <w:rPr>
          <w:rFonts w:ascii="Arial" w:hAnsi="Arial" w:cs="Arial"/>
          <w:sz w:val="20"/>
        </w:rPr>
      </w:pPr>
    </w:p>
    <w:p w14:paraId="7D695B3B" w14:textId="659798E0" w:rsidR="005460BB" w:rsidRPr="00E45EC9" w:rsidRDefault="005460BB" w:rsidP="005460BB">
      <w:pPr>
        <w:pStyle w:val="Heading2"/>
        <w:rPr>
          <w:rFonts w:ascii="Arial" w:hAnsi="Arial" w:cs="Arial"/>
          <w:color w:val="auto"/>
          <w:sz w:val="24"/>
        </w:rPr>
      </w:pPr>
      <w:bookmarkStart w:id="18" w:name="_Toc481780187"/>
      <w:r w:rsidRPr="00E45EC9">
        <w:rPr>
          <w:rFonts w:ascii="Arial" w:hAnsi="Arial" w:cs="Arial"/>
          <w:color w:val="auto"/>
          <w:sz w:val="24"/>
        </w:rPr>
        <w:t xml:space="preserve">Customize </w:t>
      </w:r>
      <w:r w:rsidR="00777A1C" w:rsidRPr="00777A1C">
        <w:rPr>
          <w:rFonts w:ascii="Arial" w:hAnsi="Arial" w:cs="Arial"/>
          <w:color w:val="auto"/>
          <w:sz w:val="24"/>
        </w:rPr>
        <w:t xml:space="preserve">Microsoft </w:t>
      </w:r>
      <w:r w:rsidR="00706F33">
        <w:rPr>
          <w:rFonts w:ascii="Arial" w:hAnsi="Arial" w:cs="Arial"/>
          <w:color w:val="auto"/>
          <w:sz w:val="24"/>
        </w:rPr>
        <w:t>Azure SQL Database Management Pack</w:t>
      </w:r>
      <w:bookmarkEnd w:id="18"/>
    </w:p>
    <w:p w14:paraId="4DDDDCE5" w14:textId="68D3138D" w:rsidR="004C025E" w:rsidRPr="00E45EC9" w:rsidRDefault="004C025E" w:rsidP="004C025E">
      <w:pPr>
        <w:rPr>
          <w:rFonts w:ascii="Arial" w:hAnsi="Arial" w:cs="Arial"/>
          <w:sz w:val="20"/>
        </w:rPr>
      </w:pPr>
      <w:r w:rsidRPr="00E45EC9">
        <w:rPr>
          <w:rFonts w:ascii="Arial" w:hAnsi="Arial" w:cs="Arial"/>
          <w:sz w:val="20"/>
        </w:rPr>
        <w:t xml:space="preserve">See </w:t>
      </w:r>
      <w:hyperlink w:anchor="_Disabled_Monitors" w:history="1">
        <w:r w:rsidR="00D45634" w:rsidRPr="00D45634">
          <w:rPr>
            <w:rStyle w:val="Hyperlink"/>
            <w:rFonts w:ascii="Arial" w:hAnsi="Arial" w:cs="Arial"/>
            <w:sz w:val="20"/>
          </w:rPr>
          <w:t>Disabled Monitors</w:t>
        </w:r>
      </w:hyperlink>
      <w:r w:rsidR="00D45634">
        <w:rPr>
          <w:rFonts w:ascii="Arial" w:hAnsi="Arial" w:cs="Arial"/>
          <w:sz w:val="20"/>
        </w:rPr>
        <w:t xml:space="preserve"> </w:t>
      </w:r>
      <w:r w:rsidR="00B94389">
        <w:rPr>
          <w:rFonts w:ascii="Arial" w:hAnsi="Arial" w:cs="Arial"/>
          <w:sz w:val="20"/>
        </w:rPr>
        <w:t xml:space="preserve">section </w:t>
      </w:r>
      <w:r w:rsidRPr="00E45EC9">
        <w:rPr>
          <w:rFonts w:ascii="Arial" w:hAnsi="Arial" w:cs="Arial"/>
          <w:sz w:val="20"/>
        </w:rPr>
        <w:t xml:space="preserve">for a list of disabled monitors you can enable to generate alerts when performance collection numbers exceed </w:t>
      </w:r>
      <w:r w:rsidR="00C5040E">
        <w:rPr>
          <w:rFonts w:ascii="Arial" w:hAnsi="Arial" w:cs="Arial"/>
          <w:sz w:val="20"/>
        </w:rPr>
        <w:t xml:space="preserve">the </w:t>
      </w:r>
      <w:r w:rsidRPr="00E45EC9">
        <w:rPr>
          <w:rFonts w:ascii="Arial" w:hAnsi="Arial" w:cs="Arial"/>
          <w:sz w:val="20"/>
        </w:rPr>
        <w:t>specific thresholds.</w:t>
      </w:r>
    </w:p>
    <w:p w14:paraId="53701DC6" w14:textId="5438F127" w:rsidR="0099139D" w:rsidRPr="00E45EC9" w:rsidRDefault="00493DEA" w:rsidP="004C025E">
      <w:pPr>
        <w:rPr>
          <w:rFonts w:ascii="Arial" w:hAnsi="Arial" w:cs="Arial"/>
          <w:sz w:val="20"/>
        </w:rPr>
      </w:pPr>
      <w:r w:rsidRPr="00E45EC9">
        <w:rPr>
          <w:rFonts w:ascii="Arial" w:hAnsi="Arial" w:cs="Arial"/>
          <w:sz w:val="20"/>
        </w:rPr>
        <w:t xml:space="preserve">To avoid unnecessary alerts, when you enable </w:t>
      </w:r>
      <w:r w:rsidR="00F21116">
        <w:rPr>
          <w:rFonts w:ascii="Arial" w:hAnsi="Arial" w:cs="Arial"/>
          <w:sz w:val="20"/>
        </w:rPr>
        <w:t xml:space="preserve">the </w:t>
      </w:r>
      <w:r w:rsidRPr="00E45EC9">
        <w:rPr>
          <w:rFonts w:ascii="Arial" w:hAnsi="Arial" w:cs="Arial"/>
          <w:sz w:val="20"/>
        </w:rPr>
        <w:t>monitors</w:t>
      </w:r>
      <w:r w:rsidR="00F21116">
        <w:rPr>
          <w:rFonts w:ascii="Arial" w:hAnsi="Arial" w:cs="Arial"/>
          <w:sz w:val="20"/>
        </w:rPr>
        <w:t xml:space="preserve"> disabled by default</w:t>
      </w:r>
      <w:r w:rsidRPr="00E45EC9">
        <w:rPr>
          <w:rFonts w:ascii="Arial" w:hAnsi="Arial" w:cs="Arial"/>
          <w:sz w:val="20"/>
        </w:rPr>
        <w:t>, be sure to adjust the thresholds of those monitors to values</w:t>
      </w:r>
      <w:r w:rsidR="001F2236">
        <w:rPr>
          <w:rFonts w:ascii="Arial" w:hAnsi="Arial" w:cs="Arial"/>
          <w:sz w:val="20"/>
        </w:rPr>
        <w:t>,</w:t>
      </w:r>
      <w:r w:rsidRPr="00E45EC9">
        <w:rPr>
          <w:rFonts w:ascii="Arial" w:hAnsi="Arial" w:cs="Arial"/>
          <w:sz w:val="20"/>
        </w:rPr>
        <w:t xml:space="preserve"> which make sense for your database</w:t>
      </w:r>
      <w:r w:rsidR="009057B7" w:rsidRPr="00E45EC9">
        <w:rPr>
          <w:rFonts w:ascii="Arial" w:hAnsi="Arial" w:cs="Arial"/>
          <w:sz w:val="20"/>
        </w:rPr>
        <w:t>s</w:t>
      </w:r>
      <w:r w:rsidRPr="00E45EC9">
        <w:rPr>
          <w:rFonts w:ascii="Arial" w:hAnsi="Arial" w:cs="Arial"/>
          <w:sz w:val="20"/>
        </w:rPr>
        <w:t>.</w:t>
      </w:r>
      <w:r w:rsidR="004C025E" w:rsidRPr="00E45EC9">
        <w:rPr>
          <w:rFonts w:ascii="Arial" w:hAnsi="Arial" w:cs="Arial"/>
          <w:sz w:val="20"/>
        </w:rPr>
        <w:t xml:space="preserve">  </w:t>
      </w:r>
    </w:p>
    <w:p w14:paraId="0F3313F1" w14:textId="31A9789B" w:rsidR="0099139D" w:rsidRPr="00513D46" w:rsidRDefault="0099139D" w:rsidP="006340EB">
      <w:pPr>
        <w:pStyle w:val="Heading1"/>
        <w:rPr>
          <w:rFonts w:ascii="Arial" w:hAnsi="Arial" w:cs="Arial"/>
          <w:color w:val="auto"/>
        </w:rPr>
      </w:pPr>
      <w:bookmarkStart w:id="19" w:name="_Ref352329843"/>
      <w:bookmarkStart w:id="20" w:name="_Toc481780188"/>
      <w:r w:rsidRPr="00513D46">
        <w:rPr>
          <w:rFonts w:ascii="Arial" w:hAnsi="Arial" w:cs="Arial"/>
          <w:color w:val="auto"/>
        </w:rPr>
        <w:t xml:space="preserve">Security </w:t>
      </w:r>
      <w:bookmarkEnd w:id="19"/>
      <w:r w:rsidR="00D654E0">
        <w:rPr>
          <w:rFonts w:ascii="Arial" w:hAnsi="Arial" w:cs="Arial"/>
          <w:color w:val="auto"/>
        </w:rPr>
        <w:t>C</w:t>
      </w:r>
      <w:r w:rsidR="0049011B" w:rsidRPr="00513D46">
        <w:rPr>
          <w:rFonts w:ascii="Arial" w:hAnsi="Arial" w:cs="Arial"/>
          <w:color w:val="auto"/>
        </w:rPr>
        <w:t>onsiderations</w:t>
      </w:r>
      <w:bookmarkEnd w:id="20"/>
    </w:p>
    <w:p w14:paraId="3590C451" w14:textId="54FF4F3B" w:rsidR="0099139D" w:rsidRPr="00E45EC9" w:rsidRDefault="002A16B0" w:rsidP="006340EB">
      <w:pPr>
        <w:pStyle w:val="Heading2"/>
        <w:rPr>
          <w:rFonts w:ascii="Arial" w:hAnsi="Arial" w:cs="Arial"/>
          <w:color w:val="auto"/>
          <w:sz w:val="24"/>
        </w:rPr>
      </w:pPr>
      <w:bookmarkStart w:id="21" w:name="_Toc481780189"/>
      <w:r w:rsidRPr="00E45EC9">
        <w:rPr>
          <w:rFonts w:ascii="Arial" w:hAnsi="Arial" w:cs="Arial"/>
          <w:color w:val="auto"/>
          <w:sz w:val="24"/>
        </w:rPr>
        <w:t>Run</w:t>
      </w:r>
      <w:r w:rsidR="009057B7" w:rsidRPr="00E45EC9">
        <w:rPr>
          <w:rFonts w:ascii="Arial" w:hAnsi="Arial" w:cs="Arial"/>
          <w:color w:val="auto"/>
          <w:sz w:val="24"/>
        </w:rPr>
        <w:t xml:space="preserve"> </w:t>
      </w:r>
      <w:r w:rsidR="0099139D" w:rsidRPr="00E45EC9">
        <w:rPr>
          <w:rFonts w:ascii="Arial" w:hAnsi="Arial" w:cs="Arial"/>
          <w:color w:val="auto"/>
          <w:sz w:val="24"/>
        </w:rPr>
        <w:t xml:space="preserve">As </w:t>
      </w:r>
      <w:r w:rsidR="00D654E0">
        <w:rPr>
          <w:rFonts w:ascii="Arial" w:hAnsi="Arial" w:cs="Arial"/>
          <w:color w:val="auto"/>
          <w:sz w:val="24"/>
        </w:rPr>
        <w:t>A</w:t>
      </w:r>
      <w:r w:rsidR="0049011B" w:rsidRPr="00E45EC9">
        <w:rPr>
          <w:rFonts w:ascii="Arial" w:hAnsi="Arial" w:cs="Arial"/>
          <w:color w:val="auto"/>
          <w:sz w:val="24"/>
        </w:rPr>
        <w:t>ccounts</w:t>
      </w:r>
      <w:bookmarkEnd w:id="21"/>
    </w:p>
    <w:p w14:paraId="0B862A2A" w14:textId="060E8828" w:rsidR="009057B7" w:rsidRPr="00E45EC9" w:rsidRDefault="00917190" w:rsidP="00917190">
      <w:pPr>
        <w:rPr>
          <w:rFonts w:ascii="Arial" w:hAnsi="Arial" w:cs="Arial"/>
          <w:sz w:val="20"/>
        </w:rPr>
      </w:pPr>
      <w:r w:rsidRPr="00E45EC9">
        <w:rPr>
          <w:rFonts w:ascii="Arial" w:hAnsi="Arial" w:cs="Arial"/>
          <w:sz w:val="20"/>
        </w:rPr>
        <w:t xml:space="preserve">For each set of unique credentials used to monitor </w:t>
      </w:r>
      <w:r w:rsidR="00777A1C" w:rsidRPr="00777A1C">
        <w:rPr>
          <w:rFonts w:ascii="Arial" w:hAnsi="Arial" w:cs="Arial"/>
          <w:sz w:val="20"/>
        </w:rPr>
        <w:t xml:space="preserve">Microsoft </w:t>
      </w:r>
      <w:r w:rsidR="009057B7" w:rsidRPr="00E45EC9">
        <w:rPr>
          <w:rFonts w:ascii="Arial" w:hAnsi="Arial" w:cs="Arial"/>
          <w:sz w:val="20"/>
        </w:rPr>
        <w:t xml:space="preserve">Azure </w:t>
      </w:r>
      <w:r w:rsidRPr="00E45EC9">
        <w:rPr>
          <w:rFonts w:ascii="Arial" w:hAnsi="Arial" w:cs="Arial"/>
          <w:sz w:val="20"/>
        </w:rPr>
        <w:t xml:space="preserve">SQL </w:t>
      </w:r>
      <w:r w:rsidR="009057B7" w:rsidRPr="00E45EC9">
        <w:rPr>
          <w:rFonts w:ascii="Arial" w:hAnsi="Arial" w:cs="Arial"/>
          <w:sz w:val="20"/>
        </w:rPr>
        <w:t>Database</w:t>
      </w:r>
      <w:r w:rsidRPr="00E45EC9">
        <w:rPr>
          <w:rFonts w:ascii="Arial" w:hAnsi="Arial" w:cs="Arial"/>
          <w:sz w:val="20"/>
        </w:rPr>
        <w:t xml:space="preserve"> </w:t>
      </w:r>
      <w:r w:rsidR="009057B7" w:rsidRPr="00E45EC9">
        <w:rPr>
          <w:rFonts w:ascii="Arial" w:hAnsi="Arial" w:cs="Arial"/>
          <w:sz w:val="20"/>
        </w:rPr>
        <w:t>cloud services</w:t>
      </w:r>
      <w:r w:rsidR="005E6575">
        <w:rPr>
          <w:rFonts w:ascii="Arial" w:hAnsi="Arial" w:cs="Arial"/>
          <w:sz w:val="20"/>
        </w:rPr>
        <w:t>,</w:t>
      </w:r>
      <w:r w:rsidRPr="00E45EC9">
        <w:rPr>
          <w:rFonts w:ascii="Arial" w:hAnsi="Arial" w:cs="Arial"/>
          <w:sz w:val="20"/>
        </w:rPr>
        <w:t xml:space="preserve"> create a separate </w:t>
      </w:r>
      <w:r w:rsidRPr="00E45EC9">
        <w:rPr>
          <w:rFonts w:ascii="Arial" w:hAnsi="Arial" w:cs="Arial"/>
          <w:i/>
          <w:sz w:val="20"/>
        </w:rPr>
        <w:t>simple</w:t>
      </w:r>
      <w:r w:rsidRPr="00E45EC9">
        <w:rPr>
          <w:rFonts w:ascii="Arial" w:hAnsi="Arial" w:cs="Arial"/>
          <w:sz w:val="20"/>
        </w:rPr>
        <w:t xml:space="preserve"> </w:t>
      </w:r>
      <w:r w:rsidR="009057B7" w:rsidRPr="00E45EC9">
        <w:rPr>
          <w:rFonts w:ascii="Arial" w:hAnsi="Arial" w:cs="Arial"/>
          <w:sz w:val="20"/>
        </w:rPr>
        <w:t xml:space="preserve">or </w:t>
      </w:r>
      <w:r w:rsidR="009057B7" w:rsidRPr="00E45EC9">
        <w:rPr>
          <w:rFonts w:ascii="Arial" w:hAnsi="Arial" w:cs="Arial"/>
          <w:i/>
          <w:sz w:val="20"/>
        </w:rPr>
        <w:t>basic</w:t>
      </w:r>
      <w:r w:rsidR="009057B7" w:rsidRPr="00E45EC9">
        <w:rPr>
          <w:rFonts w:ascii="Arial" w:hAnsi="Arial" w:cs="Arial"/>
          <w:sz w:val="20"/>
        </w:rPr>
        <w:t xml:space="preserve"> </w:t>
      </w:r>
      <w:r w:rsidRPr="00E45EC9">
        <w:rPr>
          <w:rFonts w:ascii="Arial" w:hAnsi="Arial" w:cs="Arial"/>
          <w:sz w:val="20"/>
        </w:rPr>
        <w:t>authentication Run</w:t>
      </w:r>
      <w:r w:rsidR="009057B7" w:rsidRPr="00E45EC9">
        <w:rPr>
          <w:rFonts w:ascii="Arial" w:hAnsi="Arial" w:cs="Arial"/>
          <w:sz w:val="20"/>
        </w:rPr>
        <w:t xml:space="preserve"> </w:t>
      </w:r>
      <w:r w:rsidRPr="00E45EC9">
        <w:rPr>
          <w:rFonts w:ascii="Arial" w:hAnsi="Arial" w:cs="Arial"/>
          <w:sz w:val="20"/>
        </w:rPr>
        <w:t>As account.</w:t>
      </w:r>
    </w:p>
    <w:p w14:paraId="0DC82102" w14:textId="7AD24346" w:rsidR="00917190" w:rsidRPr="00E45EC9" w:rsidRDefault="00917190" w:rsidP="00917190">
      <w:pPr>
        <w:rPr>
          <w:rFonts w:ascii="Arial" w:hAnsi="Arial" w:cs="Arial"/>
          <w:sz w:val="20"/>
        </w:rPr>
      </w:pPr>
      <w:r w:rsidRPr="00E45EC9">
        <w:rPr>
          <w:rFonts w:ascii="Arial" w:hAnsi="Arial" w:cs="Arial"/>
          <w:sz w:val="20"/>
        </w:rPr>
        <w:t>For more information about Run</w:t>
      </w:r>
      <w:r w:rsidR="009057B7" w:rsidRPr="00E45EC9">
        <w:rPr>
          <w:rFonts w:ascii="Arial" w:hAnsi="Arial" w:cs="Arial"/>
          <w:sz w:val="20"/>
        </w:rPr>
        <w:t xml:space="preserve"> </w:t>
      </w:r>
      <w:r w:rsidRPr="00E45EC9">
        <w:rPr>
          <w:rFonts w:ascii="Arial" w:hAnsi="Arial" w:cs="Arial"/>
          <w:sz w:val="20"/>
        </w:rPr>
        <w:t>As accounts</w:t>
      </w:r>
      <w:r w:rsidR="00086AE8">
        <w:rPr>
          <w:rFonts w:ascii="Arial" w:hAnsi="Arial" w:cs="Arial"/>
          <w:sz w:val="20"/>
        </w:rPr>
        <w:t>,</w:t>
      </w:r>
      <w:r w:rsidRPr="00E45EC9">
        <w:rPr>
          <w:rFonts w:ascii="Arial" w:hAnsi="Arial" w:cs="Arial"/>
          <w:sz w:val="20"/>
        </w:rPr>
        <w:t xml:space="preserve"> see </w:t>
      </w:r>
      <w:hyperlink w:anchor="_Create_Microsoft_Azure" w:history="1">
        <w:r w:rsidR="00D45634" w:rsidRPr="00D45634">
          <w:rPr>
            <w:rStyle w:val="Hyperlink"/>
            <w:rFonts w:ascii="Arial" w:hAnsi="Arial" w:cs="Arial"/>
            <w:sz w:val="20"/>
          </w:rPr>
          <w:t>Create Microsoft Azure SQL Database Run As Accounts</w:t>
        </w:r>
      </w:hyperlink>
      <w:r w:rsidR="00D45634">
        <w:rPr>
          <w:rFonts w:ascii="Arial" w:hAnsi="Arial" w:cs="Arial"/>
          <w:sz w:val="20"/>
        </w:rPr>
        <w:t xml:space="preserve"> </w:t>
      </w:r>
      <w:r w:rsidR="009057B7" w:rsidRPr="00E45EC9">
        <w:rPr>
          <w:rFonts w:ascii="Arial" w:hAnsi="Arial" w:cs="Arial"/>
          <w:sz w:val="20"/>
        </w:rPr>
        <w:t xml:space="preserve">section </w:t>
      </w:r>
      <w:r w:rsidRPr="00E45EC9">
        <w:rPr>
          <w:rFonts w:ascii="Arial" w:hAnsi="Arial" w:cs="Arial"/>
          <w:sz w:val="20"/>
        </w:rPr>
        <w:t>above.</w:t>
      </w:r>
    </w:p>
    <w:p w14:paraId="0C74188A" w14:textId="145958BD" w:rsidR="00031408" w:rsidRPr="00E45EC9" w:rsidRDefault="00031408" w:rsidP="00FB235E">
      <w:pPr>
        <w:pStyle w:val="Heading2"/>
        <w:rPr>
          <w:rFonts w:ascii="Arial" w:hAnsi="Arial" w:cs="Arial"/>
          <w:color w:val="auto"/>
          <w:sz w:val="24"/>
        </w:rPr>
      </w:pPr>
      <w:bookmarkStart w:id="22" w:name="_Low-Privilege_Configuration"/>
      <w:bookmarkStart w:id="23" w:name="_Ref352330066"/>
      <w:bookmarkStart w:id="24" w:name="_Toc481780190"/>
      <w:bookmarkStart w:id="25" w:name="_GoBack"/>
      <w:bookmarkEnd w:id="22"/>
      <w:bookmarkEnd w:id="25"/>
      <w:r w:rsidRPr="00E45EC9">
        <w:rPr>
          <w:rFonts w:ascii="Arial" w:hAnsi="Arial" w:cs="Arial"/>
          <w:color w:val="auto"/>
          <w:sz w:val="24"/>
        </w:rPr>
        <w:t>Low-</w:t>
      </w:r>
      <w:r w:rsidR="00D654E0">
        <w:rPr>
          <w:rFonts w:ascii="Arial" w:hAnsi="Arial" w:cs="Arial"/>
          <w:color w:val="auto"/>
          <w:sz w:val="24"/>
        </w:rPr>
        <w:t>P</w:t>
      </w:r>
      <w:r w:rsidR="00D654E0" w:rsidRPr="00E45EC9">
        <w:rPr>
          <w:rFonts w:ascii="Arial" w:hAnsi="Arial" w:cs="Arial"/>
          <w:color w:val="auto"/>
          <w:sz w:val="24"/>
        </w:rPr>
        <w:t xml:space="preserve">rivilege </w:t>
      </w:r>
      <w:bookmarkEnd w:id="23"/>
      <w:r w:rsidR="00D654E0">
        <w:rPr>
          <w:rFonts w:ascii="Arial" w:hAnsi="Arial" w:cs="Arial"/>
          <w:color w:val="auto"/>
          <w:sz w:val="24"/>
        </w:rPr>
        <w:t>C</w:t>
      </w:r>
      <w:r w:rsidR="00D654E0" w:rsidRPr="00E45EC9">
        <w:rPr>
          <w:rFonts w:ascii="Arial" w:hAnsi="Arial" w:cs="Arial"/>
          <w:color w:val="auto"/>
          <w:sz w:val="24"/>
        </w:rPr>
        <w:t>onfiguration</w:t>
      </w:r>
      <w:bookmarkEnd w:id="24"/>
    </w:p>
    <w:p w14:paraId="61AE3055" w14:textId="710B7E53" w:rsidR="0043286F" w:rsidRPr="00E45EC9" w:rsidRDefault="0043286F">
      <w:pPr>
        <w:rPr>
          <w:rFonts w:ascii="Arial" w:hAnsi="Arial" w:cs="Arial"/>
          <w:sz w:val="20"/>
        </w:rPr>
      </w:pPr>
      <w:r w:rsidRPr="00E45EC9">
        <w:rPr>
          <w:rFonts w:ascii="Arial" w:hAnsi="Arial" w:cs="Arial"/>
          <w:sz w:val="20"/>
        </w:rPr>
        <w:t xml:space="preserve">Since </w:t>
      </w:r>
      <w:r w:rsidR="00777A1C" w:rsidRPr="00777A1C">
        <w:rPr>
          <w:rFonts w:ascii="Arial" w:hAnsi="Arial" w:cs="Arial"/>
          <w:sz w:val="20"/>
        </w:rPr>
        <w:t xml:space="preserve">Microsoft </w:t>
      </w:r>
      <w:r w:rsidR="00031408" w:rsidRPr="00E45EC9">
        <w:rPr>
          <w:rFonts w:ascii="Arial" w:hAnsi="Arial" w:cs="Arial"/>
          <w:sz w:val="20"/>
        </w:rPr>
        <w:t>Azure SQL Database</w:t>
      </w:r>
      <w:r w:rsidRPr="00E45EC9">
        <w:rPr>
          <w:rFonts w:ascii="Arial" w:hAnsi="Arial" w:cs="Arial"/>
          <w:sz w:val="20"/>
        </w:rPr>
        <w:t xml:space="preserve"> service evolving very fast – some of the permissions required for monitoring may change over time</w:t>
      </w:r>
      <w:r w:rsidR="00086AE8">
        <w:rPr>
          <w:rFonts w:ascii="Arial" w:hAnsi="Arial" w:cs="Arial"/>
          <w:sz w:val="20"/>
        </w:rPr>
        <w:t>;</w:t>
      </w:r>
      <w:r w:rsidR="00086AE8" w:rsidRPr="00E45EC9">
        <w:rPr>
          <w:rFonts w:ascii="Arial" w:hAnsi="Arial" w:cs="Arial"/>
          <w:sz w:val="20"/>
        </w:rPr>
        <w:t xml:space="preserve"> </w:t>
      </w:r>
      <w:r w:rsidRPr="00E45EC9">
        <w:rPr>
          <w:rFonts w:ascii="Arial" w:hAnsi="Arial" w:cs="Arial"/>
          <w:sz w:val="20"/>
        </w:rPr>
        <w:t>thus</w:t>
      </w:r>
      <w:r w:rsidR="00031408" w:rsidRPr="00E45EC9">
        <w:rPr>
          <w:rFonts w:ascii="Arial" w:hAnsi="Arial" w:cs="Arial"/>
          <w:sz w:val="20"/>
        </w:rPr>
        <w:t xml:space="preserve"> </w:t>
      </w:r>
      <w:r w:rsidRPr="00E45EC9">
        <w:rPr>
          <w:rFonts w:ascii="Arial" w:hAnsi="Arial" w:cs="Arial"/>
          <w:sz w:val="20"/>
        </w:rPr>
        <w:t>it is recommended to use</w:t>
      </w:r>
      <w:r w:rsidR="00031408" w:rsidRPr="00E45EC9">
        <w:rPr>
          <w:rFonts w:ascii="Arial" w:hAnsi="Arial" w:cs="Arial"/>
          <w:sz w:val="20"/>
        </w:rPr>
        <w:t xml:space="preserve"> </w:t>
      </w:r>
      <w:r w:rsidR="00BA5FD8">
        <w:rPr>
          <w:rFonts w:ascii="Arial" w:hAnsi="Arial" w:cs="Arial"/>
          <w:sz w:val="20"/>
        </w:rPr>
        <w:t>A</w:t>
      </w:r>
      <w:r w:rsidR="00BA5FD8" w:rsidRPr="00E45EC9">
        <w:rPr>
          <w:rFonts w:ascii="Arial" w:hAnsi="Arial" w:cs="Arial"/>
          <w:sz w:val="20"/>
        </w:rPr>
        <w:t xml:space="preserve">dministrator </w:t>
      </w:r>
      <w:r w:rsidR="00031408" w:rsidRPr="00E45EC9">
        <w:rPr>
          <w:rFonts w:ascii="Arial" w:hAnsi="Arial" w:cs="Arial"/>
          <w:sz w:val="20"/>
        </w:rPr>
        <w:t>account.</w:t>
      </w:r>
    </w:p>
    <w:p w14:paraId="588B3ECC" w14:textId="420478F3" w:rsidR="00031408" w:rsidRPr="00E45EC9" w:rsidRDefault="00352496">
      <w:pPr>
        <w:rPr>
          <w:rFonts w:ascii="Arial" w:hAnsi="Arial" w:cs="Arial"/>
          <w:sz w:val="20"/>
        </w:rPr>
      </w:pPr>
      <w:r>
        <w:rPr>
          <w:rFonts w:ascii="Arial" w:hAnsi="Arial" w:cs="Arial"/>
          <w:sz w:val="20"/>
        </w:rPr>
        <w:lastRenderedPageBreak/>
        <w:t>The</w:t>
      </w:r>
      <w:r w:rsidR="0043286F" w:rsidRPr="00E45EC9">
        <w:rPr>
          <w:rFonts w:ascii="Arial" w:hAnsi="Arial" w:cs="Arial"/>
          <w:sz w:val="20"/>
        </w:rPr>
        <w:t xml:space="preserve"> following steps will allow you to setup </w:t>
      </w:r>
      <w:r w:rsidR="00BA5FD8">
        <w:rPr>
          <w:rFonts w:ascii="Arial" w:hAnsi="Arial" w:cs="Arial"/>
          <w:sz w:val="20"/>
        </w:rPr>
        <w:t xml:space="preserve">a </w:t>
      </w:r>
      <w:r w:rsidR="0043286F" w:rsidRPr="00E45EC9">
        <w:rPr>
          <w:rFonts w:ascii="Arial" w:hAnsi="Arial" w:cs="Arial"/>
          <w:sz w:val="20"/>
        </w:rPr>
        <w:t>low</w:t>
      </w:r>
      <w:r w:rsidR="00690F80" w:rsidRPr="00E45EC9">
        <w:rPr>
          <w:rFonts w:ascii="Arial" w:hAnsi="Arial" w:cs="Arial"/>
          <w:sz w:val="20"/>
        </w:rPr>
        <w:noBreakHyphen/>
      </w:r>
      <w:r w:rsidR="0043286F" w:rsidRPr="00E45EC9">
        <w:rPr>
          <w:rFonts w:ascii="Arial" w:hAnsi="Arial" w:cs="Arial"/>
          <w:sz w:val="20"/>
        </w:rPr>
        <w:t xml:space="preserve">privilege account </w:t>
      </w:r>
      <w:r w:rsidR="00690F80" w:rsidRPr="00E45EC9">
        <w:rPr>
          <w:rFonts w:ascii="Arial" w:hAnsi="Arial" w:cs="Arial"/>
          <w:sz w:val="20"/>
        </w:rPr>
        <w:t>to monitor</w:t>
      </w:r>
      <w:r w:rsidR="0043286F" w:rsidRPr="00E45EC9">
        <w:rPr>
          <w:rFonts w:ascii="Arial" w:hAnsi="Arial" w:cs="Arial"/>
          <w:sz w:val="20"/>
        </w:rPr>
        <w:t xml:space="preserve"> </w:t>
      </w:r>
      <w:r w:rsidR="00690F80" w:rsidRPr="00E45EC9">
        <w:rPr>
          <w:rFonts w:ascii="Arial" w:hAnsi="Arial" w:cs="Arial"/>
          <w:sz w:val="20"/>
        </w:rPr>
        <w:t>the service</w:t>
      </w:r>
      <w:r w:rsidR="0043286F" w:rsidRPr="00E45EC9">
        <w:rPr>
          <w:rFonts w:ascii="Arial" w:hAnsi="Arial" w:cs="Arial"/>
          <w:sz w:val="20"/>
        </w:rPr>
        <w:t>:</w:t>
      </w:r>
    </w:p>
    <w:p w14:paraId="6E1EB53C" w14:textId="40A0DD3E" w:rsidR="0043286F" w:rsidRPr="00E45EC9" w:rsidRDefault="0043286F" w:rsidP="0043286F">
      <w:pPr>
        <w:pStyle w:val="ListParagraph"/>
        <w:numPr>
          <w:ilvl w:val="0"/>
          <w:numId w:val="24"/>
        </w:numPr>
        <w:spacing w:after="160" w:line="259" w:lineRule="auto"/>
        <w:rPr>
          <w:rFonts w:ascii="Arial" w:hAnsi="Arial" w:cs="Arial"/>
          <w:sz w:val="20"/>
        </w:rPr>
      </w:pPr>
      <w:r w:rsidRPr="00E45EC9">
        <w:rPr>
          <w:rFonts w:ascii="Arial" w:hAnsi="Arial" w:cs="Arial"/>
          <w:sz w:val="20"/>
        </w:rPr>
        <w:t xml:space="preserve">Connect to the </w:t>
      </w:r>
      <w:r w:rsidRPr="00E45EC9">
        <w:rPr>
          <w:rFonts w:ascii="Arial" w:hAnsi="Arial" w:cs="Arial"/>
          <w:i/>
          <w:sz w:val="20"/>
        </w:rPr>
        <w:t>master</w:t>
      </w:r>
      <w:r w:rsidRPr="00E45EC9">
        <w:rPr>
          <w:rFonts w:ascii="Arial" w:hAnsi="Arial" w:cs="Arial"/>
          <w:sz w:val="20"/>
        </w:rPr>
        <w:t xml:space="preserve"> database and create server-le</w:t>
      </w:r>
      <w:r w:rsidR="00690F80" w:rsidRPr="00E45EC9">
        <w:rPr>
          <w:rFonts w:ascii="Arial" w:hAnsi="Arial" w:cs="Arial"/>
          <w:sz w:val="20"/>
        </w:rPr>
        <w:t>vel credentials for low-privile</w:t>
      </w:r>
      <w:r w:rsidRPr="00E45EC9">
        <w:rPr>
          <w:rFonts w:ascii="Arial" w:hAnsi="Arial" w:cs="Arial"/>
          <w:sz w:val="20"/>
        </w:rPr>
        <w:t xml:space="preserve">ge monitoring user </w:t>
      </w:r>
      <w:r w:rsidR="00B16534">
        <w:rPr>
          <w:rFonts w:ascii="Arial" w:hAnsi="Arial" w:cs="Arial"/>
          <w:sz w:val="20"/>
        </w:rPr>
        <w:t>by means of the</w:t>
      </w:r>
      <w:r w:rsidR="00B16534" w:rsidRPr="00E45EC9">
        <w:rPr>
          <w:rFonts w:ascii="Arial" w:hAnsi="Arial" w:cs="Arial"/>
          <w:sz w:val="20"/>
        </w:rPr>
        <w:t xml:space="preserve"> </w:t>
      </w:r>
      <w:r w:rsidRPr="00E45EC9">
        <w:rPr>
          <w:rFonts w:ascii="Arial" w:hAnsi="Arial" w:cs="Arial"/>
          <w:sz w:val="20"/>
        </w:rPr>
        <w:t>following query:</w:t>
      </w:r>
    </w:p>
    <w:p w14:paraId="2B1BAFF1" w14:textId="77777777" w:rsidR="0043286F" w:rsidRPr="00E45EC9" w:rsidRDefault="0043286F" w:rsidP="0043286F">
      <w:pPr>
        <w:autoSpaceDE w:val="0"/>
        <w:autoSpaceDN w:val="0"/>
        <w:adjustRightInd w:val="0"/>
        <w:spacing w:after="0" w:line="240" w:lineRule="auto"/>
        <w:ind w:left="720"/>
        <w:rPr>
          <w:rFonts w:ascii="Arial" w:hAnsi="Arial" w:cs="Arial"/>
          <w:sz w:val="18"/>
          <w:szCs w:val="19"/>
        </w:rPr>
      </w:pPr>
      <w:r w:rsidRPr="00E45EC9">
        <w:rPr>
          <w:rFonts w:ascii="Arial" w:hAnsi="Arial" w:cs="Arial"/>
          <w:sz w:val="18"/>
          <w:szCs w:val="19"/>
        </w:rPr>
        <w:t xml:space="preserve">CREATE LOGIN MonitoringUser WITH PASSWORD = </w:t>
      </w:r>
      <w:r w:rsidRPr="00E45EC9">
        <w:rPr>
          <w:rFonts w:ascii="Arial" w:hAnsi="Arial" w:cs="Arial"/>
          <w:i/>
          <w:sz w:val="18"/>
          <w:szCs w:val="19"/>
        </w:rPr>
        <w:t>&lt;password&gt;</w:t>
      </w:r>
      <w:r w:rsidRPr="00E45EC9">
        <w:rPr>
          <w:rFonts w:ascii="Arial" w:hAnsi="Arial" w:cs="Arial"/>
          <w:sz w:val="18"/>
          <w:szCs w:val="19"/>
        </w:rPr>
        <w:t xml:space="preserve"> </w:t>
      </w:r>
    </w:p>
    <w:p w14:paraId="60396ED1" w14:textId="77777777" w:rsidR="0043286F" w:rsidRPr="00E45EC9" w:rsidRDefault="0043286F" w:rsidP="0043286F">
      <w:pPr>
        <w:pStyle w:val="ListParagraph"/>
        <w:rPr>
          <w:rFonts w:ascii="Arial" w:hAnsi="Arial" w:cs="Arial"/>
          <w:sz w:val="20"/>
        </w:rPr>
      </w:pPr>
    </w:p>
    <w:p w14:paraId="165D1F98" w14:textId="15C15F0B" w:rsidR="0043286F" w:rsidRPr="00E45EC9" w:rsidRDefault="0043286F" w:rsidP="0043286F">
      <w:pPr>
        <w:pStyle w:val="ListParagraph"/>
        <w:numPr>
          <w:ilvl w:val="0"/>
          <w:numId w:val="24"/>
        </w:numPr>
        <w:spacing w:after="160" w:line="259" w:lineRule="auto"/>
        <w:rPr>
          <w:rFonts w:ascii="Arial" w:hAnsi="Arial" w:cs="Arial"/>
          <w:sz w:val="20"/>
        </w:rPr>
      </w:pPr>
      <w:r w:rsidRPr="00E45EC9">
        <w:rPr>
          <w:rFonts w:ascii="Arial" w:hAnsi="Arial" w:cs="Arial"/>
          <w:sz w:val="20"/>
        </w:rPr>
        <w:t xml:space="preserve">Connect to </w:t>
      </w:r>
      <w:r w:rsidRPr="00E45EC9">
        <w:rPr>
          <w:rFonts w:ascii="Arial" w:hAnsi="Arial" w:cs="Arial"/>
          <w:i/>
          <w:sz w:val="20"/>
        </w:rPr>
        <w:t>master</w:t>
      </w:r>
      <w:r w:rsidRPr="00E45EC9">
        <w:rPr>
          <w:rFonts w:ascii="Arial" w:hAnsi="Arial" w:cs="Arial"/>
          <w:sz w:val="20"/>
        </w:rPr>
        <w:t xml:space="preserve"> database and map server-level login to the database user by executing </w:t>
      </w:r>
      <w:r w:rsidR="00DD5D5F">
        <w:rPr>
          <w:rFonts w:ascii="Arial" w:hAnsi="Arial" w:cs="Arial"/>
          <w:sz w:val="20"/>
        </w:rPr>
        <w:t xml:space="preserve">the </w:t>
      </w:r>
      <w:r w:rsidRPr="00E45EC9">
        <w:rPr>
          <w:rFonts w:ascii="Arial" w:hAnsi="Arial" w:cs="Arial"/>
          <w:sz w:val="20"/>
        </w:rPr>
        <w:t>following query:</w:t>
      </w:r>
    </w:p>
    <w:p w14:paraId="0D91D1A1" w14:textId="77777777" w:rsidR="0043286F" w:rsidRPr="00E45EC9" w:rsidRDefault="0043286F" w:rsidP="0043286F">
      <w:pPr>
        <w:autoSpaceDE w:val="0"/>
        <w:autoSpaceDN w:val="0"/>
        <w:adjustRightInd w:val="0"/>
        <w:spacing w:after="0" w:line="240" w:lineRule="auto"/>
        <w:ind w:left="720"/>
        <w:rPr>
          <w:rFonts w:ascii="Arial" w:hAnsi="Arial" w:cs="Arial"/>
          <w:sz w:val="18"/>
          <w:szCs w:val="19"/>
        </w:rPr>
      </w:pPr>
      <w:r w:rsidRPr="00E45EC9">
        <w:rPr>
          <w:rFonts w:ascii="Arial" w:hAnsi="Arial" w:cs="Arial"/>
          <w:sz w:val="18"/>
          <w:szCs w:val="19"/>
        </w:rPr>
        <w:t>CREATE USER MonitoringUser FOR LOGIN MonitoringUser WITH DEFAULT_SCHEMA = sys</w:t>
      </w:r>
    </w:p>
    <w:p w14:paraId="2E23C4F0" w14:textId="77777777" w:rsidR="0043286F" w:rsidRPr="00E45EC9" w:rsidRDefault="0043286F" w:rsidP="0043286F">
      <w:pPr>
        <w:pStyle w:val="ListParagraph"/>
        <w:rPr>
          <w:rFonts w:ascii="Arial" w:hAnsi="Arial" w:cs="Arial"/>
          <w:sz w:val="20"/>
        </w:rPr>
      </w:pPr>
    </w:p>
    <w:p w14:paraId="2D46EE8D" w14:textId="4FF81D98" w:rsidR="0043286F" w:rsidRPr="00E45EC9" w:rsidRDefault="0043286F" w:rsidP="0043286F">
      <w:pPr>
        <w:pStyle w:val="ListParagraph"/>
        <w:numPr>
          <w:ilvl w:val="0"/>
          <w:numId w:val="24"/>
        </w:numPr>
        <w:spacing w:after="160" w:line="259" w:lineRule="auto"/>
        <w:rPr>
          <w:rFonts w:ascii="Arial" w:hAnsi="Arial" w:cs="Arial"/>
          <w:sz w:val="20"/>
        </w:rPr>
      </w:pPr>
      <w:r w:rsidRPr="00E45EC9">
        <w:rPr>
          <w:rFonts w:ascii="Arial" w:hAnsi="Arial" w:cs="Arial"/>
          <w:sz w:val="20"/>
        </w:rPr>
        <w:t xml:space="preserve">In every </w:t>
      </w:r>
      <w:r w:rsidRPr="00E45EC9">
        <w:rPr>
          <w:rFonts w:ascii="Arial" w:hAnsi="Arial" w:cs="Arial"/>
          <w:sz w:val="20"/>
          <w:u w:val="single"/>
        </w:rPr>
        <w:t>user</w:t>
      </w:r>
      <w:r w:rsidRPr="00E45EC9">
        <w:rPr>
          <w:rFonts w:ascii="Arial" w:hAnsi="Arial" w:cs="Arial"/>
          <w:sz w:val="20"/>
        </w:rPr>
        <w:t xml:space="preserve"> database (</w:t>
      </w:r>
      <w:r w:rsidR="00DD5D5F" w:rsidRPr="00E45EC9">
        <w:rPr>
          <w:rFonts w:ascii="Arial" w:hAnsi="Arial" w:cs="Arial"/>
          <w:sz w:val="20"/>
        </w:rPr>
        <w:t>exclud</w:t>
      </w:r>
      <w:r w:rsidR="00DD5D5F">
        <w:rPr>
          <w:rFonts w:ascii="Arial" w:hAnsi="Arial" w:cs="Arial"/>
          <w:sz w:val="20"/>
        </w:rPr>
        <w:t>ing</w:t>
      </w:r>
      <w:r w:rsidR="00DD5D5F" w:rsidRPr="00E45EC9">
        <w:rPr>
          <w:rFonts w:ascii="Arial" w:hAnsi="Arial" w:cs="Arial"/>
          <w:sz w:val="20"/>
        </w:rPr>
        <w:t xml:space="preserve"> </w:t>
      </w:r>
      <w:r w:rsidRPr="00E45EC9">
        <w:rPr>
          <w:rFonts w:ascii="Arial" w:hAnsi="Arial" w:cs="Arial"/>
          <w:i/>
          <w:sz w:val="20"/>
        </w:rPr>
        <w:t>master</w:t>
      </w:r>
      <w:r w:rsidRPr="00E45EC9">
        <w:rPr>
          <w:rFonts w:ascii="Arial" w:hAnsi="Arial" w:cs="Arial"/>
          <w:sz w:val="20"/>
        </w:rPr>
        <w:t xml:space="preserve"> members)</w:t>
      </w:r>
      <w:r w:rsidR="00DD5D5F">
        <w:rPr>
          <w:rFonts w:ascii="Arial" w:hAnsi="Arial" w:cs="Arial"/>
          <w:sz w:val="20"/>
        </w:rPr>
        <w:t>,</w:t>
      </w:r>
      <w:r w:rsidRPr="00E45EC9">
        <w:rPr>
          <w:rFonts w:ascii="Arial" w:hAnsi="Arial" w:cs="Arial"/>
          <w:sz w:val="20"/>
        </w:rPr>
        <w:t xml:space="preserve"> map server-level login to the database user and grant it VIEW DATABASE STATE permission by executing </w:t>
      </w:r>
      <w:r w:rsidR="00DD5D5F">
        <w:rPr>
          <w:rFonts w:ascii="Arial" w:hAnsi="Arial" w:cs="Arial"/>
          <w:sz w:val="20"/>
        </w:rPr>
        <w:t xml:space="preserve">the </w:t>
      </w:r>
      <w:r w:rsidRPr="00E45EC9">
        <w:rPr>
          <w:rFonts w:ascii="Arial" w:hAnsi="Arial" w:cs="Arial"/>
          <w:sz w:val="20"/>
        </w:rPr>
        <w:t>following command:</w:t>
      </w:r>
    </w:p>
    <w:p w14:paraId="153A5604" w14:textId="77777777" w:rsidR="0043286F" w:rsidRPr="00E45EC9" w:rsidRDefault="0043286F" w:rsidP="0043286F">
      <w:pPr>
        <w:autoSpaceDE w:val="0"/>
        <w:autoSpaceDN w:val="0"/>
        <w:adjustRightInd w:val="0"/>
        <w:spacing w:after="0" w:line="240" w:lineRule="auto"/>
        <w:ind w:left="720"/>
        <w:rPr>
          <w:rFonts w:ascii="Arial" w:hAnsi="Arial" w:cs="Arial"/>
          <w:sz w:val="18"/>
          <w:szCs w:val="19"/>
        </w:rPr>
      </w:pPr>
      <w:r w:rsidRPr="00E45EC9">
        <w:rPr>
          <w:rFonts w:ascii="Arial" w:hAnsi="Arial" w:cs="Arial"/>
          <w:sz w:val="18"/>
          <w:szCs w:val="19"/>
        </w:rPr>
        <w:t>CREATE USER MonitoringUser FOR LOGIN MonitoringUser WITH DEFAULT_SCHEMA = sys</w:t>
      </w:r>
    </w:p>
    <w:p w14:paraId="7A02932B" w14:textId="77777777" w:rsidR="0043286F" w:rsidRPr="00E45EC9" w:rsidRDefault="0043286F" w:rsidP="0043286F">
      <w:pPr>
        <w:autoSpaceDE w:val="0"/>
        <w:autoSpaceDN w:val="0"/>
        <w:adjustRightInd w:val="0"/>
        <w:spacing w:after="0" w:line="240" w:lineRule="auto"/>
        <w:ind w:left="720"/>
        <w:rPr>
          <w:rFonts w:ascii="Arial" w:hAnsi="Arial" w:cs="Arial"/>
          <w:sz w:val="18"/>
          <w:szCs w:val="19"/>
        </w:rPr>
      </w:pPr>
      <w:r w:rsidRPr="00E45EC9">
        <w:rPr>
          <w:rFonts w:ascii="Arial" w:hAnsi="Arial" w:cs="Arial"/>
          <w:sz w:val="18"/>
          <w:szCs w:val="19"/>
        </w:rPr>
        <w:t>GO</w:t>
      </w:r>
    </w:p>
    <w:p w14:paraId="4FD4CFE8" w14:textId="77777777" w:rsidR="0043286F" w:rsidRPr="00E45EC9" w:rsidRDefault="0043286F" w:rsidP="0043286F">
      <w:pPr>
        <w:autoSpaceDE w:val="0"/>
        <w:autoSpaceDN w:val="0"/>
        <w:adjustRightInd w:val="0"/>
        <w:spacing w:after="0" w:line="240" w:lineRule="auto"/>
        <w:ind w:left="720"/>
        <w:rPr>
          <w:rFonts w:ascii="Arial" w:hAnsi="Arial" w:cs="Arial"/>
          <w:sz w:val="18"/>
          <w:szCs w:val="19"/>
        </w:rPr>
      </w:pPr>
      <w:r w:rsidRPr="00E45EC9">
        <w:rPr>
          <w:rFonts w:ascii="Arial" w:hAnsi="Arial" w:cs="Arial"/>
          <w:sz w:val="18"/>
          <w:szCs w:val="19"/>
        </w:rPr>
        <w:t>GRANT VIEW DATABASE STATE TO MonitoringUser</w:t>
      </w:r>
    </w:p>
    <w:p w14:paraId="0FCCBA90" w14:textId="2299D101" w:rsidR="0043286F" w:rsidRPr="00E45EC9" w:rsidRDefault="0043286F" w:rsidP="006752FE">
      <w:pPr>
        <w:rPr>
          <w:rFonts w:ascii="Arial" w:hAnsi="Arial" w:cs="Arial"/>
          <w:i/>
          <w:sz w:val="20"/>
        </w:rPr>
      </w:pPr>
    </w:p>
    <w:p w14:paraId="6439C742" w14:textId="7E1CB5F8" w:rsidR="00690F80" w:rsidRPr="00E45EC9" w:rsidRDefault="00690F80">
      <w:pPr>
        <w:rPr>
          <w:rFonts w:ascii="Arial" w:hAnsi="Arial" w:cs="Arial"/>
          <w:sz w:val="20"/>
        </w:rPr>
      </w:pPr>
      <w:r w:rsidRPr="00E45EC9">
        <w:rPr>
          <w:rFonts w:ascii="Arial" w:hAnsi="Arial" w:cs="Arial"/>
          <w:sz w:val="20"/>
        </w:rPr>
        <w:t xml:space="preserve">Use this </w:t>
      </w:r>
      <w:r w:rsidRPr="00E45EC9">
        <w:rPr>
          <w:rFonts w:ascii="Arial" w:hAnsi="Arial" w:cs="Arial"/>
          <w:i/>
          <w:sz w:val="20"/>
        </w:rPr>
        <w:t>MonitoringUser</w:t>
      </w:r>
      <w:r w:rsidRPr="00E45EC9">
        <w:rPr>
          <w:rFonts w:ascii="Arial" w:hAnsi="Arial" w:cs="Arial"/>
          <w:sz w:val="20"/>
        </w:rPr>
        <w:t xml:space="preserve"> in</w:t>
      </w:r>
      <w:r w:rsidR="00D45634" w:rsidRPr="00D45634">
        <w:rPr>
          <w:rFonts w:ascii="Arial" w:hAnsi="Arial" w:cs="Arial"/>
          <w:sz w:val="20"/>
        </w:rPr>
        <w:t xml:space="preserve"> </w:t>
      </w:r>
      <w:hyperlink w:anchor="_Create_Microsoft_Azure" w:history="1">
        <w:r w:rsidR="00D45634" w:rsidRPr="00D45634">
          <w:rPr>
            <w:rStyle w:val="Hyperlink"/>
            <w:rFonts w:ascii="Arial" w:hAnsi="Arial" w:cs="Arial"/>
            <w:sz w:val="20"/>
          </w:rPr>
          <w:t>Microsoft Azure SQL Database Run As Account</w:t>
        </w:r>
      </w:hyperlink>
      <w:r w:rsidRPr="00E45EC9">
        <w:rPr>
          <w:rFonts w:ascii="Arial" w:hAnsi="Arial" w:cs="Arial"/>
          <w:sz w:val="20"/>
        </w:rPr>
        <w:t xml:space="preserve">. </w:t>
      </w:r>
    </w:p>
    <w:p w14:paraId="598C40B8" w14:textId="3C10B95E" w:rsidR="004C5ED4" w:rsidRDefault="004C5ED4">
      <w:pPr>
        <w:rPr>
          <w:rFonts w:ascii="Arial" w:hAnsi="Arial" w:cs="Arial"/>
          <w:sz w:val="20"/>
        </w:rPr>
      </w:pPr>
      <w:r w:rsidRPr="00E45EC9">
        <w:rPr>
          <w:rFonts w:ascii="Arial" w:hAnsi="Arial" w:cs="Arial"/>
          <w:b/>
          <w:sz w:val="20"/>
        </w:rPr>
        <w:t>Important!</w:t>
      </w:r>
      <w:r w:rsidRPr="00E45EC9">
        <w:rPr>
          <w:rFonts w:ascii="Arial" w:hAnsi="Arial" w:cs="Arial"/>
          <w:sz w:val="20"/>
        </w:rPr>
        <w:t xml:space="preserve"> If you are using</w:t>
      </w:r>
      <w:r w:rsidR="005C5C69">
        <w:rPr>
          <w:rFonts w:ascii="Arial" w:hAnsi="Arial" w:cs="Arial"/>
          <w:sz w:val="20"/>
        </w:rPr>
        <w:t xml:space="preserve"> </w:t>
      </w:r>
      <w:hyperlink w:anchor="_Custom_User_Query" w:history="1">
        <w:r w:rsidR="005C5C69" w:rsidRPr="005C5C69">
          <w:rPr>
            <w:rStyle w:val="Hyperlink"/>
            <w:rFonts w:ascii="Arial" w:hAnsi="Arial" w:cs="Arial"/>
            <w:sz w:val="20"/>
          </w:rPr>
          <w:t>Custom User Query Monitoring</w:t>
        </w:r>
      </w:hyperlink>
      <w:r w:rsidR="000C155C">
        <w:rPr>
          <w:rFonts w:ascii="Arial" w:hAnsi="Arial" w:cs="Arial"/>
          <w:sz w:val="20"/>
        </w:rPr>
        <w:t xml:space="preserve">, </w:t>
      </w:r>
      <w:r w:rsidR="00A4328B">
        <w:rPr>
          <w:rFonts w:ascii="Arial" w:hAnsi="Arial" w:cs="Arial"/>
          <w:sz w:val="20"/>
        </w:rPr>
        <w:t>you must</w:t>
      </w:r>
      <w:r w:rsidRPr="00E45EC9">
        <w:rPr>
          <w:rFonts w:ascii="Arial" w:hAnsi="Arial" w:cs="Arial"/>
          <w:sz w:val="20"/>
        </w:rPr>
        <w:t xml:space="preserve"> grant all required permissions to this account as well. Custom query monitors will be using these credentials to execute all queries.</w:t>
      </w:r>
    </w:p>
    <w:p w14:paraId="106EACFE" w14:textId="0F0A73B8" w:rsidR="00C34191" w:rsidRPr="00145911" w:rsidRDefault="00C34191" w:rsidP="00C34191">
      <w:pPr>
        <w:pStyle w:val="Heading1"/>
        <w:rPr>
          <w:rFonts w:ascii="Arial" w:hAnsi="Arial" w:cs="Arial"/>
          <w:color w:val="auto"/>
        </w:rPr>
      </w:pPr>
      <w:bookmarkStart w:id="26" w:name="_Toc481780191"/>
      <w:r w:rsidRPr="00145911">
        <w:rPr>
          <w:rFonts w:ascii="Arial" w:hAnsi="Arial" w:cs="Arial"/>
          <w:color w:val="auto"/>
        </w:rPr>
        <w:t xml:space="preserve">Performance </w:t>
      </w:r>
      <w:r w:rsidR="00B46F1D" w:rsidRPr="00145911">
        <w:rPr>
          <w:rFonts w:ascii="Arial" w:hAnsi="Arial" w:cs="Arial"/>
          <w:color w:val="auto"/>
        </w:rPr>
        <w:t xml:space="preserve">and </w:t>
      </w:r>
      <w:r w:rsidR="00D654E0">
        <w:rPr>
          <w:rFonts w:ascii="Arial" w:hAnsi="Arial" w:cs="Arial"/>
          <w:color w:val="auto"/>
        </w:rPr>
        <w:t>B</w:t>
      </w:r>
      <w:r w:rsidR="0049011B" w:rsidRPr="00145911">
        <w:rPr>
          <w:rFonts w:ascii="Arial" w:hAnsi="Arial" w:cs="Arial"/>
          <w:color w:val="auto"/>
        </w:rPr>
        <w:t xml:space="preserve">illing </w:t>
      </w:r>
      <w:r w:rsidR="00D654E0">
        <w:rPr>
          <w:rFonts w:ascii="Arial" w:hAnsi="Arial" w:cs="Arial"/>
          <w:color w:val="auto"/>
        </w:rPr>
        <w:t>C</w:t>
      </w:r>
      <w:r w:rsidR="0049011B" w:rsidRPr="00145911">
        <w:rPr>
          <w:rFonts w:ascii="Arial" w:hAnsi="Arial" w:cs="Arial"/>
          <w:color w:val="auto"/>
        </w:rPr>
        <w:t>onsiderations</w:t>
      </w:r>
      <w:bookmarkEnd w:id="26"/>
    </w:p>
    <w:p w14:paraId="00EF55EF" w14:textId="77854193" w:rsidR="00C34191" w:rsidRPr="00E45EC9" w:rsidRDefault="00C34191" w:rsidP="00C34191">
      <w:pPr>
        <w:rPr>
          <w:rFonts w:ascii="Arial" w:hAnsi="Arial" w:cs="Arial"/>
          <w:sz w:val="20"/>
        </w:rPr>
      </w:pPr>
      <w:r w:rsidRPr="00E45EC9">
        <w:rPr>
          <w:rFonts w:ascii="Arial" w:hAnsi="Arial" w:cs="Arial"/>
          <w:sz w:val="20"/>
        </w:rPr>
        <w:t xml:space="preserve">This management pack </w:t>
      </w:r>
      <w:r w:rsidR="00B46F1D" w:rsidRPr="00E45EC9">
        <w:rPr>
          <w:rFonts w:ascii="Arial" w:hAnsi="Arial" w:cs="Arial"/>
          <w:sz w:val="20"/>
        </w:rPr>
        <w:t xml:space="preserve">retrieves data from </w:t>
      </w:r>
      <w:r w:rsidR="00656113" w:rsidRPr="00E45EC9">
        <w:rPr>
          <w:rFonts w:ascii="Arial" w:hAnsi="Arial" w:cs="Arial"/>
          <w:sz w:val="20"/>
        </w:rPr>
        <w:t xml:space="preserve">Microsoft </w:t>
      </w:r>
      <w:r w:rsidR="00B46F1D" w:rsidRPr="00E45EC9">
        <w:rPr>
          <w:rFonts w:ascii="Arial" w:hAnsi="Arial" w:cs="Arial"/>
          <w:sz w:val="20"/>
        </w:rPr>
        <w:t xml:space="preserve">Azure SQL Database, which means you will be charged for the amount of data transfer outside the </w:t>
      </w:r>
      <w:r w:rsidR="00777A1C" w:rsidRPr="00777A1C">
        <w:rPr>
          <w:rFonts w:ascii="Arial" w:hAnsi="Arial" w:cs="Arial"/>
          <w:sz w:val="20"/>
        </w:rPr>
        <w:t xml:space="preserve">Microsoft </w:t>
      </w:r>
      <w:r w:rsidR="00B46F1D" w:rsidRPr="00E45EC9">
        <w:rPr>
          <w:rFonts w:ascii="Arial" w:hAnsi="Arial" w:cs="Arial"/>
          <w:sz w:val="20"/>
        </w:rPr>
        <w:t>Azure environment. Although management pack queries designed to execute fast and retrieve small amount of data, it</w:t>
      </w:r>
      <w:r w:rsidR="007B0509">
        <w:rPr>
          <w:rFonts w:ascii="Arial" w:hAnsi="Arial" w:cs="Arial"/>
          <w:sz w:val="20"/>
        </w:rPr>
        <w:t xml:space="preserve"> is</w:t>
      </w:r>
      <w:r w:rsidR="00B46F1D" w:rsidRPr="00E45EC9">
        <w:rPr>
          <w:rFonts w:ascii="Arial" w:hAnsi="Arial" w:cs="Arial"/>
          <w:sz w:val="20"/>
        </w:rPr>
        <w:t xml:space="preserve"> recommended to keep monitoring and discovery intervals as high as possible to reduce load and amount of data transferred.</w:t>
      </w:r>
    </w:p>
    <w:p w14:paraId="0568CA44" w14:textId="4E318A3B" w:rsidR="00041932" w:rsidRPr="00E45EC9" w:rsidRDefault="00B46F1D" w:rsidP="00C34191">
      <w:pPr>
        <w:rPr>
          <w:rFonts w:ascii="Arial" w:hAnsi="Arial" w:cs="Arial"/>
          <w:sz w:val="20"/>
        </w:rPr>
      </w:pPr>
      <w:r w:rsidRPr="00E45EC9">
        <w:rPr>
          <w:rFonts w:ascii="Arial" w:hAnsi="Arial" w:cs="Arial"/>
          <w:sz w:val="20"/>
        </w:rPr>
        <w:t>If you are not interested in one or few metrics collected by the management pack – consider disabling them.</w:t>
      </w:r>
    </w:p>
    <w:p w14:paraId="202441FC" w14:textId="38CF17EC" w:rsidR="0099139D" w:rsidRPr="00145911" w:rsidRDefault="00F46F4D" w:rsidP="006340EB">
      <w:pPr>
        <w:pStyle w:val="Heading1"/>
        <w:rPr>
          <w:rFonts w:ascii="Arial" w:hAnsi="Arial" w:cs="Arial"/>
          <w:color w:val="auto"/>
        </w:rPr>
      </w:pPr>
      <w:bookmarkStart w:id="27" w:name="_Toc481780192"/>
      <w:r w:rsidRPr="00145911">
        <w:rPr>
          <w:rFonts w:ascii="Arial" w:hAnsi="Arial" w:cs="Arial"/>
          <w:color w:val="auto"/>
        </w:rPr>
        <w:lastRenderedPageBreak/>
        <w:t>Understand</w:t>
      </w:r>
      <w:r w:rsidR="00D654E0">
        <w:rPr>
          <w:rFonts w:ascii="Arial" w:hAnsi="Arial" w:cs="Arial"/>
          <w:color w:val="auto"/>
        </w:rPr>
        <w:t xml:space="preserve"> Microsoft</w:t>
      </w:r>
      <w:r w:rsidRPr="00145911">
        <w:rPr>
          <w:rFonts w:ascii="Arial" w:hAnsi="Arial" w:cs="Arial"/>
          <w:color w:val="auto"/>
        </w:rPr>
        <w:t xml:space="preserve"> </w:t>
      </w:r>
      <w:r w:rsidR="00706F33" w:rsidRPr="00145911">
        <w:rPr>
          <w:rFonts w:ascii="Arial" w:hAnsi="Arial" w:cs="Arial"/>
          <w:color w:val="auto"/>
        </w:rPr>
        <w:t>Azure SQL Database Management Pack</w:t>
      </w:r>
      <w:bookmarkEnd w:id="27"/>
    </w:p>
    <w:p w14:paraId="2A042BA0" w14:textId="3B940EE3" w:rsidR="000D216F" w:rsidRPr="00E45EC9" w:rsidRDefault="000D216F" w:rsidP="000D216F">
      <w:pPr>
        <w:pStyle w:val="Heading2"/>
        <w:rPr>
          <w:rFonts w:ascii="Arial" w:hAnsi="Arial" w:cs="Arial"/>
          <w:color w:val="auto"/>
          <w:sz w:val="24"/>
        </w:rPr>
      </w:pPr>
      <w:bookmarkStart w:id="28" w:name="_Toc481780193"/>
      <w:r w:rsidRPr="00E45EC9">
        <w:rPr>
          <w:rFonts w:ascii="Arial" w:hAnsi="Arial" w:cs="Arial"/>
          <w:color w:val="auto"/>
          <w:sz w:val="24"/>
        </w:rPr>
        <w:t xml:space="preserve">Classes and </w:t>
      </w:r>
      <w:r w:rsidR="00F14933">
        <w:rPr>
          <w:rFonts w:ascii="Arial" w:hAnsi="Arial" w:cs="Arial"/>
          <w:color w:val="auto"/>
          <w:sz w:val="24"/>
        </w:rPr>
        <w:t>I</w:t>
      </w:r>
      <w:r w:rsidR="0049011B" w:rsidRPr="00E45EC9">
        <w:rPr>
          <w:rFonts w:ascii="Arial" w:hAnsi="Arial" w:cs="Arial"/>
          <w:color w:val="auto"/>
          <w:sz w:val="24"/>
        </w:rPr>
        <w:t xml:space="preserve">nheritance </w:t>
      </w:r>
      <w:r w:rsidR="00F14933">
        <w:rPr>
          <w:rFonts w:ascii="Arial" w:hAnsi="Arial" w:cs="Arial"/>
          <w:color w:val="auto"/>
          <w:sz w:val="24"/>
        </w:rPr>
        <w:t>D</w:t>
      </w:r>
      <w:r w:rsidR="0049011B" w:rsidRPr="00E45EC9">
        <w:rPr>
          <w:rFonts w:ascii="Arial" w:hAnsi="Arial" w:cs="Arial"/>
          <w:color w:val="auto"/>
          <w:sz w:val="24"/>
        </w:rPr>
        <w:t>iagram</w:t>
      </w:r>
      <w:bookmarkEnd w:id="28"/>
    </w:p>
    <w:p w14:paraId="339A5038" w14:textId="77777777" w:rsidR="00B81D51" w:rsidRPr="00E45EC9" w:rsidRDefault="00B81D51" w:rsidP="000D216F">
      <w:pPr>
        <w:keepNext/>
        <w:rPr>
          <w:rFonts w:ascii="Arial" w:hAnsi="Arial" w:cs="Arial"/>
          <w:sz w:val="20"/>
        </w:rPr>
      </w:pPr>
    </w:p>
    <w:p w14:paraId="14EEFF26" w14:textId="067DE53A" w:rsidR="000D216F" w:rsidRPr="00E45EC9" w:rsidRDefault="00B81D51" w:rsidP="00FB235E">
      <w:pPr>
        <w:rPr>
          <w:rFonts w:ascii="Arial" w:hAnsi="Arial" w:cs="Arial"/>
          <w:sz w:val="20"/>
        </w:rPr>
      </w:pPr>
      <w:r w:rsidRPr="00E45EC9">
        <w:rPr>
          <w:rFonts w:ascii="Arial" w:hAnsi="Arial" w:cs="Arial"/>
          <w:sz w:val="20"/>
        </w:rPr>
        <w:object w:dxaOrig="11265" w:dyaOrig="11265" w14:anchorId="7870F821">
          <v:shape id="_x0000_i1026" type="#_x0000_t75" style="width:467.25pt;height:467.25pt" o:ole="">
            <v:imagedata r:id="rId60" o:title=""/>
          </v:shape>
          <o:OLEObject Type="Embed" ProgID="Visio.Drawing.15" ShapeID="_x0000_i1026" DrawAspect="Content" ObjectID="_1555524541" r:id="rId61"/>
        </w:object>
      </w:r>
    </w:p>
    <w:p w14:paraId="4D6012D4" w14:textId="01DEC90C" w:rsidR="00DD1A0F" w:rsidRDefault="00DD1A0F" w:rsidP="000D216F">
      <w:pPr>
        <w:rPr>
          <w:rFonts w:ascii="Arial" w:hAnsi="Arial" w:cs="Arial"/>
          <w:sz w:val="20"/>
        </w:rPr>
      </w:pPr>
      <w:r w:rsidRPr="00E45EC9">
        <w:rPr>
          <w:rFonts w:ascii="Arial" w:hAnsi="Arial" w:cs="Arial"/>
          <w:sz w:val="20"/>
        </w:rPr>
        <w:t xml:space="preserve">This diagram shows the classes used or defined in the management pack. </w:t>
      </w:r>
      <w:r w:rsidR="000D216F" w:rsidRPr="00E45EC9">
        <w:rPr>
          <w:rFonts w:ascii="Arial" w:hAnsi="Arial" w:cs="Arial"/>
          <w:sz w:val="20"/>
        </w:rPr>
        <w:t xml:space="preserve">The green classes are provided by the System Center Operations Manager Infrastructure. The white classes are defined by the </w:t>
      </w:r>
      <w:r w:rsidR="00777A1C" w:rsidRPr="00777A1C">
        <w:rPr>
          <w:rFonts w:ascii="Arial" w:hAnsi="Arial" w:cs="Arial"/>
          <w:sz w:val="20"/>
        </w:rPr>
        <w:t xml:space="preserve">Microsoft </w:t>
      </w:r>
      <w:r w:rsidR="00D91F5B" w:rsidRPr="00E45EC9">
        <w:rPr>
          <w:rFonts w:ascii="Arial" w:hAnsi="Arial" w:cs="Arial"/>
          <w:sz w:val="20"/>
        </w:rPr>
        <w:t xml:space="preserve">Azure </w:t>
      </w:r>
      <w:r w:rsidR="000D216F" w:rsidRPr="00E45EC9">
        <w:rPr>
          <w:rFonts w:ascii="Arial" w:hAnsi="Arial" w:cs="Arial"/>
          <w:sz w:val="20"/>
        </w:rPr>
        <w:t xml:space="preserve">SQL </w:t>
      </w:r>
      <w:r w:rsidR="00D91F5B" w:rsidRPr="00E45EC9">
        <w:rPr>
          <w:rFonts w:ascii="Arial" w:hAnsi="Arial" w:cs="Arial"/>
          <w:sz w:val="20"/>
        </w:rPr>
        <w:t xml:space="preserve">Database Monitoring </w:t>
      </w:r>
      <w:r w:rsidR="000D216F" w:rsidRPr="00E45EC9">
        <w:rPr>
          <w:rFonts w:ascii="Arial" w:hAnsi="Arial" w:cs="Arial"/>
          <w:sz w:val="20"/>
        </w:rPr>
        <w:t xml:space="preserve">management pack. The grey classes are created dynamically by the Add Monitoring Wizard for </w:t>
      </w:r>
      <w:r w:rsidR="00777A1C" w:rsidRPr="00777A1C">
        <w:rPr>
          <w:rFonts w:ascii="Arial" w:hAnsi="Arial" w:cs="Arial"/>
          <w:sz w:val="20"/>
        </w:rPr>
        <w:t xml:space="preserve">Microsoft </w:t>
      </w:r>
      <w:r w:rsidR="00D91F5B" w:rsidRPr="00E45EC9">
        <w:rPr>
          <w:rFonts w:ascii="Arial" w:hAnsi="Arial" w:cs="Arial"/>
          <w:sz w:val="20"/>
        </w:rPr>
        <w:t xml:space="preserve">Azure </w:t>
      </w:r>
      <w:r w:rsidR="000D216F" w:rsidRPr="00E45EC9">
        <w:rPr>
          <w:rFonts w:ascii="Arial" w:hAnsi="Arial" w:cs="Arial"/>
          <w:sz w:val="20"/>
        </w:rPr>
        <w:t xml:space="preserve">SQL </w:t>
      </w:r>
      <w:r w:rsidR="00D91F5B" w:rsidRPr="00E45EC9">
        <w:rPr>
          <w:rFonts w:ascii="Arial" w:hAnsi="Arial" w:cs="Arial"/>
          <w:sz w:val="20"/>
        </w:rPr>
        <w:t>Database</w:t>
      </w:r>
      <w:r w:rsidR="000D216F" w:rsidRPr="00E45EC9">
        <w:rPr>
          <w:rFonts w:ascii="Arial" w:hAnsi="Arial" w:cs="Arial"/>
          <w:sz w:val="20"/>
        </w:rPr>
        <w:t>.</w:t>
      </w:r>
    </w:p>
    <w:p w14:paraId="5AD379E5" w14:textId="6260710C" w:rsidR="007E03AB" w:rsidRPr="00E45EC9" w:rsidRDefault="007E03AB" w:rsidP="000D216F">
      <w:pPr>
        <w:rPr>
          <w:rFonts w:ascii="Arial" w:hAnsi="Arial" w:cs="Arial"/>
          <w:sz w:val="20"/>
        </w:rPr>
      </w:pPr>
      <w:r w:rsidRPr="007E03AB">
        <w:rPr>
          <w:rFonts w:ascii="Arial" w:hAnsi="Arial" w:cs="Arial"/>
          <w:b/>
          <w:sz w:val="20"/>
        </w:rPr>
        <w:t xml:space="preserve">Note: </w:t>
      </w:r>
      <w:r w:rsidR="00CF4885" w:rsidRPr="00CF4885">
        <w:rPr>
          <w:rFonts w:ascii="Arial" w:hAnsi="Arial" w:cs="Arial"/>
          <w:sz w:val="20"/>
        </w:rPr>
        <w:t xml:space="preserve">SQL Azure </w:t>
      </w:r>
      <w:r w:rsidRPr="00CF4885">
        <w:rPr>
          <w:rFonts w:ascii="Arial" w:hAnsi="Arial" w:cs="Arial"/>
          <w:sz w:val="20"/>
          <w:szCs w:val="20"/>
        </w:rPr>
        <w:t>Federation</w:t>
      </w:r>
      <w:r w:rsidRPr="00BB0A13">
        <w:rPr>
          <w:rFonts w:ascii="Arial" w:hAnsi="Arial" w:cs="Arial"/>
          <w:sz w:val="20"/>
          <w:szCs w:val="20"/>
        </w:rPr>
        <w:t xml:space="preserve"> and Federation member workflows</w:t>
      </w:r>
      <w:r>
        <w:rPr>
          <w:rFonts w:ascii="Arial" w:hAnsi="Arial" w:cs="Arial"/>
          <w:sz w:val="20"/>
          <w:szCs w:val="20"/>
        </w:rPr>
        <w:t xml:space="preserve"> are considered to be deprecated within this management pack.</w:t>
      </w:r>
    </w:p>
    <w:p w14:paraId="79BF3A16" w14:textId="60CEAAEA" w:rsidR="00DD1A0F" w:rsidRPr="00E45EC9" w:rsidRDefault="00DD1A0F" w:rsidP="00DD1A0F">
      <w:pPr>
        <w:pStyle w:val="Heading2"/>
        <w:rPr>
          <w:rFonts w:ascii="Arial" w:hAnsi="Arial" w:cs="Arial"/>
          <w:color w:val="auto"/>
          <w:sz w:val="24"/>
        </w:rPr>
      </w:pPr>
      <w:bookmarkStart w:id="29" w:name="_Toc481780194"/>
      <w:r w:rsidRPr="00E45EC9">
        <w:rPr>
          <w:rFonts w:ascii="Arial" w:hAnsi="Arial" w:cs="Arial"/>
          <w:color w:val="auto"/>
          <w:sz w:val="24"/>
        </w:rPr>
        <w:lastRenderedPageBreak/>
        <w:t xml:space="preserve">Class </w:t>
      </w:r>
      <w:r w:rsidR="00F14933">
        <w:rPr>
          <w:rFonts w:ascii="Arial" w:hAnsi="Arial" w:cs="Arial"/>
          <w:color w:val="auto"/>
          <w:sz w:val="24"/>
        </w:rPr>
        <w:t>R</w:t>
      </w:r>
      <w:r w:rsidR="0049011B" w:rsidRPr="00E45EC9">
        <w:rPr>
          <w:rFonts w:ascii="Arial" w:hAnsi="Arial" w:cs="Arial"/>
          <w:color w:val="auto"/>
          <w:sz w:val="24"/>
        </w:rPr>
        <w:t>elationships</w:t>
      </w:r>
      <w:bookmarkEnd w:id="29"/>
    </w:p>
    <w:p w14:paraId="4CD5729A" w14:textId="77777777" w:rsidR="00B81D51" w:rsidRPr="00E45EC9" w:rsidRDefault="00B81D51" w:rsidP="000D216F">
      <w:pPr>
        <w:rPr>
          <w:rFonts w:ascii="Arial" w:hAnsi="Arial" w:cs="Arial"/>
          <w:sz w:val="20"/>
        </w:rPr>
      </w:pPr>
    </w:p>
    <w:p w14:paraId="63BD72AC" w14:textId="0F6D6C7E" w:rsidR="00DD1A0F" w:rsidRPr="00E45EC9" w:rsidRDefault="00B81D51" w:rsidP="000D216F">
      <w:pPr>
        <w:rPr>
          <w:rFonts w:ascii="Arial" w:hAnsi="Arial" w:cs="Arial"/>
          <w:sz w:val="20"/>
        </w:rPr>
      </w:pPr>
      <w:r w:rsidRPr="00E45EC9">
        <w:rPr>
          <w:rFonts w:ascii="Arial" w:hAnsi="Arial" w:cs="Arial"/>
          <w:sz w:val="20"/>
        </w:rPr>
        <w:object w:dxaOrig="11400" w:dyaOrig="8611" w14:anchorId="248304FA">
          <v:shape id="_x0000_i1027" type="#_x0000_t75" style="width:468pt;height:353.25pt" o:ole="">
            <v:imagedata r:id="rId62" o:title=""/>
          </v:shape>
          <o:OLEObject Type="Embed" ProgID="Visio.Drawing.15" ShapeID="_x0000_i1027" DrawAspect="Content" ObjectID="_1555524542" r:id="rId63"/>
        </w:object>
      </w:r>
    </w:p>
    <w:p w14:paraId="75E52E83" w14:textId="705919A3" w:rsidR="000D216F" w:rsidRDefault="00DD1A0F" w:rsidP="000D216F">
      <w:pPr>
        <w:rPr>
          <w:rFonts w:ascii="Arial" w:hAnsi="Arial" w:cs="Arial"/>
          <w:sz w:val="20"/>
        </w:rPr>
      </w:pPr>
      <w:r w:rsidRPr="00E45EC9">
        <w:rPr>
          <w:rFonts w:ascii="Arial" w:hAnsi="Arial" w:cs="Arial"/>
          <w:sz w:val="20"/>
        </w:rPr>
        <w:t xml:space="preserve">This diagram shows </w:t>
      </w:r>
      <w:r w:rsidR="002A16B0" w:rsidRPr="00E45EC9">
        <w:rPr>
          <w:rFonts w:ascii="Arial" w:hAnsi="Arial" w:cs="Arial"/>
          <w:sz w:val="20"/>
        </w:rPr>
        <w:t xml:space="preserve">hosting </w:t>
      </w:r>
      <w:r w:rsidR="00F852DC" w:rsidRPr="00E45EC9">
        <w:rPr>
          <w:rFonts w:ascii="Arial" w:hAnsi="Arial" w:cs="Arial"/>
          <w:sz w:val="20"/>
        </w:rPr>
        <w:t xml:space="preserve">and containment </w:t>
      </w:r>
      <w:r w:rsidR="002A16B0" w:rsidRPr="00E45EC9">
        <w:rPr>
          <w:rFonts w:ascii="Arial" w:hAnsi="Arial" w:cs="Arial"/>
          <w:sz w:val="20"/>
        </w:rPr>
        <w:t>relationship</w:t>
      </w:r>
      <w:r w:rsidR="00F852DC" w:rsidRPr="00E45EC9">
        <w:rPr>
          <w:rFonts w:ascii="Arial" w:hAnsi="Arial" w:cs="Arial"/>
          <w:sz w:val="20"/>
        </w:rPr>
        <w:t>s</w:t>
      </w:r>
      <w:r w:rsidRPr="00E45EC9">
        <w:rPr>
          <w:rFonts w:ascii="Arial" w:hAnsi="Arial" w:cs="Arial"/>
          <w:sz w:val="20"/>
        </w:rPr>
        <w:t xml:space="preserve"> defined in the </w:t>
      </w:r>
      <w:r w:rsidR="00777A1C" w:rsidRPr="00777A1C">
        <w:rPr>
          <w:rFonts w:ascii="Arial" w:hAnsi="Arial" w:cs="Arial"/>
          <w:sz w:val="20"/>
        </w:rPr>
        <w:t xml:space="preserve">Microsoft </w:t>
      </w:r>
      <w:r w:rsidR="00F852DC" w:rsidRPr="00E45EC9">
        <w:rPr>
          <w:rFonts w:ascii="Arial" w:hAnsi="Arial" w:cs="Arial"/>
          <w:sz w:val="20"/>
        </w:rPr>
        <w:t xml:space="preserve">Azure </w:t>
      </w:r>
      <w:r w:rsidRPr="00E45EC9">
        <w:rPr>
          <w:rFonts w:ascii="Arial" w:hAnsi="Arial" w:cs="Arial"/>
          <w:sz w:val="20"/>
        </w:rPr>
        <w:t xml:space="preserve">SQL </w:t>
      </w:r>
      <w:r w:rsidR="00F852DC" w:rsidRPr="00E45EC9">
        <w:rPr>
          <w:rFonts w:ascii="Arial" w:hAnsi="Arial" w:cs="Arial"/>
          <w:sz w:val="20"/>
        </w:rPr>
        <w:t>Database Monitoring m</w:t>
      </w:r>
      <w:r w:rsidRPr="00E45EC9">
        <w:rPr>
          <w:rFonts w:ascii="Arial" w:hAnsi="Arial" w:cs="Arial"/>
          <w:sz w:val="20"/>
        </w:rPr>
        <w:t xml:space="preserve">anagement </w:t>
      </w:r>
      <w:r w:rsidR="00F852DC" w:rsidRPr="00E45EC9">
        <w:rPr>
          <w:rFonts w:ascii="Arial" w:hAnsi="Arial" w:cs="Arial"/>
          <w:sz w:val="20"/>
        </w:rPr>
        <w:t>p</w:t>
      </w:r>
      <w:r w:rsidRPr="00E45EC9">
        <w:rPr>
          <w:rFonts w:ascii="Arial" w:hAnsi="Arial" w:cs="Arial"/>
          <w:sz w:val="20"/>
        </w:rPr>
        <w:t>ack.</w:t>
      </w:r>
    </w:p>
    <w:p w14:paraId="25396798" w14:textId="26B98CEE" w:rsidR="00614B6E" w:rsidRDefault="00614B6E" w:rsidP="000D216F">
      <w:pPr>
        <w:rPr>
          <w:rFonts w:ascii="Arial" w:hAnsi="Arial" w:cs="Arial"/>
          <w:sz w:val="20"/>
        </w:rPr>
      </w:pPr>
      <w:r w:rsidRPr="007E03AB">
        <w:rPr>
          <w:rFonts w:ascii="Arial" w:hAnsi="Arial" w:cs="Arial"/>
          <w:b/>
          <w:sz w:val="20"/>
        </w:rPr>
        <w:t xml:space="preserve">Note: </w:t>
      </w:r>
      <w:r w:rsidRPr="00CF4885">
        <w:rPr>
          <w:rFonts w:ascii="Arial" w:hAnsi="Arial" w:cs="Arial"/>
          <w:sz w:val="20"/>
        </w:rPr>
        <w:t xml:space="preserve">SQL Azure </w:t>
      </w:r>
      <w:r w:rsidRPr="00CF4885">
        <w:rPr>
          <w:rFonts w:ascii="Arial" w:hAnsi="Arial" w:cs="Arial"/>
          <w:sz w:val="20"/>
          <w:szCs w:val="20"/>
        </w:rPr>
        <w:t>Federation</w:t>
      </w:r>
      <w:r w:rsidRPr="00BB0A13">
        <w:rPr>
          <w:rFonts w:ascii="Arial" w:hAnsi="Arial" w:cs="Arial"/>
          <w:sz w:val="20"/>
          <w:szCs w:val="20"/>
        </w:rPr>
        <w:t xml:space="preserve"> and Federation member workflows</w:t>
      </w:r>
      <w:r>
        <w:rPr>
          <w:rFonts w:ascii="Arial" w:hAnsi="Arial" w:cs="Arial"/>
          <w:sz w:val="20"/>
          <w:szCs w:val="20"/>
        </w:rPr>
        <w:t xml:space="preserve"> are considered to be deprecated within this management pack.</w:t>
      </w:r>
    </w:p>
    <w:p w14:paraId="57398DA3" w14:textId="77777777" w:rsidR="00F14933" w:rsidRPr="00E45EC9" w:rsidRDefault="00F14933" w:rsidP="000D216F">
      <w:pPr>
        <w:rPr>
          <w:rFonts w:ascii="Arial" w:hAnsi="Arial" w:cs="Arial"/>
          <w:sz w:val="20"/>
        </w:rPr>
      </w:pPr>
    </w:p>
    <w:p w14:paraId="7436455B" w14:textId="14C3E29E" w:rsidR="0099139D" w:rsidRPr="00E45EC9" w:rsidRDefault="0099139D">
      <w:pPr>
        <w:pStyle w:val="Heading2"/>
        <w:spacing w:after="240"/>
        <w:rPr>
          <w:rFonts w:ascii="Arial" w:hAnsi="Arial" w:cs="Arial"/>
          <w:color w:val="auto"/>
          <w:sz w:val="24"/>
        </w:rPr>
      </w:pPr>
      <w:bookmarkStart w:id="30" w:name="_Toc481780195"/>
      <w:r w:rsidRPr="00E45EC9">
        <w:rPr>
          <w:rFonts w:ascii="Arial" w:hAnsi="Arial" w:cs="Arial"/>
          <w:color w:val="auto"/>
          <w:sz w:val="24"/>
        </w:rPr>
        <w:t xml:space="preserve">Objects the Management Pack </w:t>
      </w:r>
      <w:r w:rsidR="00F14933">
        <w:rPr>
          <w:rFonts w:ascii="Arial" w:hAnsi="Arial" w:cs="Arial"/>
          <w:color w:val="auto"/>
          <w:sz w:val="24"/>
        </w:rPr>
        <w:t>D</w:t>
      </w:r>
      <w:r w:rsidR="0049011B" w:rsidRPr="00E45EC9">
        <w:rPr>
          <w:rFonts w:ascii="Arial" w:hAnsi="Arial" w:cs="Arial"/>
          <w:color w:val="auto"/>
          <w:sz w:val="24"/>
        </w:rPr>
        <w:t>iscovers</w:t>
      </w:r>
      <w:bookmarkEnd w:id="30"/>
    </w:p>
    <w:p w14:paraId="410C7CD8" w14:textId="2A768B1F" w:rsidR="00F852DC" w:rsidRPr="00E45EC9" w:rsidRDefault="00DD1A0F" w:rsidP="009612EE">
      <w:pPr>
        <w:rPr>
          <w:rFonts w:ascii="Arial" w:hAnsi="Arial" w:cs="Arial"/>
          <w:sz w:val="20"/>
        </w:rPr>
      </w:pPr>
      <w:r w:rsidRPr="00E45EC9">
        <w:rPr>
          <w:rFonts w:ascii="Arial" w:hAnsi="Arial" w:cs="Arial"/>
          <w:sz w:val="20"/>
        </w:rPr>
        <w:t xml:space="preserve">After using the </w:t>
      </w:r>
      <w:r w:rsidRPr="00E45EC9">
        <w:rPr>
          <w:rFonts w:ascii="Arial" w:hAnsi="Arial" w:cs="Arial"/>
          <w:b/>
          <w:sz w:val="20"/>
        </w:rPr>
        <w:t>Add Monitoring Wizard</w:t>
      </w:r>
      <w:r w:rsidRPr="00E45EC9">
        <w:rPr>
          <w:rFonts w:ascii="Arial" w:hAnsi="Arial" w:cs="Arial"/>
          <w:sz w:val="20"/>
        </w:rPr>
        <w:t xml:space="preserve"> for </w:t>
      </w:r>
      <w:r w:rsidR="000A1F98" w:rsidRPr="004876BD">
        <w:rPr>
          <w:rFonts w:ascii="Arial" w:hAnsi="Arial" w:cs="Arial"/>
          <w:sz w:val="20"/>
        </w:rPr>
        <w:t>Microsoft</w:t>
      </w:r>
      <w:r w:rsidR="000A1F98">
        <w:rPr>
          <w:rFonts w:ascii="Arial" w:hAnsi="Arial" w:cs="Arial"/>
          <w:sz w:val="20"/>
        </w:rPr>
        <w:t xml:space="preserve"> </w:t>
      </w:r>
      <w:r w:rsidR="00F852DC" w:rsidRPr="00E45EC9">
        <w:rPr>
          <w:rFonts w:ascii="Arial" w:hAnsi="Arial" w:cs="Arial"/>
          <w:sz w:val="20"/>
        </w:rPr>
        <w:t xml:space="preserve">Azure </w:t>
      </w:r>
      <w:r w:rsidRPr="00E45EC9">
        <w:rPr>
          <w:rFonts w:ascii="Arial" w:hAnsi="Arial" w:cs="Arial"/>
          <w:sz w:val="20"/>
        </w:rPr>
        <w:t xml:space="preserve">SQL </w:t>
      </w:r>
      <w:r w:rsidR="00F852DC" w:rsidRPr="00E45EC9">
        <w:rPr>
          <w:rFonts w:ascii="Arial" w:hAnsi="Arial" w:cs="Arial"/>
          <w:sz w:val="20"/>
        </w:rPr>
        <w:t xml:space="preserve">Database </w:t>
      </w:r>
      <w:r w:rsidRPr="00E45EC9">
        <w:rPr>
          <w:rFonts w:ascii="Arial" w:hAnsi="Arial" w:cs="Arial"/>
          <w:sz w:val="20"/>
        </w:rPr>
        <w:t xml:space="preserve">(as described in </w:t>
      </w:r>
      <w:hyperlink w:anchor="_Microsoft_Azure_SQL" w:history="1">
        <w:r w:rsidR="00EA1460" w:rsidRPr="00EA1460">
          <w:rPr>
            <w:rStyle w:val="Hyperlink"/>
            <w:rFonts w:ascii="Arial" w:hAnsi="Arial" w:cs="Arial"/>
            <w:sz w:val="20"/>
          </w:rPr>
          <w:t>Microsoft Azure SQL Database Add Monitoring Wizard</w:t>
        </w:r>
      </w:hyperlink>
      <w:r w:rsidR="00EA1460">
        <w:rPr>
          <w:rFonts w:ascii="Arial" w:hAnsi="Arial" w:cs="Arial"/>
          <w:sz w:val="20"/>
        </w:rPr>
        <w:t xml:space="preserve"> </w:t>
      </w:r>
      <w:r w:rsidR="00E832A2">
        <w:rPr>
          <w:rFonts w:ascii="Arial" w:hAnsi="Arial" w:cs="Arial"/>
          <w:sz w:val="20"/>
        </w:rPr>
        <w:t>section</w:t>
      </w:r>
      <w:r w:rsidR="007E1738" w:rsidRPr="00E45EC9">
        <w:rPr>
          <w:rFonts w:ascii="Arial" w:hAnsi="Arial" w:cs="Arial"/>
          <w:sz w:val="20"/>
        </w:rPr>
        <w:t xml:space="preserve">) to discover </w:t>
      </w:r>
      <w:r w:rsidR="000A1F98" w:rsidRPr="000A1F98">
        <w:rPr>
          <w:rFonts w:ascii="Arial" w:hAnsi="Arial" w:cs="Arial"/>
          <w:sz w:val="20"/>
        </w:rPr>
        <w:t xml:space="preserve">Microsoft </w:t>
      </w:r>
      <w:r w:rsidR="00F852DC" w:rsidRPr="00E45EC9">
        <w:rPr>
          <w:rFonts w:ascii="Arial" w:hAnsi="Arial" w:cs="Arial"/>
          <w:sz w:val="20"/>
        </w:rPr>
        <w:t xml:space="preserve">Azure </w:t>
      </w:r>
      <w:r w:rsidR="007E1738" w:rsidRPr="00E45EC9">
        <w:rPr>
          <w:rFonts w:ascii="Arial" w:hAnsi="Arial" w:cs="Arial"/>
          <w:sz w:val="20"/>
        </w:rPr>
        <w:t xml:space="preserve">SQL </w:t>
      </w:r>
      <w:r w:rsidR="00F852DC" w:rsidRPr="00E45EC9">
        <w:rPr>
          <w:rFonts w:ascii="Arial" w:hAnsi="Arial" w:cs="Arial"/>
          <w:sz w:val="20"/>
        </w:rPr>
        <w:t>Database cloud service</w:t>
      </w:r>
      <w:r w:rsidR="007E1738" w:rsidRPr="00E45EC9">
        <w:rPr>
          <w:rFonts w:ascii="Arial" w:hAnsi="Arial" w:cs="Arial"/>
          <w:sz w:val="20"/>
        </w:rPr>
        <w:t xml:space="preserve">, the management pack will </w:t>
      </w:r>
      <w:r w:rsidR="002A16B0" w:rsidRPr="00E45EC9">
        <w:rPr>
          <w:rFonts w:ascii="Arial" w:hAnsi="Arial" w:cs="Arial"/>
          <w:sz w:val="20"/>
        </w:rPr>
        <w:t xml:space="preserve">automatically </w:t>
      </w:r>
      <w:r w:rsidR="007E1738" w:rsidRPr="00E45EC9">
        <w:rPr>
          <w:rFonts w:ascii="Arial" w:hAnsi="Arial" w:cs="Arial"/>
          <w:sz w:val="20"/>
        </w:rPr>
        <w:t xml:space="preserve">discover all databases hosted </w:t>
      </w:r>
      <w:r w:rsidR="00F852DC" w:rsidRPr="00E45EC9">
        <w:rPr>
          <w:rFonts w:ascii="Arial" w:hAnsi="Arial" w:cs="Arial"/>
          <w:sz w:val="20"/>
        </w:rPr>
        <w:t>in</w:t>
      </w:r>
      <w:r w:rsidR="007E1738" w:rsidRPr="00E45EC9">
        <w:rPr>
          <w:rFonts w:ascii="Arial" w:hAnsi="Arial" w:cs="Arial"/>
          <w:sz w:val="20"/>
        </w:rPr>
        <w:t xml:space="preserve"> that </w:t>
      </w:r>
      <w:r w:rsidR="00F852DC" w:rsidRPr="00E45EC9">
        <w:rPr>
          <w:rFonts w:ascii="Arial" w:hAnsi="Arial" w:cs="Arial"/>
          <w:sz w:val="20"/>
        </w:rPr>
        <w:t>cloud service</w:t>
      </w:r>
      <w:r w:rsidR="007E1738" w:rsidRPr="00E45EC9">
        <w:rPr>
          <w:rFonts w:ascii="Arial" w:hAnsi="Arial" w:cs="Arial"/>
          <w:sz w:val="20"/>
        </w:rPr>
        <w:t>.</w:t>
      </w:r>
    </w:p>
    <w:p w14:paraId="331E791B" w14:textId="28969ACE" w:rsidR="007E1738" w:rsidRPr="00E45EC9" w:rsidRDefault="00F852DC" w:rsidP="009612EE">
      <w:pPr>
        <w:rPr>
          <w:rFonts w:ascii="Arial" w:hAnsi="Arial" w:cs="Arial"/>
          <w:sz w:val="20"/>
        </w:rPr>
      </w:pPr>
      <w:r w:rsidRPr="00E45EC9">
        <w:rPr>
          <w:rFonts w:ascii="Arial" w:hAnsi="Arial" w:cs="Arial"/>
          <w:sz w:val="20"/>
        </w:rPr>
        <w:t>Object types discovered by t</w:t>
      </w:r>
      <w:r w:rsidR="007E1738" w:rsidRPr="00E45EC9">
        <w:rPr>
          <w:rFonts w:ascii="Arial" w:hAnsi="Arial" w:cs="Arial"/>
          <w:sz w:val="20"/>
        </w:rPr>
        <w:t xml:space="preserve">he management pack </w:t>
      </w:r>
      <w:r w:rsidRPr="00E45EC9">
        <w:rPr>
          <w:rFonts w:ascii="Arial" w:hAnsi="Arial" w:cs="Arial"/>
          <w:sz w:val="20"/>
        </w:rPr>
        <w:t xml:space="preserve">are </w:t>
      </w:r>
      <w:r w:rsidR="007E1738" w:rsidRPr="00E45EC9">
        <w:rPr>
          <w:rFonts w:ascii="Arial" w:hAnsi="Arial" w:cs="Arial"/>
          <w:sz w:val="20"/>
        </w:rPr>
        <w:t>described in the following table:</w:t>
      </w:r>
    </w:p>
    <w:tbl>
      <w:tblPr>
        <w:tblW w:w="9393" w:type="dxa"/>
        <w:tblInd w:w="49"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5717"/>
        <w:gridCol w:w="3676"/>
      </w:tblGrid>
      <w:tr w:rsidR="00E45EC9" w:rsidRPr="00E45EC9" w14:paraId="1603FF5A" w14:textId="77777777" w:rsidTr="005A3620">
        <w:trPr>
          <w:tblHeader/>
        </w:trPr>
        <w:tc>
          <w:tcPr>
            <w:tcW w:w="5717"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57E86DBF" w14:textId="77777777" w:rsidR="00461F7C" w:rsidRPr="00E45EC9" w:rsidRDefault="00461F7C" w:rsidP="007E1738">
            <w:pPr>
              <w:keepNext/>
              <w:rPr>
                <w:rFonts w:ascii="Arial" w:hAnsi="Arial" w:cs="Arial"/>
                <w:b/>
                <w:sz w:val="16"/>
                <w:szCs w:val="18"/>
              </w:rPr>
            </w:pPr>
            <w:r w:rsidRPr="00E45EC9">
              <w:rPr>
                <w:rFonts w:ascii="Arial" w:hAnsi="Arial" w:cs="Arial"/>
                <w:b/>
                <w:sz w:val="16"/>
                <w:szCs w:val="18"/>
              </w:rPr>
              <w:lastRenderedPageBreak/>
              <w:t>Object type</w:t>
            </w:r>
          </w:p>
        </w:tc>
        <w:tc>
          <w:tcPr>
            <w:tcW w:w="367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AC72C87" w14:textId="77777777" w:rsidR="00461F7C" w:rsidRPr="00E45EC9" w:rsidRDefault="00461F7C" w:rsidP="007E1738">
            <w:pPr>
              <w:keepNext/>
              <w:rPr>
                <w:rFonts w:ascii="Arial" w:hAnsi="Arial" w:cs="Arial"/>
                <w:b/>
                <w:sz w:val="16"/>
                <w:szCs w:val="18"/>
              </w:rPr>
            </w:pPr>
            <w:r w:rsidRPr="00E45EC9">
              <w:rPr>
                <w:rFonts w:ascii="Arial" w:hAnsi="Arial" w:cs="Arial"/>
                <w:b/>
                <w:sz w:val="16"/>
                <w:szCs w:val="18"/>
              </w:rPr>
              <w:t>Discovered Automatically</w:t>
            </w:r>
          </w:p>
        </w:tc>
      </w:tr>
      <w:tr w:rsidR="00E45EC9" w:rsidRPr="00E45EC9" w14:paraId="6AAC28DC" w14:textId="77777777" w:rsidTr="005A3620">
        <w:tc>
          <w:tcPr>
            <w:tcW w:w="5717" w:type="dxa"/>
            <w:shd w:val="clear" w:color="auto" w:fill="auto"/>
          </w:tcPr>
          <w:p w14:paraId="55BDDDE7" w14:textId="43A5231D" w:rsidR="00461F7C" w:rsidRPr="00E45EC9" w:rsidRDefault="000A1F98" w:rsidP="00881073">
            <w:pPr>
              <w:rPr>
                <w:rFonts w:ascii="Arial" w:hAnsi="Arial" w:cs="Arial"/>
                <w:sz w:val="20"/>
              </w:rPr>
            </w:pPr>
            <w:r w:rsidRPr="000A1F98">
              <w:rPr>
                <w:rFonts w:ascii="Arial" w:hAnsi="Arial" w:cs="Arial"/>
                <w:sz w:val="20"/>
              </w:rPr>
              <w:t xml:space="preserve">Microsoft </w:t>
            </w:r>
            <w:r w:rsidR="00461F7C" w:rsidRPr="00E45EC9">
              <w:rPr>
                <w:rFonts w:ascii="Arial" w:hAnsi="Arial" w:cs="Arial"/>
                <w:sz w:val="20"/>
              </w:rPr>
              <w:t>Azure SQL Database Cloud Service</w:t>
            </w:r>
          </w:p>
        </w:tc>
        <w:tc>
          <w:tcPr>
            <w:tcW w:w="3676" w:type="dxa"/>
            <w:shd w:val="clear" w:color="auto" w:fill="auto"/>
          </w:tcPr>
          <w:p w14:paraId="6FF6D090" w14:textId="0F35FF0C" w:rsidR="00461F7C" w:rsidRPr="00E45EC9" w:rsidRDefault="00461F7C" w:rsidP="007E1738">
            <w:pPr>
              <w:rPr>
                <w:rFonts w:ascii="Arial" w:hAnsi="Arial" w:cs="Arial"/>
                <w:sz w:val="20"/>
              </w:rPr>
            </w:pPr>
            <w:r w:rsidRPr="00E45EC9">
              <w:rPr>
                <w:rFonts w:ascii="Arial" w:hAnsi="Arial" w:cs="Arial"/>
                <w:sz w:val="20"/>
              </w:rPr>
              <w:t>No, use the Add Monitoring Wizard</w:t>
            </w:r>
          </w:p>
        </w:tc>
      </w:tr>
      <w:tr w:rsidR="00E45EC9" w:rsidRPr="00E45EC9" w14:paraId="2FCC5625" w14:textId="77777777" w:rsidTr="005A3620">
        <w:tc>
          <w:tcPr>
            <w:tcW w:w="5717" w:type="dxa"/>
            <w:shd w:val="clear" w:color="auto" w:fill="auto"/>
          </w:tcPr>
          <w:p w14:paraId="7C658A0A" w14:textId="3140E661" w:rsidR="00461F7C" w:rsidRPr="00E45EC9" w:rsidRDefault="000A1F98" w:rsidP="00881073">
            <w:pPr>
              <w:rPr>
                <w:rFonts w:ascii="Arial" w:hAnsi="Arial" w:cs="Arial"/>
                <w:sz w:val="20"/>
              </w:rPr>
            </w:pPr>
            <w:r w:rsidRPr="000A1F98">
              <w:rPr>
                <w:rFonts w:ascii="Arial" w:hAnsi="Arial" w:cs="Arial"/>
                <w:sz w:val="20"/>
              </w:rPr>
              <w:t xml:space="preserve">Microsoft </w:t>
            </w:r>
            <w:r w:rsidR="00461F7C" w:rsidRPr="00E45EC9">
              <w:rPr>
                <w:rFonts w:ascii="Arial" w:hAnsi="Arial" w:cs="Arial"/>
                <w:sz w:val="20"/>
              </w:rPr>
              <w:t>Azure SQL Database User Database</w:t>
            </w:r>
          </w:p>
        </w:tc>
        <w:tc>
          <w:tcPr>
            <w:tcW w:w="3676" w:type="dxa"/>
            <w:shd w:val="clear" w:color="auto" w:fill="auto"/>
          </w:tcPr>
          <w:p w14:paraId="5E6DA7D4" w14:textId="1D1D7C4B" w:rsidR="00461F7C" w:rsidRPr="00E45EC9" w:rsidRDefault="00461F7C" w:rsidP="007E1738">
            <w:pPr>
              <w:rPr>
                <w:rFonts w:ascii="Arial" w:hAnsi="Arial" w:cs="Arial"/>
                <w:sz w:val="20"/>
              </w:rPr>
            </w:pPr>
            <w:r w:rsidRPr="00E45EC9">
              <w:rPr>
                <w:rFonts w:ascii="Arial" w:hAnsi="Arial" w:cs="Arial"/>
                <w:sz w:val="20"/>
              </w:rPr>
              <w:t>Yes</w:t>
            </w:r>
          </w:p>
        </w:tc>
      </w:tr>
    </w:tbl>
    <w:p w14:paraId="4D119305" w14:textId="77777777" w:rsidR="007E1738" w:rsidRPr="00E45EC9" w:rsidRDefault="007E1738" w:rsidP="009612EE">
      <w:pPr>
        <w:rPr>
          <w:rFonts w:ascii="Arial" w:hAnsi="Arial" w:cs="Arial"/>
          <w:sz w:val="20"/>
        </w:rPr>
      </w:pPr>
    </w:p>
    <w:p w14:paraId="36420EE5" w14:textId="50D8A03C" w:rsidR="0099139D" w:rsidRPr="00E45EC9" w:rsidRDefault="0099139D" w:rsidP="006340EB">
      <w:pPr>
        <w:pStyle w:val="Heading2"/>
        <w:rPr>
          <w:rFonts w:ascii="Arial" w:hAnsi="Arial" w:cs="Arial"/>
          <w:color w:val="auto"/>
          <w:sz w:val="24"/>
        </w:rPr>
      </w:pPr>
      <w:bookmarkStart w:id="31" w:name="_Toc481780196"/>
      <w:r w:rsidRPr="00E45EC9">
        <w:rPr>
          <w:rFonts w:ascii="Arial" w:hAnsi="Arial" w:cs="Arial"/>
          <w:color w:val="auto"/>
          <w:sz w:val="24"/>
        </w:rPr>
        <w:t xml:space="preserve">How </w:t>
      </w:r>
      <w:r w:rsidR="00F14933">
        <w:rPr>
          <w:rFonts w:ascii="Arial" w:hAnsi="Arial" w:cs="Arial"/>
          <w:color w:val="auto"/>
          <w:sz w:val="24"/>
        </w:rPr>
        <w:t>H</w:t>
      </w:r>
      <w:r w:rsidR="0049011B" w:rsidRPr="00E45EC9">
        <w:rPr>
          <w:rFonts w:ascii="Arial" w:hAnsi="Arial" w:cs="Arial"/>
          <w:color w:val="auto"/>
          <w:sz w:val="24"/>
        </w:rPr>
        <w:t xml:space="preserve">ealth </w:t>
      </w:r>
      <w:r w:rsidR="00F14933">
        <w:rPr>
          <w:rFonts w:ascii="Arial" w:hAnsi="Arial" w:cs="Arial"/>
          <w:color w:val="auto"/>
          <w:sz w:val="24"/>
        </w:rPr>
        <w:t>R</w:t>
      </w:r>
      <w:r w:rsidR="0049011B" w:rsidRPr="00E45EC9">
        <w:rPr>
          <w:rFonts w:ascii="Arial" w:hAnsi="Arial" w:cs="Arial"/>
          <w:color w:val="auto"/>
          <w:sz w:val="24"/>
        </w:rPr>
        <w:t xml:space="preserve">olls </w:t>
      </w:r>
      <w:r w:rsidR="00F14933">
        <w:rPr>
          <w:rFonts w:ascii="Arial" w:hAnsi="Arial" w:cs="Arial"/>
          <w:color w:val="auto"/>
          <w:sz w:val="24"/>
        </w:rPr>
        <w:t>U</w:t>
      </w:r>
      <w:r w:rsidR="0049011B" w:rsidRPr="00E45EC9">
        <w:rPr>
          <w:rFonts w:ascii="Arial" w:hAnsi="Arial" w:cs="Arial"/>
          <w:color w:val="auto"/>
          <w:sz w:val="24"/>
        </w:rPr>
        <w:t>p</w:t>
      </w:r>
      <w:bookmarkEnd w:id="31"/>
    </w:p>
    <w:p w14:paraId="48089090" w14:textId="354F4A65" w:rsidR="00F852DC" w:rsidRPr="00E45EC9" w:rsidRDefault="004C7804" w:rsidP="00645D2F">
      <w:pPr>
        <w:rPr>
          <w:rFonts w:ascii="Arial" w:hAnsi="Arial" w:cs="Arial"/>
          <w:sz w:val="20"/>
        </w:rPr>
      </w:pPr>
      <w:r>
        <w:rPr>
          <w:rFonts w:ascii="Arial" w:hAnsi="Arial" w:cs="Arial"/>
          <w:sz w:val="20"/>
        </w:rPr>
        <w:t>The f</w:t>
      </w:r>
      <w:r w:rsidRPr="00E45EC9">
        <w:rPr>
          <w:rFonts w:ascii="Arial" w:hAnsi="Arial" w:cs="Arial"/>
          <w:sz w:val="20"/>
        </w:rPr>
        <w:t xml:space="preserve">ollowing </w:t>
      </w:r>
      <w:r w:rsidR="00F852DC" w:rsidRPr="00E45EC9">
        <w:rPr>
          <w:rFonts w:ascii="Arial" w:hAnsi="Arial" w:cs="Arial"/>
          <w:sz w:val="20"/>
        </w:rPr>
        <w:t xml:space="preserve">diagram shows how health </w:t>
      </w:r>
      <w:r w:rsidR="006735F7" w:rsidRPr="00E45EC9">
        <w:rPr>
          <w:rFonts w:ascii="Arial" w:hAnsi="Arial" w:cs="Arial"/>
          <w:sz w:val="20"/>
        </w:rPr>
        <w:t>rolls up across the classes defined by</w:t>
      </w:r>
      <w:r w:rsidR="00566D66">
        <w:rPr>
          <w:rFonts w:ascii="Arial" w:hAnsi="Arial" w:cs="Arial"/>
          <w:sz w:val="20"/>
        </w:rPr>
        <w:t xml:space="preserve"> the</w:t>
      </w:r>
      <w:r w:rsidR="006735F7" w:rsidRPr="00E45EC9">
        <w:rPr>
          <w:rFonts w:ascii="Arial" w:hAnsi="Arial" w:cs="Arial"/>
          <w:sz w:val="20"/>
        </w:rPr>
        <w:t xml:space="preserve"> management pack.</w:t>
      </w:r>
    </w:p>
    <w:p w14:paraId="5A76F7BD" w14:textId="1B0EE260" w:rsidR="00F852DC" w:rsidRPr="00E45EC9" w:rsidRDefault="00B81D51" w:rsidP="00497433">
      <w:pPr>
        <w:rPr>
          <w:rFonts w:ascii="Arial" w:hAnsi="Arial" w:cs="Arial"/>
          <w:sz w:val="20"/>
        </w:rPr>
      </w:pPr>
      <w:r w:rsidRPr="00E45EC9">
        <w:rPr>
          <w:rFonts w:ascii="Arial" w:hAnsi="Arial" w:cs="Arial"/>
          <w:sz w:val="20"/>
        </w:rPr>
        <w:object w:dxaOrig="11400" w:dyaOrig="6525" w14:anchorId="626FFFAE">
          <v:shape id="_x0000_i1028" type="#_x0000_t75" style="width:468pt;height:268.5pt" o:ole="">
            <v:imagedata r:id="rId64" o:title=""/>
          </v:shape>
          <o:OLEObject Type="Embed" ProgID="Visio.Drawing.15" ShapeID="_x0000_i1028" DrawAspect="Content" ObjectID="_1555524543" r:id="rId65"/>
        </w:object>
      </w:r>
    </w:p>
    <w:p w14:paraId="1F422622" w14:textId="37427705" w:rsidR="00497433" w:rsidRDefault="00497433" w:rsidP="00497433">
      <w:pPr>
        <w:rPr>
          <w:rFonts w:ascii="Arial" w:hAnsi="Arial" w:cs="Arial"/>
          <w:sz w:val="20"/>
        </w:rPr>
      </w:pPr>
      <w:r w:rsidRPr="00E45EC9">
        <w:rPr>
          <w:rFonts w:ascii="Arial" w:hAnsi="Arial" w:cs="Arial"/>
          <w:sz w:val="20"/>
        </w:rPr>
        <w:t xml:space="preserve">The management pack rolls up </w:t>
      </w:r>
      <w:r w:rsidR="006735F7" w:rsidRPr="00E45EC9">
        <w:rPr>
          <w:rFonts w:ascii="Arial" w:hAnsi="Arial" w:cs="Arial"/>
          <w:sz w:val="20"/>
        </w:rPr>
        <w:t xml:space="preserve">availability and </w:t>
      </w:r>
      <w:r w:rsidRPr="00E45EC9">
        <w:rPr>
          <w:rFonts w:ascii="Arial" w:hAnsi="Arial" w:cs="Arial"/>
          <w:sz w:val="20"/>
        </w:rPr>
        <w:t xml:space="preserve">performance health. </w:t>
      </w:r>
      <w:r w:rsidR="00D05373">
        <w:rPr>
          <w:rFonts w:ascii="Arial" w:hAnsi="Arial" w:cs="Arial"/>
          <w:sz w:val="20"/>
        </w:rPr>
        <w:t>The m</w:t>
      </w:r>
      <w:r w:rsidR="006735F7" w:rsidRPr="00E45EC9">
        <w:rPr>
          <w:rFonts w:ascii="Arial" w:hAnsi="Arial" w:cs="Arial"/>
          <w:sz w:val="20"/>
        </w:rPr>
        <w:t>anagement pack does</w:t>
      </w:r>
      <w:r w:rsidR="00D05373">
        <w:rPr>
          <w:rFonts w:ascii="Arial" w:hAnsi="Arial" w:cs="Arial"/>
          <w:sz w:val="20"/>
        </w:rPr>
        <w:t xml:space="preserve"> not</w:t>
      </w:r>
      <w:r w:rsidR="006735F7" w:rsidRPr="00E45EC9">
        <w:rPr>
          <w:rFonts w:ascii="Arial" w:hAnsi="Arial" w:cs="Arial"/>
          <w:sz w:val="20"/>
        </w:rPr>
        <w:t xml:space="preserve"> define any configuration or security monitors, thus no rollups </w:t>
      </w:r>
      <w:r w:rsidR="00D05373">
        <w:rPr>
          <w:rFonts w:ascii="Arial" w:hAnsi="Arial" w:cs="Arial"/>
          <w:sz w:val="20"/>
        </w:rPr>
        <w:t xml:space="preserve">are </w:t>
      </w:r>
      <w:r w:rsidR="006735F7" w:rsidRPr="00E45EC9">
        <w:rPr>
          <w:rFonts w:ascii="Arial" w:hAnsi="Arial" w:cs="Arial"/>
          <w:sz w:val="20"/>
        </w:rPr>
        <w:t xml:space="preserve">defined in the management pack. If you want to extend </w:t>
      </w:r>
      <w:r w:rsidR="00D05373">
        <w:rPr>
          <w:rFonts w:ascii="Arial" w:hAnsi="Arial" w:cs="Arial"/>
          <w:sz w:val="20"/>
        </w:rPr>
        <w:t xml:space="preserve">the </w:t>
      </w:r>
      <w:r w:rsidR="006735F7" w:rsidRPr="00E45EC9">
        <w:rPr>
          <w:rFonts w:ascii="Arial" w:hAnsi="Arial" w:cs="Arial"/>
          <w:sz w:val="20"/>
        </w:rPr>
        <w:t xml:space="preserve">monitoring with custom configuration and/or security monitoring, </w:t>
      </w:r>
      <w:r w:rsidR="00A4328B">
        <w:rPr>
          <w:rFonts w:ascii="Arial" w:hAnsi="Arial" w:cs="Arial"/>
          <w:sz w:val="20"/>
        </w:rPr>
        <w:t>you must</w:t>
      </w:r>
      <w:r w:rsidR="006735F7" w:rsidRPr="00E45EC9">
        <w:rPr>
          <w:rFonts w:ascii="Arial" w:hAnsi="Arial" w:cs="Arial"/>
          <w:sz w:val="20"/>
        </w:rPr>
        <w:t xml:space="preserve"> manually add such rollups</w:t>
      </w:r>
      <w:r w:rsidRPr="00E45EC9">
        <w:rPr>
          <w:rFonts w:ascii="Arial" w:hAnsi="Arial" w:cs="Arial"/>
          <w:sz w:val="20"/>
        </w:rPr>
        <w:t>.</w:t>
      </w:r>
    </w:p>
    <w:p w14:paraId="0BDCC61F" w14:textId="11466298" w:rsidR="00642A80" w:rsidRPr="00E45EC9" w:rsidRDefault="00642A80" w:rsidP="00497433">
      <w:pPr>
        <w:rPr>
          <w:rFonts w:ascii="Arial" w:hAnsi="Arial" w:cs="Arial"/>
          <w:sz w:val="20"/>
        </w:rPr>
      </w:pPr>
      <w:r w:rsidRPr="007E03AB">
        <w:rPr>
          <w:rFonts w:ascii="Arial" w:hAnsi="Arial" w:cs="Arial"/>
          <w:b/>
          <w:sz w:val="20"/>
        </w:rPr>
        <w:t xml:space="preserve">Note: </w:t>
      </w:r>
      <w:r w:rsidRPr="00CF4885">
        <w:rPr>
          <w:rFonts w:ascii="Arial" w:hAnsi="Arial" w:cs="Arial"/>
          <w:sz w:val="20"/>
        </w:rPr>
        <w:t xml:space="preserve">SQL Azure </w:t>
      </w:r>
      <w:r w:rsidRPr="00CF4885">
        <w:rPr>
          <w:rFonts w:ascii="Arial" w:hAnsi="Arial" w:cs="Arial"/>
          <w:sz w:val="20"/>
          <w:szCs w:val="20"/>
        </w:rPr>
        <w:t>Federation</w:t>
      </w:r>
      <w:r w:rsidRPr="00BB0A13">
        <w:rPr>
          <w:rFonts w:ascii="Arial" w:hAnsi="Arial" w:cs="Arial"/>
          <w:sz w:val="20"/>
          <w:szCs w:val="20"/>
        </w:rPr>
        <w:t xml:space="preserve"> and Federation member workflows</w:t>
      </w:r>
      <w:r>
        <w:rPr>
          <w:rFonts w:ascii="Arial" w:hAnsi="Arial" w:cs="Arial"/>
          <w:sz w:val="20"/>
          <w:szCs w:val="20"/>
        </w:rPr>
        <w:t xml:space="preserve"> are considered to be deprecated within this management pack.</w:t>
      </w:r>
    </w:p>
    <w:p w14:paraId="47BDB002" w14:textId="159AAA82" w:rsidR="0099139D" w:rsidRPr="00145911" w:rsidRDefault="0099139D" w:rsidP="001912E4">
      <w:pPr>
        <w:pStyle w:val="Heading1"/>
        <w:rPr>
          <w:rFonts w:ascii="Arial" w:hAnsi="Arial" w:cs="Arial"/>
          <w:color w:val="auto"/>
        </w:rPr>
      </w:pPr>
      <w:bookmarkStart w:id="32" w:name="_Toc481780197"/>
      <w:r w:rsidRPr="00145911">
        <w:rPr>
          <w:rFonts w:ascii="Arial" w:hAnsi="Arial" w:cs="Arial"/>
          <w:color w:val="auto"/>
        </w:rPr>
        <w:t xml:space="preserve">Key </w:t>
      </w:r>
      <w:r w:rsidR="00F14933">
        <w:rPr>
          <w:rFonts w:ascii="Arial" w:hAnsi="Arial" w:cs="Arial"/>
          <w:color w:val="auto"/>
        </w:rPr>
        <w:t>M</w:t>
      </w:r>
      <w:r w:rsidR="0049011B" w:rsidRPr="00145911">
        <w:rPr>
          <w:rFonts w:ascii="Arial" w:hAnsi="Arial" w:cs="Arial"/>
          <w:color w:val="auto"/>
        </w:rPr>
        <w:t xml:space="preserve">onitoring </w:t>
      </w:r>
      <w:r w:rsidR="00F14933">
        <w:rPr>
          <w:rFonts w:ascii="Arial" w:hAnsi="Arial" w:cs="Arial"/>
          <w:color w:val="auto"/>
        </w:rPr>
        <w:t>S</w:t>
      </w:r>
      <w:r w:rsidR="0049011B" w:rsidRPr="00145911">
        <w:rPr>
          <w:rFonts w:ascii="Arial" w:hAnsi="Arial" w:cs="Arial"/>
          <w:color w:val="auto"/>
        </w:rPr>
        <w:t>cenarios</w:t>
      </w:r>
      <w:bookmarkEnd w:id="32"/>
    </w:p>
    <w:p w14:paraId="53160568" w14:textId="0991EF10" w:rsidR="001912E4" w:rsidRPr="00E45EC9" w:rsidRDefault="000A1F98" w:rsidP="001912E4">
      <w:pPr>
        <w:rPr>
          <w:rFonts w:ascii="Arial" w:hAnsi="Arial" w:cs="Arial"/>
          <w:sz w:val="20"/>
        </w:rPr>
      </w:pPr>
      <w:r w:rsidRPr="000A1F98">
        <w:rPr>
          <w:rFonts w:ascii="Arial" w:hAnsi="Arial" w:cs="Arial"/>
          <w:sz w:val="20"/>
        </w:rPr>
        <w:t xml:space="preserve">Microsoft </w:t>
      </w:r>
      <w:r w:rsidR="00706F33">
        <w:rPr>
          <w:rFonts w:ascii="Arial" w:hAnsi="Arial" w:cs="Arial"/>
          <w:sz w:val="20"/>
        </w:rPr>
        <w:t>Azure SQL Database Management Pack</w:t>
      </w:r>
      <w:r w:rsidR="001912E4" w:rsidRPr="00E45EC9">
        <w:rPr>
          <w:rFonts w:ascii="Arial" w:hAnsi="Arial" w:cs="Arial"/>
          <w:sz w:val="20"/>
        </w:rPr>
        <w:t xml:space="preserve"> includes </w:t>
      </w:r>
      <w:r w:rsidR="002A13CF">
        <w:rPr>
          <w:rFonts w:ascii="Arial" w:hAnsi="Arial" w:cs="Arial"/>
          <w:sz w:val="20"/>
        </w:rPr>
        <w:t xml:space="preserve">a </w:t>
      </w:r>
      <w:r w:rsidR="001912E4" w:rsidRPr="00E45EC9">
        <w:rPr>
          <w:rFonts w:ascii="Arial" w:hAnsi="Arial" w:cs="Arial"/>
          <w:sz w:val="20"/>
        </w:rPr>
        <w:t xml:space="preserve">number of key monitoring scenarios that can be configured as </w:t>
      </w:r>
      <w:r w:rsidR="00FD462E" w:rsidRPr="00E45EC9">
        <w:rPr>
          <w:rFonts w:ascii="Arial" w:hAnsi="Arial" w:cs="Arial"/>
          <w:sz w:val="20"/>
        </w:rPr>
        <w:t>described below</w:t>
      </w:r>
      <w:r w:rsidR="001912E4" w:rsidRPr="00E45EC9">
        <w:rPr>
          <w:rFonts w:ascii="Arial" w:hAnsi="Arial" w:cs="Arial"/>
          <w:sz w:val="20"/>
        </w:rPr>
        <w:t>.</w:t>
      </w:r>
      <w:r w:rsidR="00FD462E" w:rsidRPr="00E45EC9">
        <w:rPr>
          <w:rFonts w:ascii="Arial" w:hAnsi="Arial" w:cs="Arial"/>
          <w:sz w:val="20"/>
        </w:rPr>
        <w:t xml:space="preserve"> Detailed information about each specific monitor can be found in</w:t>
      </w:r>
      <w:r w:rsidR="009B54ED">
        <w:rPr>
          <w:rFonts w:ascii="Arial" w:hAnsi="Arial" w:cs="Arial"/>
          <w:sz w:val="20"/>
        </w:rPr>
        <w:t xml:space="preserve"> </w:t>
      </w:r>
      <w:hyperlink w:anchor="_Appendix:_Monitors" w:history="1">
        <w:r w:rsidR="00E14E55">
          <w:rPr>
            <w:rStyle w:val="Hyperlink"/>
            <w:rFonts w:ascii="Arial" w:hAnsi="Arial" w:cs="Arial"/>
            <w:sz w:val="20"/>
          </w:rPr>
          <w:t>Appendix: Management Pack Objects and Workflows</w:t>
        </w:r>
      </w:hyperlink>
      <w:r w:rsidR="00FD462E" w:rsidRPr="00E45EC9">
        <w:rPr>
          <w:rFonts w:ascii="Arial" w:hAnsi="Arial" w:cs="Arial"/>
          <w:sz w:val="20"/>
        </w:rPr>
        <w:t>.</w:t>
      </w:r>
    </w:p>
    <w:p w14:paraId="0EDA47F7" w14:textId="77777777" w:rsidR="001912E4" w:rsidRPr="00E45EC9" w:rsidRDefault="001912E4" w:rsidP="001912E4">
      <w:pPr>
        <w:pStyle w:val="AlertLabel"/>
        <w:framePr w:wrap="notBeside"/>
        <w:rPr>
          <w:rFonts w:cs="Arial"/>
          <w:sz w:val="18"/>
        </w:rPr>
      </w:pPr>
      <w:r w:rsidRPr="00E45EC9">
        <w:rPr>
          <w:rFonts w:cs="Arial"/>
          <w:noProof/>
          <w:sz w:val="18"/>
        </w:rPr>
        <w:drawing>
          <wp:inline distT="0" distB="0" distL="0" distR="0" wp14:anchorId="1B9268C7" wp14:editId="5ACA6BE3">
            <wp:extent cx="2286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E45EC9">
        <w:rPr>
          <w:rFonts w:cs="Arial"/>
          <w:sz w:val="18"/>
        </w:rPr>
        <w:t xml:space="preserve">Note </w:t>
      </w:r>
    </w:p>
    <w:p w14:paraId="297C3600" w14:textId="7147FD89" w:rsidR="004812C7" w:rsidRPr="00E45EC9" w:rsidRDefault="001912E4" w:rsidP="003E7850">
      <w:pPr>
        <w:pStyle w:val="AlertText"/>
        <w:rPr>
          <w:rFonts w:cs="Arial"/>
          <w:sz w:val="18"/>
        </w:rPr>
      </w:pPr>
      <w:r w:rsidRPr="00E45EC9">
        <w:rPr>
          <w:rFonts w:cs="Arial"/>
          <w:sz w:val="18"/>
        </w:rPr>
        <w:t>The list is not intended to be a complete manifest of the management pack functionality.</w:t>
      </w:r>
    </w:p>
    <w:p w14:paraId="1D306A94" w14:textId="77E4092E" w:rsidR="00A60088" w:rsidRPr="00E45EC9" w:rsidRDefault="004B06BE" w:rsidP="00A60088">
      <w:pPr>
        <w:pStyle w:val="Heading2"/>
        <w:rPr>
          <w:rFonts w:ascii="Arial" w:hAnsi="Arial" w:cs="Arial"/>
          <w:color w:val="auto"/>
          <w:sz w:val="24"/>
        </w:rPr>
      </w:pPr>
      <w:bookmarkStart w:id="33" w:name="_Toc481780198"/>
      <w:r w:rsidRPr="00E45EC9">
        <w:rPr>
          <w:rFonts w:ascii="Arial" w:hAnsi="Arial" w:cs="Arial"/>
          <w:color w:val="auto"/>
          <w:sz w:val="24"/>
        </w:rPr>
        <w:lastRenderedPageBreak/>
        <w:t xml:space="preserve">Service </w:t>
      </w:r>
      <w:r w:rsidR="00F14933">
        <w:rPr>
          <w:rFonts w:ascii="Arial" w:hAnsi="Arial" w:cs="Arial"/>
          <w:color w:val="auto"/>
          <w:sz w:val="24"/>
        </w:rPr>
        <w:t>A</w:t>
      </w:r>
      <w:r w:rsidR="0049011B" w:rsidRPr="00E45EC9">
        <w:rPr>
          <w:rFonts w:ascii="Arial" w:hAnsi="Arial" w:cs="Arial"/>
          <w:color w:val="auto"/>
          <w:sz w:val="24"/>
        </w:rPr>
        <w:t xml:space="preserve">vailability </w:t>
      </w:r>
      <w:r w:rsidR="00F14933">
        <w:rPr>
          <w:rFonts w:ascii="Arial" w:hAnsi="Arial" w:cs="Arial"/>
          <w:color w:val="auto"/>
          <w:sz w:val="24"/>
        </w:rPr>
        <w:t>M</w:t>
      </w:r>
      <w:r w:rsidR="0049011B" w:rsidRPr="00E45EC9">
        <w:rPr>
          <w:rFonts w:ascii="Arial" w:hAnsi="Arial" w:cs="Arial"/>
          <w:color w:val="auto"/>
          <w:sz w:val="24"/>
        </w:rPr>
        <w:t>onitoring</w:t>
      </w:r>
      <w:bookmarkEnd w:id="33"/>
    </w:p>
    <w:p w14:paraId="65757BAB" w14:textId="601CA3CC" w:rsidR="009C6B48" w:rsidRPr="00E45EC9" w:rsidRDefault="009C6B48" w:rsidP="00A60088">
      <w:pPr>
        <w:rPr>
          <w:rFonts w:ascii="Arial" w:hAnsi="Arial" w:cs="Arial"/>
          <w:sz w:val="20"/>
        </w:rPr>
      </w:pPr>
      <w:r w:rsidRPr="00E45EC9">
        <w:rPr>
          <w:rFonts w:ascii="Arial" w:hAnsi="Arial" w:cs="Arial"/>
          <w:sz w:val="20"/>
        </w:rPr>
        <w:t xml:space="preserve">There </w:t>
      </w:r>
      <w:r w:rsidR="004B06BE" w:rsidRPr="00E45EC9">
        <w:rPr>
          <w:rFonts w:ascii="Arial" w:hAnsi="Arial" w:cs="Arial"/>
          <w:sz w:val="20"/>
        </w:rPr>
        <w:t>is</w:t>
      </w:r>
      <w:r w:rsidRPr="00E45EC9">
        <w:rPr>
          <w:rFonts w:ascii="Arial" w:hAnsi="Arial" w:cs="Arial"/>
          <w:sz w:val="20"/>
        </w:rPr>
        <w:t xml:space="preserve"> </w:t>
      </w:r>
      <w:r w:rsidR="00F46F4D">
        <w:rPr>
          <w:rFonts w:ascii="Arial" w:hAnsi="Arial" w:cs="Arial"/>
          <w:sz w:val="20"/>
        </w:rPr>
        <w:t>a</w:t>
      </w:r>
      <w:r w:rsidR="00F46F4D" w:rsidRPr="00E45EC9">
        <w:rPr>
          <w:rFonts w:ascii="Arial" w:hAnsi="Arial" w:cs="Arial"/>
          <w:sz w:val="20"/>
        </w:rPr>
        <w:t xml:space="preserve"> </w:t>
      </w:r>
      <w:r w:rsidRPr="00E45EC9">
        <w:rPr>
          <w:rFonts w:ascii="Arial" w:hAnsi="Arial" w:cs="Arial"/>
          <w:sz w:val="20"/>
        </w:rPr>
        <w:t xml:space="preserve">monitor </w:t>
      </w:r>
      <w:r w:rsidR="004B06BE" w:rsidRPr="00E45EC9">
        <w:rPr>
          <w:rFonts w:ascii="Arial" w:hAnsi="Arial" w:cs="Arial"/>
          <w:sz w:val="20"/>
        </w:rPr>
        <w:t xml:space="preserve">that </w:t>
      </w:r>
      <w:r w:rsidRPr="00E45EC9">
        <w:rPr>
          <w:rFonts w:ascii="Arial" w:hAnsi="Arial" w:cs="Arial"/>
          <w:sz w:val="20"/>
        </w:rPr>
        <w:t>track</w:t>
      </w:r>
      <w:r w:rsidR="004B06BE" w:rsidRPr="00E45EC9">
        <w:rPr>
          <w:rFonts w:ascii="Arial" w:hAnsi="Arial" w:cs="Arial"/>
          <w:sz w:val="20"/>
        </w:rPr>
        <w:t>s</w:t>
      </w:r>
      <w:r w:rsidRPr="00E45EC9">
        <w:rPr>
          <w:rFonts w:ascii="Arial" w:hAnsi="Arial" w:cs="Arial"/>
          <w:sz w:val="20"/>
        </w:rPr>
        <w:t xml:space="preserve"> the availability of discovered </w:t>
      </w:r>
      <w:r w:rsidR="000A1F98" w:rsidRPr="000A1F98">
        <w:rPr>
          <w:rFonts w:ascii="Arial" w:hAnsi="Arial" w:cs="Arial"/>
          <w:sz w:val="20"/>
        </w:rPr>
        <w:t xml:space="preserve">Microsoft </w:t>
      </w:r>
      <w:r w:rsidR="004B06BE" w:rsidRPr="00E45EC9">
        <w:rPr>
          <w:rFonts w:ascii="Arial" w:hAnsi="Arial" w:cs="Arial"/>
          <w:sz w:val="20"/>
        </w:rPr>
        <w:t xml:space="preserve">Azure </w:t>
      </w:r>
      <w:r w:rsidRPr="00E45EC9">
        <w:rPr>
          <w:rFonts w:ascii="Arial" w:hAnsi="Arial" w:cs="Arial"/>
          <w:sz w:val="20"/>
        </w:rPr>
        <w:t xml:space="preserve">SQL </w:t>
      </w:r>
      <w:r w:rsidR="004B06BE" w:rsidRPr="00E45EC9">
        <w:rPr>
          <w:rFonts w:ascii="Arial" w:hAnsi="Arial" w:cs="Arial"/>
          <w:sz w:val="20"/>
        </w:rPr>
        <w:t>Database cloud services</w:t>
      </w:r>
      <w:r w:rsidRPr="00E45EC9">
        <w:rPr>
          <w:rFonts w:ascii="Arial" w:hAnsi="Arial" w:cs="Arial"/>
          <w:sz w:val="20"/>
        </w:rPr>
        <w:t>:</w:t>
      </w:r>
    </w:p>
    <w:p w14:paraId="6E48BDE9" w14:textId="61021567" w:rsidR="00A60088" w:rsidRPr="00E45EC9" w:rsidRDefault="009C6B48">
      <w:pPr>
        <w:pStyle w:val="ListParagraph"/>
        <w:numPr>
          <w:ilvl w:val="0"/>
          <w:numId w:val="7"/>
        </w:numPr>
        <w:rPr>
          <w:rFonts w:ascii="Arial" w:hAnsi="Arial" w:cs="Arial"/>
          <w:sz w:val="20"/>
        </w:rPr>
      </w:pPr>
      <w:r w:rsidRPr="00E45EC9">
        <w:rPr>
          <w:rFonts w:ascii="Arial" w:hAnsi="Arial" w:cs="Arial"/>
          <w:sz w:val="20"/>
        </w:rPr>
        <w:t>State changes of the</w:t>
      </w:r>
      <w:r w:rsidR="002A16B0" w:rsidRPr="00E45EC9">
        <w:rPr>
          <w:rFonts w:ascii="Arial" w:hAnsi="Arial" w:cs="Arial"/>
          <w:sz w:val="20"/>
        </w:rPr>
        <w:t xml:space="preserve"> </w:t>
      </w:r>
      <w:r w:rsidR="002A16B0" w:rsidRPr="00E45EC9">
        <w:rPr>
          <w:rFonts w:ascii="Arial" w:hAnsi="Arial" w:cs="Arial"/>
          <w:i/>
          <w:sz w:val="20"/>
        </w:rPr>
        <w:t>master</w:t>
      </w:r>
      <w:r w:rsidR="002A16B0" w:rsidRPr="00E45EC9">
        <w:rPr>
          <w:rFonts w:ascii="Arial" w:hAnsi="Arial" w:cs="Arial"/>
          <w:sz w:val="20"/>
        </w:rPr>
        <w:t xml:space="preserve"> database</w:t>
      </w:r>
    </w:p>
    <w:p w14:paraId="4307DA9A" w14:textId="2ED7CD4F" w:rsidR="00852B77" w:rsidRPr="00E45EC9" w:rsidRDefault="009C6B48" w:rsidP="003E7850">
      <w:pPr>
        <w:rPr>
          <w:rFonts w:ascii="Arial" w:hAnsi="Arial" w:cs="Arial"/>
          <w:sz w:val="20"/>
        </w:rPr>
      </w:pPr>
      <w:r w:rsidRPr="00E45EC9">
        <w:rPr>
          <w:rFonts w:ascii="Arial" w:hAnsi="Arial" w:cs="Arial"/>
          <w:sz w:val="20"/>
        </w:rPr>
        <w:t>Th</w:t>
      </w:r>
      <w:r w:rsidR="004B06BE" w:rsidRPr="00E45EC9">
        <w:rPr>
          <w:rFonts w:ascii="Arial" w:hAnsi="Arial" w:cs="Arial"/>
          <w:sz w:val="20"/>
        </w:rPr>
        <w:t>is</w:t>
      </w:r>
      <w:r w:rsidRPr="00E45EC9">
        <w:rPr>
          <w:rFonts w:ascii="Arial" w:hAnsi="Arial" w:cs="Arial"/>
          <w:sz w:val="20"/>
        </w:rPr>
        <w:t xml:space="preserve"> </w:t>
      </w:r>
      <w:r w:rsidR="00F46F4D" w:rsidRPr="00E45EC9">
        <w:rPr>
          <w:rFonts w:ascii="Arial" w:hAnsi="Arial" w:cs="Arial"/>
          <w:sz w:val="20"/>
        </w:rPr>
        <w:t>monitor</w:t>
      </w:r>
      <w:r w:rsidRPr="00E45EC9">
        <w:rPr>
          <w:rFonts w:ascii="Arial" w:hAnsi="Arial" w:cs="Arial"/>
          <w:sz w:val="20"/>
        </w:rPr>
        <w:t xml:space="preserve"> </w:t>
      </w:r>
      <w:r w:rsidR="00893051">
        <w:rPr>
          <w:rFonts w:ascii="Arial" w:hAnsi="Arial" w:cs="Arial"/>
          <w:sz w:val="20"/>
        </w:rPr>
        <w:t xml:space="preserve">is not considered </w:t>
      </w:r>
      <w:r w:rsidR="00F46F4D">
        <w:rPr>
          <w:rFonts w:ascii="Arial" w:hAnsi="Arial" w:cs="Arial"/>
          <w:sz w:val="20"/>
        </w:rPr>
        <w:t>noisy</w:t>
      </w:r>
      <w:r w:rsidR="001249B2">
        <w:rPr>
          <w:rFonts w:ascii="Arial" w:hAnsi="Arial" w:cs="Arial"/>
          <w:sz w:val="20"/>
        </w:rPr>
        <w:t>,</w:t>
      </w:r>
      <w:r w:rsidRPr="00E45EC9">
        <w:rPr>
          <w:rFonts w:ascii="Arial" w:hAnsi="Arial" w:cs="Arial"/>
          <w:sz w:val="20"/>
        </w:rPr>
        <w:t xml:space="preserve"> </w:t>
      </w:r>
      <w:r w:rsidR="00B46F88" w:rsidRPr="00E45EC9">
        <w:rPr>
          <w:rFonts w:ascii="Arial" w:hAnsi="Arial" w:cs="Arial"/>
          <w:sz w:val="20"/>
        </w:rPr>
        <w:t>and</w:t>
      </w:r>
      <w:r w:rsidRPr="00E45EC9">
        <w:rPr>
          <w:rFonts w:ascii="Arial" w:hAnsi="Arial" w:cs="Arial"/>
          <w:sz w:val="20"/>
        </w:rPr>
        <w:t xml:space="preserve"> </w:t>
      </w:r>
      <w:r w:rsidR="004B06BE" w:rsidRPr="00E45EC9">
        <w:rPr>
          <w:rFonts w:ascii="Arial" w:hAnsi="Arial" w:cs="Arial"/>
          <w:sz w:val="20"/>
        </w:rPr>
        <w:t xml:space="preserve">does </w:t>
      </w:r>
      <w:r w:rsidRPr="00E45EC9">
        <w:rPr>
          <w:rFonts w:ascii="Arial" w:hAnsi="Arial" w:cs="Arial"/>
          <w:sz w:val="20"/>
        </w:rPr>
        <w:t xml:space="preserve">not </w:t>
      </w:r>
      <w:r w:rsidR="004B06BE" w:rsidRPr="00E45EC9">
        <w:rPr>
          <w:rFonts w:ascii="Arial" w:hAnsi="Arial" w:cs="Arial"/>
          <w:sz w:val="20"/>
        </w:rPr>
        <w:t xml:space="preserve">require </w:t>
      </w:r>
      <w:r w:rsidRPr="00E45EC9">
        <w:rPr>
          <w:rFonts w:ascii="Arial" w:hAnsi="Arial" w:cs="Arial"/>
          <w:sz w:val="20"/>
        </w:rPr>
        <w:t>any special configuration.</w:t>
      </w:r>
    </w:p>
    <w:p w14:paraId="1F5A2495" w14:textId="21D99995" w:rsidR="00852B77" w:rsidRPr="00E45EC9" w:rsidRDefault="004B06BE" w:rsidP="00852B77">
      <w:pPr>
        <w:pStyle w:val="Heading2"/>
        <w:rPr>
          <w:rFonts w:ascii="Arial" w:hAnsi="Arial" w:cs="Arial"/>
          <w:color w:val="auto"/>
          <w:sz w:val="24"/>
        </w:rPr>
      </w:pPr>
      <w:bookmarkStart w:id="34" w:name="_Toc481780199"/>
      <w:r w:rsidRPr="00E45EC9">
        <w:rPr>
          <w:rFonts w:ascii="Arial" w:hAnsi="Arial" w:cs="Arial"/>
          <w:color w:val="auto"/>
          <w:sz w:val="24"/>
        </w:rPr>
        <w:t xml:space="preserve">Service </w:t>
      </w:r>
      <w:r w:rsidR="00F14933">
        <w:rPr>
          <w:rFonts w:ascii="Arial" w:hAnsi="Arial" w:cs="Arial"/>
          <w:color w:val="auto"/>
          <w:sz w:val="24"/>
        </w:rPr>
        <w:t>P</w:t>
      </w:r>
      <w:r w:rsidR="0049011B" w:rsidRPr="00E45EC9">
        <w:rPr>
          <w:rFonts w:ascii="Arial" w:hAnsi="Arial" w:cs="Arial"/>
          <w:color w:val="auto"/>
          <w:sz w:val="24"/>
        </w:rPr>
        <w:t xml:space="preserve">erformance </w:t>
      </w:r>
      <w:r w:rsidR="00F14933">
        <w:rPr>
          <w:rFonts w:ascii="Arial" w:hAnsi="Arial" w:cs="Arial"/>
          <w:color w:val="auto"/>
          <w:sz w:val="24"/>
        </w:rPr>
        <w:t>M</w:t>
      </w:r>
      <w:r w:rsidR="0049011B" w:rsidRPr="00E45EC9">
        <w:rPr>
          <w:rFonts w:ascii="Arial" w:hAnsi="Arial" w:cs="Arial"/>
          <w:color w:val="auto"/>
          <w:sz w:val="24"/>
        </w:rPr>
        <w:t>onitoring</w:t>
      </w:r>
      <w:bookmarkEnd w:id="34"/>
    </w:p>
    <w:p w14:paraId="603A2B6A" w14:textId="195993B1" w:rsidR="00852B77" w:rsidRPr="00E45EC9" w:rsidRDefault="00852B77" w:rsidP="00852B77">
      <w:pPr>
        <w:rPr>
          <w:rFonts w:ascii="Arial" w:hAnsi="Arial" w:cs="Arial"/>
          <w:sz w:val="20"/>
        </w:rPr>
      </w:pPr>
      <w:r w:rsidRPr="00E45EC9">
        <w:rPr>
          <w:rFonts w:ascii="Arial" w:hAnsi="Arial" w:cs="Arial"/>
          <w:sz w:val="20"/>
        </w:rPr>
        <w:t>Currently</w:t>
      </w:r>
      <w:r w:rsidR="00D47878">
        <w:rPr>
          <w:rFonts w:ascii="Arial" w:hAnsi="Arial" w:cs="Arial"/>
          <w:sz w:val="20"/>
        </w:rPr>
        <w:t>,</w:t>
      </w:r>
      <w:r w:rsidRPr="00E45EC9">
        <w:rPr>
          <w:rFonts w:ascii="Arial" w:hAnsi="Arial" w:cs="Arial"/>
          <w:sz w:val="20"/>
        </w:rPr>
        <w:t xml:space="preserve"> there is a single </w:t>
      </w:r>
      <w:r w:rsidR="00CE0285" w:rsidRPr="00E45EC9">
        <w:rPr>
          <w:rFonts w:ascii="Arial" w:hAnsi="Arial" w:cs="Arial"/>
          <w:sz w:val="20"/>
        </w:rPr>
        <w:t xml:space="preserve">server performance </w:t>
      </w:r>
      <w:r w:rsidRPr="00E45EC9">
        <w:rPr>
          <w:rFonts w:ascii="Arial" w:hAnsi="Arial" w:cs="Arial"/>
          <w:sz w:val="20"/>
        </w:rPr>
        <w:t>monitor</w:t>
      </w:r>
      <w:r w:rsidR="001F2236">
        <w:rPr>
          <w:rFonts w:ascii="Arial" w:hAnsi="Arial" w:cs="Arial"/>
          <w:sz w:val="20"/>
        </w:rPr>
        <w:t>,</w:t>
      </w:r>
      <w:r w:rsidRPr="00E45EC9">
        <w:rPr>
          <w:rFonts w:ascii="Arial" w:hAnsi="Arial" w:cs="Arial"/>
          <w:sz w:val="20"/>
        </w:rPr>
        <w:t xml:space="preserve"> which detects when the number of databases per server exceeds a specified threshold.  By default</w:t>
      </w:r>
      <w:r w:rsidR="002A13CF">
        <w:rPr>
          <w:rFonts w:ascii="Arial" w:hAnsi="Arial" w:cs="Arial"/>
          <w:sz w:val="20"/>
        </w:rPr>
        <w:t>,</w:t>
      </w:r>
      <w:r w:rsidRPr="00E45EC9">
        <w:rPr>
          <w:rFonts w:ascii="Arial" w:hAnsi="Arial" w:cs="Arial"/>
          <w:sz w:val="20"/>
        </w:rPr>
        <w:t xml:space="preserve"> this monitor goes into warning state when 120 or more databases are created per server, and goes into critical state when 135 or more databases are created per server.  In some situations</w:t>
      </w:r>
      <w:r w:rsidR="002A13CF">
        <w:rPr>
          <w:rFonts w:ascii="Arial" w:hAnsi="Arial" w:cs="Arial"/>
          <w:sz w:val="20"/>
        </w:rPr>
        <w:t>,</w:t>
      </w:r>
      <w:r w:rsidRPr="00E45EC9">
        <w:rPr>
          <w:rFonts w:ascii="Arial" w:hAnsi="Arial" w:cs="Arial"/>
          <w:sz w:val="20"/>
        </w:rPr>
        <w:t xml:space="preserve"> these default values are not appropriate.  For example, an application may be designed to use all 150 databases for </w:t>
      </w:r>
      <w:r w:rsidR="000A1F98" w:rsidRPr="000A1F98">
        <w:rPr>
          <w:rFonts w:ascii="Arial" w:hAnsi="Arial" w:cs="Arial"/>
          <w:sz w:val="20"/>
        </w:rPr>
        <w:t xml:space="preserve">Microsoft </w:t>
      </w:r>
      <w:r w:rsidR="004B06BE" w:rsidRPr="00E45EC9">
        <w:rPr>
          <w:rFonts w:ascii="Arial" w:hAnsi="Arial" w:cs="Arial"/>
          <w:sz w:val="20"/>
        </w:rPr>
        <w:t xml:space="preserve">Azure </w:t>
      </w:r>
      <w:r w:rsidRPr="00E45EC9">
        <w:rPr>
          <w:rFonts w:ascii="Arial" w:hAnsi="Arial" w:cs="Arial"/>
          <w:sz w:val="20"/>
        </w:rPr>
        <w:t xml:space="preserve">SQL </w:t>
      </w:r>
      <w:r w:rsidR="004B06BE" w:rsidRPr="00E45EC9">
        <w:rPr>
          <w:rFonts w:ascii="Arial" w:hAnsi="Arial" w:cs="Arial"/>
          <w:sz w:val="20"/>
        </w:rPr>
        <w:t>Database cloud service</w:t>
      </w:r>
      <w:r w:rsidRPr="00E45EC9">
        <w:rPr>
          <w:rFonts w:ascii="Arial" w:hAnsi="Arial" w:cs="Arial"/>
          <w:sz w:val="20"/>
        </w:rPr>
        <w:t xml:space="preserve">.  </w:t>
      </w:r>
      <w:r w:rsidR="00796179" w:rsidRPr="00E45EC9">
        <w:rPr>
          <w:rFonts w:ascii="Arial" w:hAnsi="Arial" w:cs="Arial"/>
          <w:sz w:val="20"/>
        </w:rPr>
        <w:t xml:space="preserve">When the default </w:t>
      </w:r>
      <w:r w:rsidR="00FD462E" w:rsidRPr="00E45EC9">
        <w:rPr>
          <w:rFonts w:ascii="Arial" w:hAnsi="Arial" w:cs="Arial"/>
          <w:sz w:val="20"/>
        </w:rPr>
        <w:t>values</w:t>
      </w:r>
      <w:r w:rsidR="00796179" w:rsidRPr="00E45EC9">
        <w:rPr>
          <w:rFonts w:ascii="Arial" w:hAnsi="Arial" w:cs="Arial"/>
          <w:sz w:val="20"/>
        </w:rPr>
        <w:t xml:space="preserve"> would create noise</w:t>
      </w:r>
      <w:r w:rsidR="002A13CF">
        <w:rPr>
          <w:rFonts w:ascii="Arial" w:hAnsi="Arial" w:cs="Arial"/>
          <w:sz w:val="20"/>
        </w:rPr>
        <w:t>,</w:t>
      </w:r>
      <w:r w:rsidRPr="00E45EC9">
        <w:rPr>
          <w:rFonts w:ascii="Arial" w:hAnsi="Arial" w:cs="Arial"/>
          <w:sz w:val="20"/>
        </w:rPr>
        <w:t xml:space="preserve"> the monitor should be disabled, or </w:t>
      </w:r>
      <w:r w:rsidR="002A13CF">
        <w:rPr>
          <w:rFonts w:ascii="Arial" w:hAnsi="Arial" w:cs="Arial"/>
          <w:sz w:val="20"/>
        </w:rPr>
        <w:t xml:space="preserve">the </w:t>
      </w:r>
      <w:r w:rsidRPr="00E45EC9">
        <w:rPr>
          <w:rFonts w:ascii="Arial" w:hAnsi="Arial" w:cs="Arial"/>
          <w:sz w:val="20"/>
        </w:rPr>
        <w:t xml:space="preserve">thresholds should be overridden, </w:t>
      </w:r>
      <w:r w:rsidR="00796179" w:rsidRPr="00E45EC9">
        <w:rPr>
          <w:rFonts w:ascii="Arial" w:hAnsi="Arial" w:cs="Arial"/>
          <w:sz w:val="20"/>
        </w:rPr>
        <w:t>depending on the situation</w:t>
      </w:r>
      <w:r w:rsidRPr="00E45EC9">
        <w:rPr>
          <w:rFonts w:ascii="Arial" w:hAnsi="Arial" w:cs="Arial"/>
          <w:sz w:val="20"/>
        </w:rPr>
        <w:t>.</w:t>
      </w:r>
    </w:p>
    <w:p w14:paraId="32A05FB2" w14:textId="4A8F1E62" w:rsidR="00852B77" w:rsidRPr="00E45EC9" w:rsidRDefault="00852B77" w:rsidP="00852B77">
      <w:pPr>
        <w:rPr>
          <w:rFonts w:ascii="Arial" w:hAnsi="Arial" w:cs="Arial"/>
          <w:sz w:val="20"/>
        </w:rPr>
      </w:pPr>
      <w:r w:rsidRPr="00E45EC9">
        <w:rPr>
          <w:rFonts w:ascii="Arial" w:hAnsi="Arial" w:cs="Arial"/>
          <w:sz w:val="20"/>
        </w:rPr>
        <w:t>Note that database performance monitor</w:t>
      </w:r>
      <w:r w:rsidR="00796179" w:rsidRPr="00E45EC9">
        <w:rPr>
          <w:rFonts w:ascii="Arial" w:hAnsi="Arial" w:cs="Arial"/>
          <w:sz w:val="20"/>
        </w:rPr>
        <w:t>s roll</w:t>
      </w:r>
      <w:r w:rsidRPr="00E45EC9">
        <w:rPr>
          <w:rFonts w:ascii="Arial" w:hAnsi="Arial" w:cs="Arial"/>
          <w:sz w:val="20"/>
        </w:rPr>
        <w:t xml:space="preserve"> up to ser</w:t>
      </w:r>
      <w:r w:rsidR="004B06BE" w:rsidRPr="00E45EC9">
        <w:rPr>
          <w:rFonts w:ascii="Arial" w:hAnsi="Arial" w:cs="Arial"/>
          <w:sz w:val="20"/>
        </w:rPr>
        <w:t>vice</w:t>
      </w:r>
      <w:r w:rsidRPr="00E45EC9">
        <w:rPr>
          <w:rFonts w:ascii="Arial" w:hAnsi="Arial" w:cs="Arial"/>
          <w:sz w:val="20"/>
        </w:rPr>
        <w:t xml:space="preserve"> performance monitoring</w:t>
      </w:r>
      <w:r w:rsidR="004B06BE" w:rsidRPr="00E45EC9">
        <w:rPr>
          <w:rFonts w:ascii="Arial" w:hAnsi="Arial" w:cs="Arial"/>
          <w:sz w:val="20"/>
        </w:rPr>
        <w:t>,</w:t>
      </w:r>
      <w:r w:rsidRPr="00E45EC9">
        <w:rPr>
          <w:rFonts w:ascii="Arial" w:hAnsi="Arial" w:cs="Arial"/>
          <w:sz w:val="20"/>
        </w:rPr>
        <w:t xml:space="preserve"> which can affect the health state of the serv</w:t>
      </w:r>
      <w:r w:rsidR="004B06BE" w:rsidRPr="00E45EC9">
        <w:rPr>
          <w:rFonts w:ascii="Arial" w:hAnsi="Arial" w:cs="Arial"/>
          <w:sz w:val="20"/>
        </w:rPr>
        <w:t>ice</w:t>
      </w:r>
      <w:r w:rsidRPr="00E45EC9">
        <w:rPr>
          <w:rFonts w:ascii="Arial" w:hAnsi="Arial" w:cs="Arial"/>
          <w:sz w:val="20"/>
        </w:rPr>
        <w:t>.</w:t>
      </w:r>
    </w:p>
    <w:p w14:paraId="4D83EF81" w14:textId="10F42F03" w:rsidR="004812C7" w:rsidRPr="00E45EC9" w:rsidRDefault="004812C7" w:rsidP="004812C7">
      <w:pPr>
        <w:pStyle w:val="Heading2"/>
        <w:rPr>
          <w:rFonts w:ascii="Arial" w:hAnsi="Arial" w:cs="Arial"/>
          <w:color w:val="auto"/>
          <w:sz w:val="24"/>
        </w:rPr>
      </w:pPr>
      <w:bookmarkStart w:id="35" w:name="_Toc481780200"/>
      <w:r w:rsidRPr="00E45EC9">
        <w:rPr>
          <w:rFonts w:ascii="Arial" w:hAnsi="Arial" w:cs="Arial"/>
          <w:color w:val="auto"/>
          <w:sz w:val="24"/>
        </w:rPr>
        <w:t>Serv</w:t>
      </w:r>
      <w:r w:rsidR="004B06BE" w:rsidRPr="00E45EC9">
        <w:rPr>
          <w:rFonts w:ascii="Arial" w:hAnsi="Arial" w:cs="Arial"/>
          <w:color w:val="auto"/>
          <w:sz w:val="24"/>
        </w:rPr>
        <w:t>ice</w:t>
      </w:r>
      <w:r w:rsidRPr="00E45EC9">
        <w:rPr>
          <w:rFonts w:ascii="Arial" w:hAnsi="Arial" w:cs="Arial"/>
          <w:color w:val="auto"/>
          <w:sz w:val="24"/>
        </w:rPr>
        <w:t xml:space="preserve"> </w:t>
      </w:r>
      <w:r w:rsidR="00F14933">
        <w:rPr>
          <w:rFonts w:ascii="Arial" w:hAnsi="Arial" w:cs="Arial"/>
          <w:color w:val="auto"/>
          <w:sz w:val="24"/>
        </w:rPr>
        <w:t>P</w:t>
      </w:r>
      <w:r w:rsidR="0049011B" w:rsidRPr="00E45EC9">
        <w:rPr>
          <w:rFonts w:ascii="Arial" w:hAnsi="Arial" w:cs="Arial"/>
          <w:color w:val="auto"/>
          <w:sz w:val="24"/>
        </w:rPr>
        <w:t xml:space="preserve">erformance </w:t>
      </w:r>
      <w:r w:rsidR="00F14933">
        <w:rPr>
          <w:rFonts w:ascii="Arial" w:hAnsi="Arial" w:cs="Arial"/>
          <w:color w:val="auto"/>
          <w:sz w:val="24"/>
        </w:rPr>
        <w:t>C</w:t>
      </w:r>
      <w:r w:rsidR="0049011B" w:rsidRPr="00E45EC9">
        <w:rPr>
          <w:rFonts w:ascii="Arial" w:hAnsi="Arial" w:cs="Arial"/>
          <w:color w:val="auto"/>
          <w:sz w:val="24"/>
        </w:rPr>
        <w:t>ollection</w:t>
      </w:r>
      <w:bookmarkEnd w:id="35"/>
    </w:p>
    <w:p w14:paraId="5987F869" w14:textId="1E15A4DE" w:rsidR="004812C7" w:rsidRPr="00E45EC9" w:rsidRDefault="00A60088" w:rsidP="004812C7">
      <w:pPr>
        <w:rPr>
          <w:rFonts w:ascii="Arial" w:hAnsi="Arial" w:cs="Arial"/>
          <w:sz w:val="20"/>
        </w:rPr>
      </w:pPr>
      <w:r w:rsidRPr="00E45EC9">
        <w:rPr>
          <w:rFonts w:ascii="Arial" w:hAnsi="Arial" w:cs="Arial"/>
          <w:sz w:val="20"/>
        </w:rPr>
        <w:t>Currently</w:t>
      </w:r>
      <w:r w:rsidR="00CB1EC8">
        <w:rPr>
          <w:rFonts w:ascii="Arial" w:hAnsi="Arial" w:cs="Arial"/>
          <w:sz w:val="20"/>
        </w:rPr>
        <w:t>,</w:t>
      </w:r>
      <w:r w:rsidRPr="00E45EC9">
        <w:rPr>
          <w:rFonts w:ascii="Arial" w:hAnsi="Arial" w:cs="Arial"/>
          <w:sz w:val="20"/>
        </w:rPr>
        <w:t xml:space="preserve"> there is a single rule</w:t>
      </w:r>
      <w:r w:rsidR="001F2236">
        <w:rPr>
          <w:rFonts w:ascii="Arial" w:hAnsi="Arial" w:cs="Arial"/>
          <w:sz w:val="20"/>
        </w:rPr>
        <w:t>,</w:t>
      </w:r>
      <w:r w:rsidR="004812C7" w:rsidRPr="00E45EC9">
        <w:rPr>
          <w:rFonts w:ascii="Arial" w:hAnsi="Arial" w:cs="Arial"/>
          <w:sz w:val="20"/>
        </w:rPr>
        <w:t xml:space="preserve"> which collect</w:t>
      </w:r>
      <w:r w:rsidRPr="00E45EC9">
        <w:rPr>
          <w:rFonts w:ascii="Arial" w:hAnsi="Arial" w:cs="Arial"/>
          <w:sz w:val="20"/>
        </w:rPr>
        <w:t>s</w:t>
      </w:r>
      <w:r w:rsidR="004812C7" w:rsidRPr="00E45EC9">
        <w:rPr>
          <w:rFonts w:ascii="Arial" w:hAnsi="Arial" w:cs="Arial"/>
          <w:sz w:val="20"/>
        </w:rPr>
        <w:t xml:space="preserve"> the number of databases hosted </w:t>
      </w:r>
      <w:r w:rsidR="004B06BE" w:rsidRPr="00E45EC9">
        <w:rPr>
          <w:rFonts w:ascii="Arial" w:hAnsi="Arial" w:cs="Arial"/>
          <w:sz w:val="20"/>
        </w:rPr>
        <w:t>in</w:t>
      </w:r>
      <w:r w:rsidR="004812C7" w:rsidRPr="00E45EC9">
        <w:rPr>
          <w:rFonts w:ascii="Arial" w:hAnsi="Arial" w:cs="Arial"/>
          <w:sz w:val="20"/>
        </w:rPr>
        <w:t xml:space="preserve"> each discovered </w:t>
      </w:r>
      <w:r w:rsidR="000A1F98" w:rsidRPr="000A1F98">
        <w:rPr>
          <w:rFonts w:ascii="Arial" w:hAnsi="Arial" w:cs="Arial"/>
          <w:sz w:val="20"/>
        </w:rPr>
        <w:t xml:space="preserve">Microsoft </w:t>
      </w:r>
      <w:r w:rsidR="004812C7" w:rsidRPr="00E45EC9">
        <w:rPr>
          <w:rFonts w:ascii="Arial" w:hAnsi="Arial" w:cs="Arial"/>
          <w:sz w:val="20"/>
        </w:rPr>
        <w:t xml:space="preserve">Azure </w:t>
      </w:r>
      <w:r w:rsidR="004B06BE" w:rsidRPr="00E45EC9">
        <w:rPr>
          <w:rFonts w:ascii="Arial" w:hAnsi="Arial" w:cs="Arial"/>
          <w:sz w:val="20"/>
        </w:rPr>
        <w:t>SQL Database cloud service</w:t>
      </w:r>
      <w:r w:rsidR="004812C7" w:rsidRPr="00E45EC9">
        <w:rPr>
          <w:rFonts w:ascii="Arial" w:hAnsi="Arial" w:cs="Arial"/>
          <w:sz w:val="20"/>
        </w:rPr>
        <w:t>.</w:t>
      </w:r>
    </w:p>
    <w:p w14:paraId="5051B819" w14:textId="68039496" w:rsidR="00852B77" w:rsidRPr="00E45EC9" w:rsidRDefault="00852B77" w:rsidP="00852B77">
      <w:pPr>
        <w:pStyle w:val="Heading2"/>
        <w:rPr>
          <w:rFonts w:ascii="Arial" w:hAnsi="Arial" w:cs="Arial"/>
          <w:color w:val="auto"/>
          <w:sz w:val="24"/>
        </w:rPr>
      </w:pPr>
      <w:bookmarkStart w:id="36" w:name="_Ref352336357"/>
      <w:bookmarkStart w:id="37" w:name="_Toc481780201"/>
      <w:r w:rsidRPr="00E45EC9">
        <w:rPr>
          <w:rFonts w:ascii="Arial" w:hAnsi="Arial" w:cs="Arial"/>
          <w:color w:val="auto"/>
          <w:sz w:val="24"/>
        </w:rPr>
        <w:t>Database</w:t>
      </w:r>
      <w:r w:rsidR="009101F0" w:rsidRPr="00E45EC9">
        <w:rPr>
          <w:rFonts w:ascii="Arial" w:hAnsi="Arial" w:cs="Arial"/>
          <w:color w:val="auto"/>
          <w:sz w:val="24"/>
        </w:rPr>
        <w:t xml:space="preserve"> </w:t>
      </w:r>
      <w:r w:rsidR="00F14933">
        <w:rPr>
          <w:rFonts w:ascii="Arial" w:hAnsi="Arial" w:cs="Arial"/>
          <w:color w:val="auto"/>
          <w:sz w:val="24"/>
        </w:rPr>
        <w:t>A</w:t>
      </w:r>
      <w:r w:rsidR="0049011B" w:rsidRPr="00E45EC9">
        <w:rPr>
          <w:rFonts w:ascii="Arial" w:hAnsi="Arial" w:cs="Arial"/>
          <w:color w:val="auto"/>
          <w:sz w:val="24"/>
        </w:rPr>
        <w:t xml:space="preserve">vailability </w:t>
      </w:r>
      <w:bookmarkEnd w:id="36"/>
      <w:r w:rsidR="00F14933">
        <w:rPr>
          <w:rFonts w:ascii="Arial" w:hAnsi="Arial" w:cs="Arial"/>
          <w:color w:val="auto"/>
          <w:sz w:val="24"/>
        </w:rPr>
        <w:t>M</w:t>
      </w:r>
      <w:r w:rsidR="0049011B" w:rsidRPr="00E45EC9">
        <w:rPr>
          <w:rFonts w:ascii="Arial" w:hAnsi="Arial" w:cs="Arial"/>
          <w:color w:val="auto"/>
          <w:sz w:val="24"/>
        </w:rPr>
        <w:t>onitoring</w:t>
      </w:r>
      <w:bookmarkEnd w:id="37"/>
    </w:p>
    <w:p w14:paraId="6A107CC2" w14:textId="135D071E" w:rsidR="00852B77" w:rsidRPr="00E45EC9" w:rsidRDefault="00852B77" w:rsidP="00852B77">
      <w:pPr>
        <w:rPr>
          <w:rFonts w:ascii="Arial" w:hAnsi="Arial" w:cs="Arial"/>
          <w:sz w:val="20"/>
        </w:rPr>
      </w:pPr>
      <w:r w:rsidRPr="00E45EC9">
        <w:rPr>
          <w:rFonts w:ascii="Arial" w:hAnsi="Arial" w:cs="Arial"/>
          <w:sz w:val="20"/>
        </w:rPr>
        <w:t xml:space="preserve">There </w:t>
      </w:r>
      <w:r w:rsidR="00881073" w:rsidRPr="00E45EC9">
        <w:rPr>
          <w:rFonts w:ascii="Arial" w:hAnsi="Arial" w:cs="Arial"/>
          <w:sz w:val="20"/>
        </w:rPr>
        <w:t xml:space="preserve">is </w:t>
      </w:r>
      <w:r w:rsidR="00F46F4D">
        <w:rPr>
          <w:rFonts w:ascii="Arial" w:hAnsi="Arial" w:cs="Arial"/>
          <w:sz w:val="20"/>
        </w:rPr>
        <w:t>a</w:t>
      </w:r>
      <w:r w:rsidR="00F46F4D" w:rsidRPr="00E45EC9">
        <w:rPr>
          <w:rFonts w:ascii="Arial" w:hAnsi="Arial" w:cs="Arial"/>
          <w:sz w:val="20"/>
        </w:rPr>
        <w:t xml:space="preserve"> </w:t>
      </w:r>
      <w:r w:rsidRPr="00E45EC9">
        <w:rPr>
          <w:rFonts w:ascii="Arial" w:hAnsi="Arial" w:cs="Arial"/>
          <w:sz w:val="20"/>
        </w:rPr>
        <w:t xml:space="preserve">monitor </w:t>
      </w:r>
      <w:r w:rsidR="00881073" w:rsidRPr="00E45EC9">
        <w:rPr>
          <w:rFonts w:ascii="Arial" w:hAnsi="Arial" w:cs="Arial"/>
          <w:sz w:val="20"/>
        </w:rPr>
        <w:t xml:space="preserve">that </w:t>
      </w:r>
      <w:r w:rsidRPr="00E45EC9">
        <w:rPr>
          <w:rFonts w:ascii="Arial" w:hAnsi="Arial" w:cs="Arial"/>
          <w:sz w:val="20"/>
        </w:rPr>
        <w:t>track</w:t>
      </w:r>
      <w:r w:rsidR="00881073" w:rsidRPr="00E45EC9">
        <w:rPr>
          <w:rFonts w:ascii="Arial" w:hAnsi="Arial" w:cs="Arial"/>
          <w:sz w:val="20"/>
        </w:rPr>
        <w:t>s</w:t>
      </w:r>
      <w:r w:rsidRPr="00E45EC9">
        <w:rPr>
          <w:rFonts w:ascii="Arial" w:hAnsi="Arial" w:cs="Arial"/>
          <w:sz w:val="20"/>
        </w:rPr>
        <w:t xml:space="preserve"> the availability of </w:t>
      </w:r>
      <w:r w:rsidR="00CB1EC8">
        <w:rPr>
          <w:rFonts w:ascii="Arial" w:hAnsi="Arial" w:cs="Arial"/>
          <w:sz w:val="20"/>
        </w:rPr>
        <w:t xml:space="preserve">the </w:t>
      </w:r>
      <w:r w:rsidRPr="00E45EC9">
        <w:rPr>
          <w:rFonts w:ascii="Arial" w:hAnsi="Arial" w:cs="Arial"/>
          <w:sz w:val="20"/>
        </w:rPr>
        <w:t>discovered databases:</w:t>
      </w:r>
    </w:p>
    <w:p w14:paraId="6C55503F" w14:textId="77777777" w:rsidR="00852B77" w:rsidRPr="00E45EC9" w:rsidRDefault="00852B77" w:rsidP="00852B77">
      <w:pPr>
        <w:pStyle w:val="ListParagraph"/>
        <w:numPr>
          <w:ilvl w:val="0"/>
          <w:numId w:val="7"/>
        </w:numPr>
        <w:rPr>
          <w:rFonts w:ascii="Arial" w:hAnsi="Arial" w:cs="Arial"/>
          <w:sz w:val="20"/>
        </w:rPr>
      </w:pPr>
      <w:r w:rsidRPr="00E45EC9">
        <w:rPr>
          <w:rFonts w:ascii="Arial" w:hAnsi="Arial" w:cs="Arial"/>
          <w:sz w:val="20"/>
        </w:rPr>
        <w:t>State changes of the database</w:t>
      </w:r>
    </w:p>
    <w:p w14:paraId="1FF45FAC" w14:textId="2A66EC4B" w:rsidR="00852B77" w:rsidRPr="00E45EC9" w:rsidRDefault="00852B77" w:rsidP="00852B77">
      <w:pPr>
        <w:rPr>
          <w:rFonts w:ascii="Arial" w:hAnsi="Arial" w:cs="Arial"/>
          <w:sz w:val="20"/>
        </w:rPr>
      </w:pPr>
      <w:r w:rsidRPr="00E45EC9">
        <w:rPr>
          <w:rFonts w:ascii="Arial" w:hAnsi="Arial" w:cs="Arial"/>
          <w:sz w:val="20"/>
        </w:rPr>
        <w:t>Th</w:t>
      </w:r>
      <w:r w:rsidR="00881073" w:rsidRPr="00E45EC9">
        <w:rPr>
          <w:rFonts w:ascii="Arial" w:hAnsi="Arial" w:cs="Arial"/>
          <w:sz w:val="20"/>
        </w:rPr>
        <w:t>i</w:t>
      </w:r>
      <w:r w:rsidRPr="00E45EC9">
        <w:rPr>
          <w:rFonts w:ascii="Arial" w:hAnsi="Arial" w:cs="Arial"/>
          <w:sz w:val="20"/>
        </w:rPr>
        <w:t xml:space="preserve">s monitor </w:t>
      </w:r>
      <w:r w:rsidR="00893051">
        <w:rPr>
          <w:rFonts w:ascii="Arial" w:hAnsi="Arial" w:cs="Arial"/>
          <w:sz w:val="20"/>
        </w:rPr>
        <w:t xml:space="preserve">is not considered </w:t>
      </w:r>
      <w:r w:rsidR="00F46F4D">
        <w:rPr>
          <w:rFonts w:ascii="Arial" w:hAnsi="Arial" w:cs="Arial"/>
          <w:sz w:val="20"/>
        </w:rPr>
        <w:t>noisy</w:t>
      </w:r>
      <w:r w:rsidR="001249B2">
        <w:rPr>
          <w:rFonts w:ascii="Arial" w:hAnsi="Arial" w:cs="Arial"/>
          <w:sz w:val="20"/>
        </w:rPr>
        <w:t>,</w:t>
      </w:r>
      <w:r w:rsidRPr="00E45EC9">
        <w:rPr>
          <w:rFonts w:ascii="Arial" w:hAnsi="Arial" w:cs="Arial"/>
          <w:sz w:val="20"/>
        </w:rPr>
        <w:t xml:space="preserve"> and </w:t>
      </w:r>
      <w:r w:rsidR="00881073" w:rsidRPr="00E45EC9">
        <w:rPr>
          <w:rFonts w:ascii="Arial" w:hAnsi="Arial" w:cs="Arial"/>
          <w:sz w:val="20"/>
        </w:rPr>
        <w:t>does</w:t>
      </w:r>
      <w:r w:rsidR="001249B2">
        <w:rPr>
          <w:rFonts w:ascii="Arial" w:hAnsi="Arial" w:cs="Arial"/>
          <w:sz w:val="20"/>
        </w:rPr>
        <w:t xml:space="preserve"> not</w:t>
      </w:r>
      <w:r w:rsidR="00881073" w:rsidRPr="00E45EC9">
        <w:rPr>
          <w:rFonts w:ascii="Arial" w:hAnsi="Arial" w:cs="Arial"/>
          <w:sz w:val="20"/>
        </w:rPr>
        <w:t xml:space="preserve"> require </w:t>
      </w:r>
      <w:r w:rsidRPr="00E45EC9">
        <w:rPr>
          <w:rFonts w:ascii="Arial" w:hAnsi="Arial" w:cs="Arial"/>
          <w:sz w:val="20"/>
        </w:rPr>
        <w:t>any special configuration.</w:t>
      </w:r>
    </w:p>
    <w:p w14:paraId="7D071AC7" w14:textId="427F3AD4" w:rsidR="00852B77" w:rsidRPr="00E45EC9" w:rsidRDefault="00852B77" w:rsidP="00852B77">
      <w:pPr>
        <w:pStyle w:val="Heading2"/>
        <w:rPr>
          <w:rFonts w:ascii="Arial" w:hAnsi="Arial" w:cs="Arial"/>
          <w:color w:val="auto"/>
          <w:sz w:val="24"/>
        </w:rPr>
      </w:pPr>
      <w:bookmarkStart w:id="38" w:name="_Ref352336526"/>
      <w:bookmarkStart w:id="39" w:name="_Toc481780202"/>
      <w:r w:rsidRPr="00E45EC9">
        <w:rPr>
          <w:rFonts w:ascii="Arial" w:hAnsi="Arial" w:cs="Arial"/>
          <w:color w:val="auto"/>
          <w:sz w:val="24"/>
        </w:rPr>
        <w:t>Database</w:t>
      </w:r>
      <w:r w:rsidR="009101F0" w:rsidRPr="00E45EC9">
        <w:rPr>
          <w:rFonts w:ascii="Arial" w:hAnsi="Arial" w:cs="Arial"/>
          <w:color w:val="auto"/>
          <w:sz w:val="24"/>
        </w:rPr>
        <w:t xml:space="preserve"> </w:t>
      </w:r>
      <w:r w:rsidR="00F14933">
        <w:rPr>
          <w:rFonts w:ascii="Arial" w:hAnsi="Arial" w:cs="Arial"/>
          <w:color w:val="auto"/>
          <w:sz w:val="24"/>
        </w:rPr>
        <w:t>P</w:t>
      </w:r>
      <w:r w:rsidR="0049011B" w:rsidRPr="00E45EC9">
        <w:rPr>
          <w:rFonts w:ascii="Arial" w:hAnsi="Arial" w:cs="Arial"/>
          <w:color w:val="auto"/>
          <w:sz w:val="24"/>
        </w:rPr>
        <w:t xml:space="preserve">erformance </w:t>
      </w:r>
      <w:bookmarkEnd w:id="38"/>
      <w:r w:rsidR="00F14933">
        <w:rPr>
          <w:rFonts w:ascii="Arial" w:hAnsi="Arial" w:cs="Arial"/>
          <w:color w:val="auto"/>
          <w:sz w:val="24"/>
        </w:rPr>
        <w:t>M</w:t>
      </w:r>
      <w:r w:rsidR="0049011B" w:rsidRPr="00E45EC9">
        <w:rPr>
          <w:rFonts w:ascii="Arial" w:hAnsi="Arial" w:cs="Arial"/>
          <w:color w:val="auto"/>
          <w:sz w:val="24"/>
        </w:rPr>
        <w:t>onitoring</w:t>
      </w:r>
      <w:bookmarkEnd w:id="39"/>
    </w:p>
    <w:p w14:paraId="149B4792" w14:textId="74B1D579" w:rsidR="00852B77" w:rsidRPr="00E45EC9" w:rsidRDefault="00852B77" w:rsidP="00852B77">
      <w:pPr>
        <w:rPr>
          <w:rFonts w:ascii="Arial" w:hAnsi="Arial" w:cs="Arial"/>
          <w:sz w:val="20"/>
        </w:rPr>
      </w:pPr>
      <w:r w:rsidRPr="00E45EC9">
        <w:rPr>
          <w:rFonts w:ascii="Arial" w:hAnsi="Arial" w:cs="Arial"/>
          <w:sz w:val="20"/>
        </w:rPr>
        <w:t>There are several monitors</w:t>
      </w:r>
      <w:r w:rsidR="001F2236">
        <w:rPr>
          <w:rFonts w:ascii="Arial" w:hAnsi="Arial" w:cs="Arial"/>
          <w:sz w:val="20"/>
        </w:rPr>
        <w:t>,</w:t>
      </w:r>
      <w:r w:rsidRPr="00E45EC9">
        <w:rPr>
          <w:rFonts w:ascii="Arial" w:hAnsi="Arial" w:cs="Arial"/>
          <w:sz w:val="20"/>
        </w:rPr>
        <w:t xml:space="preserve"> which detect </w:t>
      </w:r>
      <w:r w:rsidR="00BA1ADA" w:rsidRPr="00E45EC9">
        <w:rPr>
          <w:rFonts w:ascii="Arial" w:hAnsi="Arial" w:cs="Arial"/>
          <w:sz w:val="20"/>
        </w:rPr>
        <w:t>when resource consumption has exceeded a predefined limit.  Almost all</w:t>
      </w:r>
      <w:r w:rsidR="00881073" w:rsidRPr="00E45EC9">
        <w:rPr>
          <w:rFonts w:ascii="Arial" w:hAnsi="Arial" w:cs="Arial"/>
          <w:sz w:val="20"/>
        </w:rPr>
        <w:t xml:space="preserve"> of</w:t>
      </w:r>
      <w:r w:rsidR="00BA1ADA" w:rsidRPr="00E45EC9">
        <w:rPr>
          <w:rFonts w:ascii="Arial" w:hAnsi="Arial" w:cs="Arial"/>
          <w:sz w:val="20"/>
        </w:rPr>
        <w:t xml:space="preserve"> these monitors are disabled by default, with the exception of the database free space monitor. To use these disabled monitors create an override</w:t>
      </w:r>
      <w:r w:rsidR="001F2236">
        <w:rPr>
          <w:rFonts w:ascii="Arial" w:hAnsi="Arial" w:cs="Arial"/>
          <w:sz w:val="20"/>
        </w:rPr>
        <w:t>,</w:t>
      </w:r>
      <w:r w:rsidR="00BA1ADA" w:rsidRPr="00E45EC9">
        <w:rPr>
          <w:rFonts w:ascii="Arial" w:hAnsi="Arial" w:cs="Arial"/>
          <w:sz w:val="20"/>
        </w:rPr>
        <w:t xml:space="preserve"> which adjusts the thresholds of the monitor to values appropriate for the database applications and then enable the monitor.</w:t>
      </w:r>
    </w:p>
    <w:p w14:paraId="24156882" w14:textId="77777777" w:rsidR="00852B77" w:rsidRPr="00E45EC9" w:rsidRDefault="00BA1ADA" w:rsidP="00852B77">
      <w:pPr>
        <w:rPr>
          <w:rFonts w:ascii="Arial" w:hAnsi="Arial" w:cs="Arial"/>
          <w:sz w:val="20"/>
        </w:rPr>
      </w:pPr>
      <w:r w:rsidRPr="00E45EC9">
        <w:rPr>
          <w:rFonts w:ascii="Arial" w:hAnsi="Arial" w:cs="Arial"/>
          <w:sz w:val="20"/>
        </w:rPr>
        <w:t>The database performance monitors detect excessive:</w:t>
      </w:r>
    </w:p>
    <w:p w14:paraId="20E99AEF" w14:textId="6ED938C9" w:rsidR="00881073" w:rsidRPr="00E45EC9" w:rsidRDefault="00881073" w:rsidP="00BA1ADA">
      <w:pPr>
        <w:pStyle w:val="ListParagraph"/>
        <w:numPr>
          <w:ilvl w:val="0"/>
          <w:numId w:val="6"/>
        </w:numPr>
        <w:rPr>
          <w:rFonts w:ascii="Arial" w:hAnsi="Arial" w:cs="Arial"/>
          <w:sz w:val="20"/>
        </w:rPr>
      </w:pPr>
      <w:r w:rsidRPr="00E45EC9">
        <w:rPr>
          <w:rFonts w:ascii="Arial" w:hAnsi="Arial" w:cs="Arial"/>
          <w:sz w:val="20"/>
        </w:rPr>
        <w:t>Storage space consumed by each database</w:t>
      </w:r>
    </w:p>
    <w:p w14:paraId="7A9EA264" w14:textId="75F6BB34" w:rsidR="00BA1ADA" w:rsidRPr="00E45EC9" w:rsidRDefault="00BA1ADA" w:rsidP="00BA1ADA">
      <w:pPr>
        <w:pStyle w:val="ListParagraph"/>
        <w:numPr>
          <w:ilvl w:val="0"/>
          <w:numId w:val="6"/>
        </w:numPr>
        <w:rPr>
          <w:rFonts w:ascii="Arial" w:hAnsi="Arial" w:cs="Arial"/>
          <w:sz w:val="20"/>
        </w:rPr>
      </w:pPr>
      <w:r w:rsidRPr="00E45EC9">
        <w:rPr>
          <w:rFonts w:ascii="Arial" w:hAnsi="Arial" w:cs="Arial"/>
          <w:sz w:val="20"/>
        </w:rPr>
        <w:t>Resources consumed by database sessions</w:t>
      </w:r>
    </w:p>
    <w:p w14:paraId="32C8D183" w14:textId="1578BAD8" w:rsidR="00BA1ADA" w:rsidRPr="00E45EC9" w:rsidRDefault="00BA1ADA" w:rsidP="00BA1ADA">
      <w:pPr>
        <w:pStyle w:val="ListParagraph"/>
        <w:numPr>
          <w:ilvl w:val="0"/>
          <w:numId w:val="6"/>
        </w:numPr>
        <w:rPr>
          <w:rFonts w:ascii="Arial" w:hAnsi="Arial" w:cs="Arial"/>
          <w:sz w:val="20"/>
        </w:rPr>
      </w:pPr>
      <w:r w:rsidRPr="00E45EC9">
        <w:rPr>
          <w:rFonts w:ascii="Arial" w:hAnsi="Arial" w:cs="Arial"/>
          <w:sz w:val="20"/>
        </w:rPr>
        <w:t>Resources consumed by database transactions</w:t>
      </w:r>
    </w:p>
    <w:p w14:paraId="56F1AEFB" w14:textId="4BF43477" w:rsidR="00A60088" w:rsidRPr="00E45EC9" w:rsidRDefault="00A60088" w:rsidP="00A60088">
      <w:pPr>
        <w:pStyle w:val="Heading2"/>
        <w:rPr>
          <w:rFonts w:ascii="Arial" w:hAnsi="Arial" w:cs="Arial"/>
          <w:color w:val="auto"/>
          <w:sz w:val="24"/>
        </w:rPr>
      </w:pPr>
      <w:bookmarkStart w:id="40" w:name="_Ref352336623"/>
      <w:bookmarkStart w:id="41" w:name="_Toc481780203"/>
      <w:r w:rsidRPr="00E45EC9">
        <w:rPr>
          <w:rFonts w:ascii="Arial" w:hAnsi="Arial" w:cs="Arial"/>
          <w:color w:val="auto"/>
          <w:sz w:val="24"/>
        </w:rPr>
        <w:t xml:space="preserve">Database </w:t>
      </w:r>
      <w:r w:rsidR="00F14933">
        <w:rPr>
          <w:rFonts w:ascii="Arial" w:hAnsi="Arial" w:cs="Arial"/>
          <w:color w:val="auto"/>
          <w:sz w:val="24"/>
        </w:rPr>
        <w:t>P</w:t>
      </w:r>
      <w:r w:rsidR="0049011B" w:rsidRPr="00E45EC9">
        <w:rPr>
          <w:rFonts w:ascii="Arial" w:hAnsi="Arial" w:cs="Arial"/>
          <w:color w:val="auto"/>
          <w:sz w:val="24"/>
        </w:rPr>
        <w:t xml:space="preserve">erformance </w:t>
      </w:r>
      <w:bookmarkEnd w:id="40"/>
      <w:r w:rsidR="00F14933">
        <w:rPr>
          <w:rFonts w:ascii="Arial" w:hAnsi="Arial" w:cs="Arial"/>
          <w:color w:val="auto"/>
          <w:sz w:val="24"/>
        </w:rPr>
        <w:t>C</w:t>
      </w:r>
      <w:r w:rsidR="0049011B" w:rsidRPr="00E45EC9">
        <w:rPr>
          <w:rFonts w:ascii="Arial" w:hAnsi="Arial" w:cs="Arial"/>
          <w:color w:val="auto"/>
          <w:sz w:val="24"/>
        </w:rPr>
        <w:t>ollection</w:t>
      </w:r>
      <w:bookmarkEnd w:id="41"/>
    </w:p>
    <w:p w14:paraId="10D2AEAD" w14:textId="65577346" w:rsidR="00A60088" w:rsidRPr="00E45EC9" w:rsidRDefault="00A60088" w:rsidP="00A60088">
      <w:pPr>
        <w:rPr>
          <w:rFonts w:ascii="Arial" w:hAnsi="Arial" w:cs="Arial"/>
          <w:sz w:val="20"/>
        </w:rPr>
      </w:pPr>
      <w:r w:rsidRPr="00E45EC9">
        <w:rPr>
          <w:rFonts w:ascii="Arial" w:hAnsi="Arial" w:cs="Arial"/>
          <w:sz w:val="20"/>
        </w:rPr>
        <w:t>There are several rules</w:t>
      </w:r>
      <w:r w:rsidR="001F2236">
        <w:rPr>
          <w:rFonts w:ascii="Arial" w:hAnsi="Arial" w:cs="Arial"/>
          <w:sz w:val="20"/>
        </w:rPr>
        <w:t>,</w:t>
      </w:r>
      <w:r w:rsidRPr="00E45EC9">
        <w:rPr>
          <w:rFonts w:ascii="Arial" w:hAnsi="Arial" w:cs="Arial"/>
          <w:sz w:val="20"/>
        </w:rPr>
        <w:t xml:space="preserve"> which collect performance information about each discovered</w:t>
      </w:r>
      <w:r w:rsidR="00881073" w:rsidRPr="00E45EC9">
        <w:rPr>
          <w:rFonts w:ascii="Arial" w:hAnsi="Arial" w:cs="Arial"/>
          <w:sz w:val="20"/>
        </w:rPr>
        <w:t xml:space="preserve"> </w:t>
      </w:r>
      <w:r w:rsidRPr="00E45EC9">
        <w:rPr>
          <w:rFonts w:ascii="Arial" w:hAnsi="Arial" w:cs="Arial"/>
          <w:sz w:val="20"/>
        </w:rPr>
        <w:t>database. These rules collect information about:</w:t>
      </w:r>
    </w:p>
    <w:p w14:paraId="7D83CE01" w14:textId="77777777" w:rsidR="00A60088" w:rsidRPr="00E45EC9" w:rsidRDefault="00A60088" w:rsidP="00A60088">
      <w:pPr>
        <w:pStyle w:val="ListParagraph"/>
        <w:numPr>
          <w:ilvl w:val="0"/>
          <w:numId w:val="6"/>
        </w:numPr>
        <w:rPr>
          <w:rFonts w:ascii="Arial" w:hAnsi="Arial" w:cs="Arial"/>
          <w:sz w:val="20"/>
        </w:rPr>
      </w:pPr>
      <w:r w:rsidRPr="00E45EC9">
        <w:rPr>
          <w:rFonts w:ascii="Arial" w:hAnsi="Arial" w:cs="Arial"/>
          <w:sz w:val="20"/>
        </w:rPr>
        <w:t>Network usage</w:t>
      </w:r>
    </w:p>
    <w:p w14:paraId="4482EE2E" w14:textId="7B21397A" w:rsidR="00A60088" w:rsidRPr="00E45EC9" w:rsidRDefault="00A60088" w:rsidP="00A60088">
      <w:pPr>
        <w:pStyle w:val="ListParagraph"/>
        <w:numPr>
          <w:ilvl w:val="0"/>
          <w:numId w:val="6"/>
        </w:numPr>
        <w:rPr>
          <w:rFonts w:ascii="Arial" w:hAnsi="Arial" w:cs="Arial"/>
          <w:sz w:val="20"/>
        </w:rPr>
      </w:pPr>
      <w:r w:rsidRPr="00E45EC9">
        <w:rPr>
          <w:rFonts w:ascii="Arial" w:hAnsi="Arial" w:cs="Arial"/>
          <w:sz w:val="20"/>
        </w:rPr>
        <w:t>The amount of resources consumed by database sessions</w:t>
      </w:r>
    </w:p>
    <w:p w14:paraId="6DF83140" w14:textId="77777777" w:rsidR="00A60088" w:rsidRPr="00E45EC9" w:rsidRDefault="00A60088" w:rsidP="00A60088">
      <w:pPr>
        <w:pStyle w:val="ListParagraph"/>
        <w:numPr>
          <w:ilvl w:val="0"/>
          <w:numId w:val="6"/>
        </w:numPr>
        <w:rPr>
          <w:rFonts w:ascii="Arial" w:hAnsi="Arial" w:cs="Arial"/>
          <w:sz w:val="20"/>
        </w:rPr>
      </w:pPr>
      <w:r w:rsidRPr="00E45EC9">
        <w:rPr>
          <w:rFonts w:ascii="Arial" w:hAnsi="Arial" w:cs="Arial"/>
          <w:sz w:val="20"/>
        </w:rPr>
        <w:t>The amount of resources consumed by database transactions</w:t>
      </w:r>
    </w:p>
    <w:p w14:paraId="0243F895" w14:textId="77777777" w:rsidR="009101F0" w:rsidRPr="00E45EC9" w:rsidRDefault="00A60088" w:rsidP="00A60088">
      <w:pPr>
        <w:pStyle w:val="ListParagraph"/>
        <w:numPr>
          <w:ilvl w:val="0"/>
          <w:numId w:val="6"/>
        </w:numPr>
        <w:rPr>
          <w:rFonts w:ascii="Arial" w:hAnsi="Arial" w:cs="Arial"/>
          <w:sz w:val="20"/>
        </w:rPr>
      </w:pPr>
      <w:r w:rsidRPr="00E45EC9">
        <w:rPr>
          <w:rFonts w:ascii="Arial" w:hAnsi="Arial" w:cs="Arial"/>
          <w:sz w:val="20"/>
        </w:rPr>
        <w:t>Disk space consumed by each database</w:t>
      </w:r>
    </w:p>
    <w:p w14:paraId="0D2D8E49" w14:textId="47DCEB23" w:rsidR="00414070" w:rsidRPr="00E45EC9" w:rsidRDefault="00414070" w:rsidP="000D7441">
      <w:pPr>
        <w:pStyle w:val="Heading2"/>
        <w:rPr>
          <w:rFonts w:ascii="Arial" w:hAnsi="Arial" w:cs="Arial"/>
          <w:color w:val="auto"/>
          <w:sz w:val="24"/>
        </w:rPr>
      </w:pPr>
      <w:bookmarkStart w:id="42" w:name="_Custom_User_Query"/>
      <w:bookmarkStart w:id="43" w:name="_Ref353795548"/>
      <w:bookmarkStart w:id="44" w:name="_Toc481780204"/>
      <w:bookmarkEnd w:id="42"/>
      <w:r w:rsidRPr="00E45EC9">
        <w:rPr>
          <w:rFonts w:ascii="Arial" w:hAnsi="Arial" w:cs="Arial"/>
          <w:color w:val="auto"/>
          <w:sz w:val="24"/>
        </w:rPr>
        <w:lastRenderedPageBreak/>
        <w:t xml:space="preserve">Custom </w:t>
      </w:r>
      <w:r w:rsidR="00F14933">
        <w:rPr>
          <w:rFonts w:ascii="Arial" w:hAnsi="Arial" w:cs="Arial"/>
          <w:color w:val="auto"/>
          <w:sz w:val="24"/>
        </w:rPr>
        <w:t>U</w:t>
      </w:r>
      <w:r w:rsidR="00F14933" w:rsidRPr="00E45EC9">
        <w:rPr>
          <w:rFonts w:ascii="Arial" w:hAnsi="Arial" w:cs="Arial"/>
          <w:color w:val="auto"/>
          <w:sz w:val="24"/>
        </w:rPr>
        <w:t xml:space="preserve">ser </w:t>
      </w:r>
      <w:r w:rsidR="00F14933">
        <w:rPr>
          <w:rFonts w:ascii="Arial" w:hAnsi="Arial" w:cs="Arial"/>
          <w:color w:val="auto"/>
          <w:sz w:val="24"/>
        </w:rPr>
        <w:t>Q</w:t>
      </w:r>
      <w:r w:rsidR="00F14933" w:rsidRPr="00E45EC9">
        <w:rPr>
          <w:rFonts w:ascii="Arial" w:hAnsi="Arial" w:cs="Arial"/>
          <w:color w:val="auto"/>
          <w:sz w:val="24"/>
        </w:rPr>
        <w:t xml:space="preserve">uery </w:t>
      </w:r>
      <w:bookmarkEnd w:id="43"/>
      <w:r w:rsidR="00F14933">
        <w:rPr>
          <w:rFonts w:ascii="Arial" w:hAnsi="Arial" w:cs="Arial"/>
          <w:color w:val="auto"/>
          <w:sz w:val="24"/>
        </w:rPr>
        <w:t>M</w:t>
      </w:r>
      <w:r w:rsidR="00F14933" w:rsidRPr="00E45EC9">
        <w:rPr>
          <w:rFonts w:ascii="Arial" w:hAnsi="Arial" w:cs="Arial"/>
          <w:color w:val="auto"/>
          <w:sz w:val="24"/>
        </w:rPr>
        <w:t>onitoring</w:t>
      </w:r>
      <w:bookmarkEnd w:id="44"/>
    </w:p>
    <w:p w14:paraId="7BD992AD" w14:textId="13A6D483" w:rsidR="00CE4667" w:rsidRPr="00E45EC9" w:rsidRDefault="00CE4667" w:rsidP="00CE4667">
      <w:pPr>
        <w:rPr>
          <w:rFonts w:ascii="Arial" w:hAnsi="Arial" w:cs="Arial"/>
          <w:sz w:val="20"/>
        </w:rPr>
      </w:pPr>
      <w:r w:rsidRPr="00E45EC9">
        <w:rPr>
          <w:rFonts w:ascii="Arial" w:hAnsi="Arial" w:cs="Arial"/>
          <w:sz w:val="20"/>
        </w:rPr>
        <w:t xml:space="preserve">In addition to standard health and performance monitoring of the </w:t>
      </w:r>
      <w:r w:rsidR="000A1F98" w:rsidRPr="000A1F98">
        <w:rPr>
          <w:rFonts w:ascii="Arial" w:hAnsi="Arial" w:cs="Arial"/>
          <w:sz w:val="20"/>
        </w:rPr>
        <w:t xml:space="preserve">Microsoft </w:t>
      </w:r>
      <w:r w:rsidRPr="00E45EC9">
        <w:rPr>
          <w:rFonts w:ascii="Arial" w:hAnsi="Arial" w:cs="Arial"/>
          <w:sz w:val="20"/>
        </w:rPr>
        <w:t>Azure SQL Database cloud service, you can define custom SQL queries to be executed. This allows you to monitor your application</w:t>
      </w:r>
      <w:r w:rsidRPr="00E45EC9">
        <w:rPr>
          <w:rFonts w:ascii="Arial" w:hAnsi="Arial" w:cs="Arial"/>
          <w:sz w:val="20"/>
        </w:rPr>
        <w:noBreakHyphen/>
        <w:t>specific health.</w:t>
      </w:r>
    </w:p>
    <w:p w14:paraId="4F6324DE" w14:textId="000CD207" w:rsidR="00CF19F7" w:rsidRPr="00E45EC9" w:rsidRDefault="00CF19F7" w:rsidP="00CE4667">
      <w:pPr>
        <w:rPr>
          <w:rFonts w:ascii="Arial" w:hAnsi="Arial" w:cs="Arial"/>
          <w:sz w:val="20"/>
        </w:rPr>
      </w:pPr>
      <w:r w:rsidRPr="00E45EC9">
        <w:rPr>
          <w:rFonts w:ascii="Arial" w:hAnsi="Arial" w:cs="Arial"/>
          <w:sz w:val="20"/>
        </w:rPr>
        <w:t>Management pack supports two and three states query-based monitors.</w:t>
      </w:r>
    </w:p>
    <w:p w14:paraId="40E07C2F" w14:textId="2C759A7B" w:rsidR="004C5ED4" w:rsidRPr="00E45EC9" w:rsidRDefault="004C5ED4" w:rsidP="00CE4667">
      <w:pPr>
        <w:rPr>
          <w:rFonts w:ascii="Arial" w:hAnsi="Arial" w:cs="Arial"/>
          <w:sz w:val="20"/>
        </w:rPr>
      </w:pPr>
      <w:r w:rsidRPr="00E45EC9">
        <w:rPr>
          <w:rFonts w:ascii="Arial" w:hAnsi="Arial" w:cs="Arial"/>
          <w:sz w:val="20"/>
        </w:rPr>
        <w:t>Before using custom query monitors, make sure that credentials used for monitoring has all required permissions to execute the queries</w:t>
      </w:r>
      <w:r w:rsidR="00B1117E">
        <w:rPr>
          <w:rFonts w:ascii="Arial" w:hAnsi="Arial" w:cs="Arial"/>
          <w:sz w:val="20"/>
        </w:rPr>
        <w:t xml:space="preserve"> </w:t>
      </w:r>
      <w:r w:rsidR="00B1117E" w:rsidRPr="00E45EC9">
        <w:rPr>
          <w:rFonts w:ascii="Arial" w:hAnsi="Arial" w:cs="Arial"/>
          <w:sz w:val="20"/>
        </w:rPr>
        <w:t xml:space="preserve">(see </w:t>
      </w:r>
      <w:hyperlink w:anchor="_Create_Microsoft_Azure" w:history="1">
        <w:r w:rsidR="00BC3C63" w:rsidRPr="00BC3C63">
          <w:rPr>
            <w:rStyle w:val="Hyperlink"/>
            <w:rFonts w:ascii="Arial" w:hAnsi="Arial" w:cs="Arial"/>
            <w:sz w:val="20"/>
          </w:rPr>
          <w:t>Create Microsoft Azure SQL Database Run As Accounts</w:t>
        </w:r>
      </w:hyperlink>
      <w:r w:rsidR="00BC3C63">
        <w:rPr>
          <w:rFonts w:ascii="Arial" w:hAnsi="Arial" w:cs="Arial"/>
          <w:sz w:val="20"/>
        </w:rPr>
        <w:t xml:space="preserve"> </w:t>
      </w:r>
      <w:r w:rsidR="00B1117E">
        <w:rPr>
          <w:rFonts w:ascii="Arial" w:hAnsi="Arial" w:cs="Arial"/>
          <w:sz w:val="20"/>
        </w:rPr>
        <w:t xml:space="preserve">section </w:t>
      </w:r>
      <w:r w:rsidR="00B1117E" w:rsidRPr="00E45EC9">
        <w:rPr>
          <w:rFonts w:ascii="Arial" w:hAnsi="Arial" w:cs="Arial"/>
          <w:sz w:val="20"/>
        </w:rPr>
        <w:t>for more details)</w:t>
      </w:r>
      <w:r w:rsidRPr="00E45EC9">
        <w:rPr>
          <w:rFonts w:ascii="Arial" w:hAnsi="Arial" w:cs="Arial"/>
          <w:sz w:val="20"/>
        </w:rPr>
        <w:t>.</w:t>
      </w:r>
    </w:p>
    <w:p w14:paraId="06E1F39E" w14:textId="3203FFFF" w:rsidR="00CF19F7" w:rsidRPr="00E45EC9" w:rsidRDefault="00CF19F7" w:rsidP="000D7441">
      <w:pPr>
        <w:pStyle w:val="Heading3"/>
        <w:rPr>
          <w:rFonts w:ascii="Arial" w:hAnsi="Arial" w:cs="Arial"/>
          <w:color w:val="auto"/>
          <w:sz w:val="20"/>
        </w:rPr>
      </w:pPr>
      <w:bookmarkStart w:id="45" w:name="_Two-State_Query_Monitor"/>
      <w:bookmarkStart w:id="46" w:name="_Ref353272012"/>
      <w:bookmarkEnd w:id="45"/>
      <w:r w:rsidRPr="00E45EC9">
        <w:rPr>
          <w:rFonts w:ascii="Arial" w:hAnsi="Arial" w:cs="Arial"/>
          <w:color w:val="auto"/>
          <w:sz w:val="20"/>
        </w:rPr>
        <w:t>Two</w:t>
      </w:r>
      <w:r w:rsidR="00A3051B">
        <w:rPr>
          <w:rFonts w:ascii="Arial" w:hAnsi="Arial" w:cs="Arial"/>
          <w:color w:val="auto"/>
          <w:sz w:val="20"/>
        </w:rPr>
        <w:t>-</w:t>
      </w:r>
      <w:r w:rsidR="00F14933">
        <w:rPr>
          <w:rFonts w:ascii="Arial" w:hAnsi="Arial" w:cs="Arial"/>
          <w:color w:val="auto"/>
          <w:sz w:val="20"/>
        </w:rPr>
        <w:t>S</w:t>
      </w:r>
      <w:r w:rsidRPr="00E45EC9">
        <w:rPr>
          <w:rFonts w:ascii="Arial" w:hAnsi="Arial" w:cs="Arial"/>
          <w:color w:val="auto"/>
          <w:sz w:val="20"/>
        </w:rPr>
        <w:t xml:space="preserve">tate </w:t>
      </w:r>
      <w:r w:rsidR="00F14933">
        <w:rPr>
          <w:rFonts w:ascii="Arial" w:hAnsi="Arial" w:cs="Arial"/>
          <w:color w:val="auto"/>
          <w:sz w:val="20"/>
        </w:rPr>
        <w:t>Q</w:t>
      </w:r>
      <w:r w:rsidR="00F14933" w:rsidRPr="00E45EC9">
        <w:rPr>
          <w:rFonts w:ascii="Arial" w:hAnsi="Arial" w:cs="Arial"/>
          <w:color w:val="auto"/>
          <w:sz w:val="20"/>
        </w:rPr>
        <w:t xml:space="preserve">uery </w:t>
      </w:r>
      <w:bookmarkEnd w:id="46"/>
      <w:r w:rsidR="00F14933">
        <w:rPr>
          <w:rFonts w:ascii="Arial" w:hAnsi="Arial" w:cs="Arial"/>
          <w:color w:val="auto"/>
          <w:sz w:val="20"/>
        </w:rPr>
        <w:t>M</w:t>
      </w:r>
      <w:r w:rsidR="00F14933" w:rsidRPr="00E45EC9">
        <w:rPr>
          <w:rFonts w:ascii="Arial" w:hAnsi="Arial" w:cs="Arial"/>
          <w:color w:val="auto"/>
          <w:sz w:val="20"/>
        </w:rPr>
        <w:t>onitor</w:t>
      </w:r>
    </w:p>
    <w:p w14:paraId="64DCFE8A" w14:textId="5C52D2DF" w:rsidR="00CE4667" w:rsidRPr="00E45EC9" w:rsidRDefault="00CE4667" w:rsidP="00CE4667">
      <w:pPr>
        <w:rPr>
          <w:rFonts w:ascii="Arial" w:hAnsi="Arial" w:cs="Arial"/>
          <w:sz w:val="20"/>
        </w:rPr>
      </w:pPr>
      <w:r w:rsidRPr="00E45EC9">
        <w:rPr>
          <w:rFonts w:ascii="Arial" w:hAnsi="Arial" w:cs="Arial"/>
          <w:sz w:val="20"/>
        </w:rPr>
        <w:t xml:space="preserve">To add </w:t>
      </w:r>
      <w:r w:rsidR="00F22E8B">
        <w:rPr>
          <w:rFonts w:ascii="Arial" w:hAnsi="Arial" w:cs="Arial"/>
          <w:sz w:val="20"/>
        </w:rPr>
        <w:t xml:space="preserve">a </w:t>
      </w:r>
      <w:r w:rsidRPr="00E45EC9">
        <w:rPr>
          <w:rFonts w:ascii="Arial" w:hAnsi="Arial" w:cs="Arial"/>
          <w:sz w:val="20"/>
        </w:rPr>
        <w:t xml:space="preserve">new </w:t>
      </w:r>
      <w:r w:rsidR="00F22E8B" w:rsidRPr="00E45EC9">
        <w:rPr>
          <w:rFonts w:ascii="Arial" w:hAnsi="Arial" w:cs="Arial"/>
          <w:sz w:val="20"/>
        </w:rPr>
        <w:t>two</w:t>
      </w:r>
      <w:r w:rsidR="00F22E8B">
        <w:rPr>
          <w:rFonts w:ascii="Arial" w:hAnsi="Arial" w:cs="Arial"/>
          <w:sz w:val="20"/>
        </w:rPr>
        <w:t>-</w:t>
      </w:r>
      <w:r w:rsidR="00CF19F7" w:rsidRPr="00E45EC9">
        <w:rPr>
          <w:rFonts w:ascii="Arial" w:hAnsi="Arial" w:cs="Arial"/>
          <w:sz w:val="20"/>
        </w:rPr>
        <w:t xml:space="preserve">state </w:t>
      </w:r>
      <w:r w:rsidRPr="00E45EC9">
        <w:rPr>
          <w:rFonts w:ascii="Arial" w:hAnsi="Arial" w:cs="Arial"/>
          <w:sz w:val="20"/>
        </w:rPr>
        <w:t>custom query monitor</w:t>
      </w:r>
      <w:r w:rsidR="00F22E8B">
        <w:rPr>
          <w:rFonts w:ascii="Arial" w:hAnsi="Arial" w:cs="Arial"/>
          <w:sz w:val="20"/>
        </w:rPr>
        <w:t>, perform the following steps</w:t>
      </w:r>
      <w:r w:rsidRPr="00E45EC9">
        <w:rPr>
          <w:rFonts w:ascii="Arial" w:hAnsi="Arial" w:cs="Arial"/>
          <w:sz w:val="20"/>
        </w:rPr>
        <w:t>:</w:t>
      </w:r>
    </w:p>
    <w:p w14:paraId="17FF0DD5" w14:textId="2E1927EE" w:rsidR="00CE4667" w:rsidRPr="00EB32AA"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In SCOM Console</w:t>
      </w:r>
      <w:r w:rsidR="00F975B1">
        <w:rPr>
          <w:rFonts w:ascii="Arial" w:hAnsi="Arial" w:cs="Arial"/>
          <w:sz w:val="20"/>
        </w:rPr>
        <w:t>,</w:t>
      </w:r>
      <w:r w:rsidRPr="00E45EC9">
        <w:rPr>
          <w:rFonts w:ascii="Arial" w:hAnsi="Arial" w:cs="Arial"/>
          <w:sz w:val="20"/>
        </w:rPr>
        <w:t xml:space="preserve"> navigate to </w:t>
      </w:r>
      <w:r w:rsidRPr="00E45EC9">
        <w:rPr>
          <w:rFonts w:ascii="Arial" w:hAnsi="Arial" w:cs="Arial"/>
          <w:b/>
          <w:sz w:val="20"/>
        </w:rPr>
        <w:t>Authoring | Management Pack Objects</w:t>
      </w:r>
      <w:r w:rsidR="00F975B1">
        <w:rPr>
          <w:rFonts w:ascii="Arial" w:hAnsi="Arial" w:cs="Arial"/>
          <w:b/>
          <w:sz w:val="20"/>
        </w:rPr>
        <w:t>,</w:t>
      </w:r>
      <w:r w:rsidRPr="00E45EC9">
        <w:rPr>
          <w:rFonts w:ascii="Arial" w:hAnsi="Arial" w:cs="Arial"/>
          <w:sz w:val="20"/>
        </w:rPr>
        <w:t xml:space="preserve"> right-click </w:t>
      </w:r>
      <w:r w:rsidRPr="00E45EC9">
        <w:rPr>
          <w:rFonts w:ascii="Arial" w:hAnsi="Arial" w:cs="Arial"/>
          <w:b/>
          <w:sz w:val="20"/>
        </w:rPr>
        <w:t>Monitors</w:t>
      </w:r>
      <w:r w:rsidRPr="00E45EC9">
        <w:rPr>
          <w:rFonts w:ascii="Arial" w:hAnsi="Arial" w:cs="Arial"/>
          <w:sz w:val="20"/>
        </w:rPr>
        <w:t xml:space="preserve"> and select </w:t>
      </w:r>
      <w:r w:rsidRPr="00E45EC9">
        <w:rPr>
          <w:rFonts w:ascii="Arial" w:hAnsi="Arial" w:cs="Arial"/>
          <w:b/>
          <w:sz w:val="20"/>
        </w:rPr>
        <w:t>Create a Monitor | Unit Monitor…</w:t>
      </w:r>
    </w:p>
    <w:p w14:paraId="07E9C437" w14:textId="77777777" w:rsidR="00F975B1" w:rsidRPr="00E45EC9" w:rsidRDefault="00F975B1">
      <w:pPr>
        <w:pStyle w:val="ListParagraph"/>
        <w:spacing w:after="160" w:line="259" w:lineRule="auto"/>
        <w:rPr>
          <w:rFonts w:ascii="Arial" w:hAnsi="Arial" w:cs="Arial"/>
          <w:sz w:val="20"/>
        </w:rPr>
      </w:pPr>
    </w:p>
    <w:p w14:paraId="2EC26F89" w14:textId="32C4DB02" w:rsidR="00CE4667" w:rsidRPr="00E45EC9" w:rsidRDefault="00CE4667" w:rsidP="00CE4667">
      <w:pPr>
        <w:pStyle w:val="ListParagraph"/>
        <w:rPr>
          <w:rFonts w:ascii="Arial" w:hAnsi="Arial" w:cs="Arial"/>
          <w:sz w:val="20"/>
        </w:rPr>
      </w:pPr>
      <w:r w:rsidRPr="00E45EC9">
        <w:rPr>
          <w:rFonts w:ascii="Arial" w:hAnsi="Arial" w:cs="Arial"/>
          <w:noProof/>
          <w:sz w:val="20"/>
        </w:rPr>
        <w:drawing>
          <wp:inline distT="0" distB="0" distL="0" distR="0" wp14:anchorId="4512A5AE" wp14:editId="776AE8C3">
            <wp:extent cx="5657850" cy="1190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57850" cy="1190625"/>
                    </a:xfrm>
                    <a:prstGeom prst="rect">
                      <a:avLst/>
                    </a:prstGeom>
                  </pic:spPr>
                </pic:pic>
              </a:graphicData>
            </a:graphic>
          </wp:inline>
        </w:drawing>
      </w:r>
    </w:p>
    <w:p w14:paraId="743D955C" w14:textId="77777777" w:rsidR="00CE4667" w:rsidRPr="00E45EC9" w:rsidRDefault="00CE4667" w:rsidP="00CE4667">
      <w:pPr>
        <w:pStyle w:val="ListParagraph"/>
        <w:rPr>
          <w:rFonts w:ascii="Arial" w:hAnsi="Arial" w:cs="Arial"/>
          <w:sz w:val="20"/>
        </w:rPr>
      </w:pPr>
    </w:p>
    <w:p w14:paraId="7997EC45" w14:textId="2A2C85C5" w:rsidR="00CE4667" w:rsidRPr="00E45EC9" w:rsidRDefault="00CE4667" w:rsidP="000A1F98">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Monitor Type</w:t>
      </w:r>
      <w:r w:rsidRPr="00E45EC9">
        <w:rPr>
          <w:rFonts w:ascii="Arial" w:hAnsi="Arial" w:cs="Arial"/>
          <w:sz w:val="20"/>
        </w:rPr>
        <w:t xml:space="preserve"> page</w:t>
      </w:r>
      <w:r w:rsidR="00F975B1">
        <w:rPr>
          <w:rFonts w:ascii="Arial" w:hAnsi="Arial" w:cs="Arial"/>
          <w:sz w:val="20"/>
        </w:rPr>
        <w:t>,</w:t>
      </w:r>
      <w:r w:rsidRPr="00E45EC9">
        <w:rPr>
          <w:rFonts w:ascii="Arial" w:hAnsi="Arial" w:cs="Arial"/>
          <w:sz w:val="20"/>
        </w:rPr>
        <w:t xml:space="preserve"> select </w:t>
      </w:r>
      <w:r w:rsidR="000A1F98" w:rsidRPr="002C5CE1">
        <w:rPr>
          <w:rFonts w:ascii="Arial" w:hAnsi="Arial" w:cs="Arial"/>
          <w:b/>
          <w:sz w:val="20"/>
        </w:rPr>
        <w:t>Microsoft</w:t>
      </w:r>
      <w:r w:rsidR="000A1F98" w:rsidRPr="000A1F98">
        <w:rPr>
          <w:rFonts w:ascii="Arial" w:hAnsi="Arial" w:cs="Arial"/>
          <w:sz w:val="20"/>
        </w:rPr>
        <w:t xml:space="preserve"> </w:t>
      </w:r>
      <w:r w:rsidRPr="00E45EC9">
        <w:rPr>
          <w:rFonts w:ascii="Arial" w:hAnsi="Arial" w:cs="Arial"/>
          <w:b/>
          <w:sz w:val="20"/>
        </w:rPr>
        <w:t>Azure SQL Database | User-defined SQL Query</w:t>
      </w:r>
      <w:r w:rsidR="00CF19F7" w:rsidRPr="00E45EC9">
        <w:rPr>
          <w:rFonts w:ascii="Arial" w:hAnsi="Arial" w:cs="Arial"/>
          <w:b/>
          <w:sz w:val="20"/>
        </w:rPr>
        <w:t xml:space="preserve"> Two State Monitor</w:t>
      </w:r>
      <w:r w:rsidRPr="00E45EC9">
        <w:rPr>
          <w:rFonts w:ascii="Arial" w:hAnsi="Arial" w:cs="Arial"/>
          <w:sz w:val="20"/>
        </w:rPr>
        <w:t xml:space="preserve">. Select destination management pack and click </w:t>
      </w:r>
      <w:r w:rsidRPr="00E45EC9">
        <w:rPr>
          <w:rFonts w:ascii="Arial" w:hAnsi="Arial" w:cs="Arial"/>
          <w:b/>
          <w:sz w:val="20"/>
        </w:rPr>
        <w:t>Next</w:t>
      </w:r>
      <w:r w:rsidRPr="00E45EC9">
        <w:rPr>
          <w:rFonts w:ascii="Arial" w:hAnsi="Arial" w:cs="Arial"/>
          <w:sz w:val="20"/>
        </w:rPr>
        <w:t>.</w:t>
      </w:r>
    </w:p>
    <w:p w14:paraId="54500B07" w14:textId="70709212" w:rsidR="00CE4667" w:rsidRPr="00E45EC9" w:rsidRDefault="00CE4667" w:rsidP="00CE4667">
      <w:pPr>
        <w:pStyle w:val="ListParagraph"/>
        <w:rPr>
          <w:rFonts w:ascii="Arial" w:hAnsi="Arial" w:cs="Arial"/>
          <w:sz w:val="20"/>
        </w:rPr>
      </w:pPr>
      <w:r w:rsidRPr="00E45EC9">
        <w:rPr>
          <w:rFonts w:ascii="Arial" w:hAnsi="Arial" w:cs="Arial"/>
          <w:sz w:val="20"/>
        </w:rPr>
        <w:t xml:space="preserve">If you want to create </w:t>
      </w:r>
      <w:r w:rsidR="00F975B1">
        <w:rPr>
          <w:rFonts w:ascii="Arial" w:hAnsi="Arial" w:cs="Arial"/>
          <w:sz w:val="20"/>
        </w:rPr>
        <w:t xml:space="preserve">a </w:t>
      </w:r>
      <w:r w:rsidRPr="00E45EC9">
        <w:rPr>
          <w:rFonts w:ascii="Arial" w:hAnsi="Arial" w:cs="Arial"/>
          <w:sz w:val="20"/>
        </w:rPr>
        <w:t xml:space="preserve">custom query monitor for </w:t>
      </w:r>
      <w:r w:rsidR="00F975B1">
        <w:rPr>
          <w:rFonts w:ascii="Arial" w:hAnsi="Arial" w:cs="Arial"/>
          <w:sz w:val="20"/>
        </w:rPr>
        <w:t xml:space="preserve">a </w:t>
      </w:r>
      <w:r w:rsidRPr="00E45EC9">
        <w:rPr>
          <w:rFonts w:ascii="Arial" w:hAnsi="Arial" w:cs="Arial"/>
          <w:sz w:val="20"/>
        </w:rPr>
        <w:t xml:space="preserve">specific </w:t>
      </w:r>
      <w:r w:rsidR="000A1F98" w:rsidRPr="000A1F98">
        <w:rPr>
          <w:rFonts w:ascii="Arial" w:hAnsi="Arial" w:cs="Arial"/>
          <w:sz w:val="20"/>
        </w:rPr>
        <w:t xml:space="preserve">Microsoft </w:t>
      </w:r>
      <w:r w:rsidRPr="00E45EC9">
        <w:rPr>
          <w:rFonts w:ascii="Arial" w:hAnsi="Arial" w:cs="Arial"/>
          <w:sz w:val="20"/>
        </w:rPr>
        <w:t xml:space="preserve">Azure SQL Database cloud service, then </w:t>
      </w:r>
      <w:r w:rsidR="00A4328B">
        <w:rPr>
          <w:rFonts w:ascii="Arial" w:hAnsi="Arial" w:cs="Arial"/>
          <w:sz w:val="20"/>
        </w:rPr>
        <w:t>you must</w:t>
      </w:r>
      <w:r w:rsidRPr="00E45EC9">
        <w:rPr>
          <w:rFonts w:ascii="Arial" w:hAnsi="Arial" w:cs="Arial"/>
          <w:sz w:val="20"/>
        </w:rPr>
        <w:t xml:space="preserve"> select </w:t>
      </w:r>
      <w:r w:rsidR="00F975B1">
        <w:rPr>
          <w:rFonts w:ascii="Arial" w:hAnsi="Arial" w:cs="Arial"/>
          <w:sz w:val="20"/>
        </w:rPr>
        <w:t xml:space="preserve">a </w:t>
      </w:r>
      <w:r w:rsidRPr="00E45EC9">
        <w:rPr>
          <w:rFonts w:ascii="Arial" w:hAnsi="Arial" w:cs="Arial"/>
          <w:sz w:val="20"/>
        </w:rPr>
        <w:t xml:space="preserve">management pack with the template used to monitor this service. If you want to add query to all </w:t>
      </w:r>
      <w:r w:rsidR="000A1F98" w:rsidRPr="000A1F98">
        <w:rPr>
          <w:rFonts w:ascii="Arial" w:hAnsi="Arial" w:cs="Arial"/>
          <w:sz w:val="20"/>
        </w:rPr>
        <w:t xml:space="preserve">Microsoft </w:t>
      </w:r>
      <w:r w:rsidRPr="00E45EC9">
        <w:rPr>
          <w:rFonts w:ascii="Arial" w:hAnsi="Arial" w:cs="Arial"/>
          <w:sz w:val="20"/>
        </w:rPr>
        <w:t>Azure SQL Database services</w:t>
      </w:r>
      <w:r w:rsidR="00F975B1">
        <w:rPr>
          <w:rFonts w:ascii="Arial" w:hAnsi="Arial" w:cs="Arial"/>
          <w:sz w:val="20"/>
        </w:rPr>
        <w:t>,</w:t>
      </w:r>
      <w:r w:rsidRPr="00E45EC9">
        <w:rPr>
          <w:rFonts w:ascii="Arial" w:hAnsi="Arial" w:cs="Arial"/>
          <w:sz w:val="20"/>
        </w:rPr>
        <w:t xml:space="preserve"> you can store the monitor in any management pack.</w:t>
      </w:r>
    </w:p>
    <w:p w14:paraId="1DC3DE0B" w14:textId="65427603" w:rsidR="00CE4667" w:rsidRDefault="00CF19F7" w:rsidP="00CE4667">
      <w:pPr>
        <w:pStyle w:val="ListParagraph"/>
        <w:rPr>
          <w:rFonts w:ascii="Arial" w:hAnsi="Arial" w:cs="Arial"/>
          <w:sz w:val="20"/>
        </w:rPr>
      </w:pPr>
      <w:r w:rsidRPr="00E45EC9">
        <w:rPr>
          <w:rFonts w:ascii="Arial" w:hAnsi="Arial" w:cs="Arial"/>
          <w:noProof/>
          <w:sz w:val="20"/>
        </w:rPr>
        <w:lastRenderedPageBreak/>
        <w:drawing>
          <wp:inline distT="0" distB="0" distL="0" distR="0" wp14:anchorId="5B41643C" wp14:editId="77CB5251">
            <wp:extent cx="5943600" cy="5533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533390"/>
                    </a:xfrm>
                    <a:prstGeom prst="rect">
                      <a:avLst/>
                    </a:prstGeom>
                  </pic:spPr>
                </pic:pic>
              </a:graphicData>
            </a:graphic>
          </wp:inline>
        </w:drawing>
      </w:r>
    </w:p>
    <w:p w14:paraId="3148C983" w14:textId="77777777" w:rsidR="00476861" w:rsidRPr="00E45EC9" w:rsidRDefault="00476861" w:rsidP="00CE4667">
      <w:pPr>
        <w:pStyle w:val="ListParagraph"/>
        <w:rPr>
          <w:rFonts w:ascii="Arial" w:hAnsi="Arial" w:cs="Arial"/>
          <w:sz w:val="20"/>
        </w:rPr>
      </w:pPr>
    </w:p>
    <w:p w14:paraId="2C267789" w14:textId="2313DBED"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General</w:t>
      </w:r>
      <w:r w:rsidRPr="00E45EC9">
        <w:rPr>
          <w:rFonts w:ascii="Arial" w:hAnsi="Arial" w:cs="Arial"/>
          <w:sz w:val="20"/>
        </w:rPr>
        <w:t xml:space="preserve"> page</w:t>
      </w:r>
      <w:r w:rsidR="00476861">
        <w:rPr>
          <w:rFonts w:ascii="Arial" w:hAnsi="Arial" w:cs="Arial"/>
          <w:sz w:val="20"/>
        </w:rPr>
        <w:t>,</w:t>
      </w:r>
      <w:r w:rsidRPr="00E45EC9">
        <w:rPr>
          <w:rFonts w:ascii="Arial" w:hAnsi="Arial" w:cs="Arial"/>
          <w:sz w:val="20"/>
        </w:rPr>
        <w:t xml:space="preserve"> provide monitor </w:t>
      </w:r>
      <w:r w:rsidRPr="00E45EC9">
        <w:rPr>
          <w:rFonts w:ascii="Arial" w:hAnsi="Arial" w:cs="Arial"/>
          <w:b/>
          <w:sz w:val="20"/>
        </w:rPr>
        <w:t>Name</w:t>
      </w:r>
      <w:r w:rsidRPr="00E45EC9">
        <w:rPr>
          <w:rFonts w:ascii="Arial" w:hAnsi="Arial" w:cs="Arial"/>
          <w:sz w:val="20"/>
        </w:rPr>
        <w:t xml:space="preserve">, optional </w:t>
      </w:r>
      <w:r w:rsidRPr="00E45EC9">
        <w:rPr>
          <w:rFonts w:ascii="Arial" w:hAnsi="Arial" w:cs="Arial"/>
          <w:b/>
          <w:sz w:val="20"/>
        </w:rPr>
        <w:t>Description</w:t>
      </w:r>
      <w:r w:rsidRPr="00E45EC9">
        <w:rPr>
          <w:rFonts w:ascii="Arial" w:hAnsi="Arial" w:cs="Arial"/>
          <w:sz w:val="20"/>
        </w:rPr>
        <w:t xml:space="preserve">, select </w:t>
      </w:r>
      <w:r w:rsidRPr="00E45EC9">
        <w:rPr>
          <w:rFonts w:ascii="Arial" w:hAnsi="Arial" w:cs="Arial"/>
          <w:b/>
          <w:sz w:val="20"/>
        </w:rPr>
        <w:t>Monitor target</w:t>
      </w:r>
      <w:r w:rsidRPr="00E45EC9">
        <w:rPr>
          <w:rFonts w:ascii="Arial" w:hAnsi="Arial" w:cs="Arial"/>
          <w:sz w:val="20"/>
        </w:rPr>
        <w:t xml:space="preserve"> and </w:t>
      </w:r>
      <w:r w:rsidRPr="00E45EC9">
        <w:rPr>
          <w:rFonts w:ascii="Arial" w:hAnsi="Arial" w:cs="Arial"/>
          <w:b/>
          <w:sz w:val="20"/>
        </w:rPr>
        <w:t>Parent monitor</w:t>
      </w:r>
      <w:r w:rsidRPr="00E45EC9">
        <w:rPr>
          <w:rFonts w:ascii="Arial" w:hAnsi="Arial" w:cs="Arial"/>
          <w:sz w:val="20"/>
        </w:rPr>
        <w:t xml:space="preserve">. Click </w:t>
      </w:r>
      <w:r w:rsidRPr="00E45EC9">
        <w:rPr>
          <w:rFonts w:ascii="Arial" w:hAnsi="Arial" w:cs="Arial"/>
          <w:b/>
          <w:sz w:val="20"/>
        </w:rPr>
        <w:t>Next</w:t>
      </w:r>
      <w:r w:rsidRPr="00E45EC9">
        <w:rPr>
          <w:rFonts w:ascii="Arial" w:hAnsi="Arial" w:cs="Arial"/>
          <w:sz w:val="20"/>
        </w:rPr>
        <w:t>.</w:t>
      </w:r>
    </w:p>
    <w:p w14:paraId="5AC492B7" w14:textId="05EFC77C" w:rsidR="00CE4667" w:rsidRPr="00E45EC9" w:rsidRDefault="00CE4667" w:rsidP="00CE4667">
      <w:pPr>
        <w:pStyle w:val="ListParagraph"/>
        <w:rPr>
          <w:rFonts w:ascii="Arial" w:hAnsi="Arial" w:cs="Arial"/>
          <w:sz w:val="20"/>
        </w:rPr>
      </w:pPr>
      <w:r w:rsidRPr="00E45EC9">
        <w:rPr>
          <w:rFonts w:ascii="Arial" w:hAnsi="Arial" w:cs="Arial"/>
          <w:sz w:val="20"/>
        </w:rPr>
        <w:t xml:space="preserve">If you selected to save your new monitor in the management pack containing one or more </w:t>
      </w:r>
      <w:r w:rsidR="000A1F98" w:rsidRPr="000A1F98">
        <w:rPr>
          <w:rFonts w:ascii="Arial" w:hAnsi="Arial" w:cs="Arial"/>
          <w:sz w:val="20"/>
        </w:rPr>
        <w:t xml:space="preserve">Microsoft </w:t>
      </w:r>
      <w:r w:rsidR="00926599" w:rsidRPr="00E45EC9">
        <w:rPr>
          <w:rFonts w:ascii="Arial" w:hAnsi="Arial" w:cs="Arial"/>
          <w:sz w:val="20"/>
        </w:rPr>
        <w:t xml:space="preserve">Azure </w:t>
      </w:r>
      <w:r w:rsidRPr="00E45EC9">
        <w:rPr>
          <w:rFonts w:ascii="Arial" w:hAnsi="Arial" w:cs="Arial"/>
          <w:sz w:val="20"/>
        </w:rPr>
        <w:t xml:space="preserve">SQL </w:t>
      </w:r>
      <w:r w:rsidR="00926599" w:rsidRPr="00E45EC9">
        <w:rPr>
          <w:rFonts w:ascii="Arial" w:hAnsi="Arial" w:cs="Arial"/>
          <w:sz w:val="20"/>
        </w:rPr>
        <w:t xml:space="preserve">Database </w:t>
      </w:r>
      <w:r w:rsidRPr="00E45EC9">
        <w:rPr>
          <w:rFonts w:ascii="Arial" w:hAnsi="Arial" w:cs="Arial"/>
          <w:sz w:val="20"/>
        </w:rPr>
        <w:t xml:space="preserve">templates, then you will be able to pick one </w:t>
      </w:r>
      <w:r w:rsidR="00926599" w:rsidRPr="00E45EC9">
        <w:rPr>
          <w:rFonts w:ascii="Arial" w:hAnsi="Arial" w:cs="Arial"/>
          <w:sz w:val="20"/>
        </w:rPr>
        <w:t>of</w:t>
      </w:r>
      <w:r w:rsidRPr="00E45EC9">
        <w:rPr>
          <w:rFonts w:ascii="Arial" w:hAnsi="Arial" w:cs="Arial"/>
          <w:sz w:val="20"/>
        </w:rPr>
        <w:t xml:space="preserve"> </w:t>
      </w:r>
      <w:r w:rsidR="000A1F98" w:rsidRPr="000A1F98">
        <w:rPr>
          <w:rFonts w:ascii="Arial" w:hAnsi="Arial" w:cs="Arial"/>
          <w:sz w:val="20"/>
        </w:rPr>
        <w:t xml:space="preserve">Microsoft </w:t>
      </w:r>
      <w:r w:rsidR="00926599" w:rsidRPr="00E45EC9">
        <w:rPr>
          <w:rFonts w:ascii="Arial" w:hAnsi="Arial" w:cs="Arial"/>
          <w:sz w:val="20"/>
        </w:rPr>
        <w:t xml:space="preserve">Azure </w:t>
      </w:r>
      <w:r w:rsidRPr="00E45EC9">
        <w:rPr>
          <w:rFonts w:ascii="Arial" w:hAnsi="Arial" w:cs="Arial"/>
          <w:sz w:val="20"/>
        </w:rPr>
        <w:t xml:space="preserve">SQL </w:t>
      </w:r>
      <w:r w:rsidR="00926599" w:rsidRPr="00E45EC9">
        <w:rPr>
          <w:rFonts w:ascii="Arial" w:hAnsi="Arial" w:cs="Arial"/>
          <w:sz w:val="20"/>
        </w:rPr>
        <w:t>Database services</w:t>
      </w:r>
      <w:r w:rsidRPr="00E45EC9">
        <w:rPr>
          <w:rFonts w:ascii="Arial" w:hAnsi="Arial" w:cs="Arial"/>
          <w:sz w:val="20"/>
        </w:rPr>
        <w:t xml:space="preserve">, monitored by the templates in this management pack. Otherwise, only base </w:t>
      </w:r>
      <w:r w:rsidR="000A1F98" w:rsidRPr="002C5CE1">
        <w:rPr>
          <w:rFonts w:ascii="Arial" w:hAnsi="Arial" w:cs="Arial"/>
          <w:b/>
          <w:sz w:val="20"/>
        </w:rPr>
        <w:t>Microsoft</w:t>
      </w:r>
      <w:r w:rsidR="000A1F98" w:rsidRPr="000A1F98">
        <w:rPr>
          <w:rFonts w:ascii="Arial" w:hAnsi="Arial" w:cs="Arial"/>
          <w:sz w:val="20"/>
        </w:rPr>
        <w:t xml:space="preserve"> </w:t>
      </w:r>
      <w:r w:rsidR="00926599" w:rsidRPr="00E45EC9">
        <w:rPr>
          <w:rFonts w:ascii="Arial" w:hAnsi="Arial" w:cs="Arial"/>
          <w:b/>
          <w:sz w:val="20"/>
        </w:rPr>
        <w:t xml:space="preserve">Azure </w:t>
      </w:r>
      <w:r w:rsidRPr="00E45EC9">
        <w:rPr>
          <w:rFonts w:ascii="Arial" w:hAnsi="Arial" w:cs="Arial"/>
          <w:b/>
          <w:sz w:val="20"/>
        </w:rPr>
        <w:t xml:space="preserve">SQL </w:t>
      </w:r>
      <w:r w:rsidR="00926599" w:rsidRPr="00E45EC9">
        <w:rPr>
          <w:rFonts w:ascii="Arial" w:hAnsi="Arial" w:cs="Arial"/>
          <w:b/>
          <w:sz w:val="20"/>
        </w:rPr>
        <w:t>Database Cloud Service</w:t>
      </w:r>
      <w:r w:rsidRPr="00E45EC9">
        <w:rPr>
          <w:rFonts w:ascii="Arial" w:hAnsi="Arial" w:cs="Arial"/>
          <w:sz w:val="20"/>
        </w:rPr>
        <w:t xml:space="preserve"> will be available as a target. Selecting </w:t>
      </w:r>
      <w:r w:rsidR="000A1F98" w:rsidRPr="002C5CE1">
        <w:rPr>
          <w:rFonts w:ascii="Arial" w:hAnsi="Arial" w:cs="Arial"/>
          <w:b/>
          <w:sz w:val="20"/>
        </w:rPr>
        <w:t>Microsoft</w:t>
      </w:r>
      <w:r w:rsidR="000A1F98" w:rsidRPr="000A1F98">
        <w:rPr>
          <w:rFonts w:ascii="Arial" w:hAnsi="Arial" w:cs="Arial"/>
          <w:sz w:val="20"/>
        </w:rPr>
        <w:t xml:space="preserve"> </w:t>
      </w:r>
      <w:r w:rsidR="00926599" w:rsidRPr="00E45EC9">
        <w:rPr>
          <w:rFonts w:ascii="Arial" w:hAnsi="Arial" w:cs="Arial"/>
          <w:b/>
          <w:sz w:val="20"/>
        </w:rPr>
        <w:t xml:space="preserve">Azure </w:t>
      </w:r>
      <w:r w:rsidRPr="00E45EC9">
        <w:rPr>
          <w:rFonts w:ascii="Arial" w:hAnsi="Arial" w:cs="Arial"/>
          <w:b/>
          <w:sz w:val="20"/>
        </w:rPr>
        <w:t xml:space="preserve">SQL </w:t>
      </w:r>
      <w:r w:rsidR="00926599" w:rsidRPr="00E45EC9">
        <w:rPr>
          <w:rFonts w:ascii="Arial" w:hAnsi="Arial" w:cs="Arial"/>
          <w:b/>
          <w:sz w:val="20"/>
        </w:rPr>
        <w:t>Database Cloud Server</w:t>
      </w:r>
      <w:r w:rsidRPr="00E45EC9">
        <w:rPr>
          <w:rFonts w:ascii="Arial" w:hAnsi="Arial" w:cs="Arial"/>
          <w:sz w:val="20"/>
        </w:rPr>
        <w:t xml:space="preserve"> means all </w:t>
      </w:r>
      <w:r w:rsidR="00926599" w:rsidRPr="00E45EC9">
        <w:rPr>
          <w:rFonts w:ascii="Arial" w:hAnsi="Arial" w:cs="Arial"/>
          <w:sz w:val="20"/>
        </w:rPr>
        <w:t>cloud services</w:t>
      </w:r>
      <w:r w:rsidRPr="00E45EC9">
        <w:rPr>
          <w:rFonts w:ascii="Arial" w:hAnsi="Arial" w:cs="Arial"/>
          <w:sz w:val="20"/>
        </w:rPr>
        <w:t xml:space="preserve"> you monitor will be executing your query.</w:t>
      </w:r>
    </w:p>
    <w:p w14:paraId="423D6F6A" w14:textId="41B6477A" w:rsidR="00CE4667" w:rsidRPr="00E45EC9" w:rsidRDefault="00CF19F7" w:rsidP="00CE4667">
      <w:pPr>
        <w:pStyle w:val="ListParagraph"/>
        <w:rPr>
          <w:rFonts w:ascii="Arial" w:hAnsi="Arial" w:cs="Arial"/>
          <w:sz w:val="20"/>
        </w:rPr>
      </w:pPr>
      <w:r w:rsidRPr="00E45EC9">
        <w:rPr>
          <w:rFonts w:ascii="Arial" w:hAnsi="Arial" w:cs="Arial"/>
          <w:noProof/>
          <w:sz w:val="20"/>
        </w:rPr>
        <w:lastRenderedPageBreak/>
        <w:drawing>
          <wp:inline distT="0" distB="0" distL="0" distR="0" wp14:anchorId="3A4501F6" wp14:editId="69D4855A">
            <wp:extent cx="5943600" cy="55333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533390"/>
                    </a:xfrm>
                    <a:prstGeom prst="rect">
                      <a:avLst/>
                    </a:prstGeom>
                  </pic:spPr>
                </pic:pic>
              </a:graphicData>
            </a:graphic>
          </wp:inline>
        </w:drawing>
      </w:r>
    </w:p>
    <w:p w14:paraId="49E815CA" w14:textId="77777777" w:rsidR="00CE4667" w:rsidRPr="00E45EC9" w:rsidRDefault="00CE4667" w:rsidP="00CE4667">
      <w:pPr>
        <w:pStyle w:val="ListParagraph"/>
        <w:rPr>
          <w:rFonts w:ascii="Arial" w:hAnsi="Arial" w:cs="Arial"/>
          <w:sz w:val="20"/>
        </w:rPr>
      </w:pPr>
    </w:p>
    <w:p w14:paraId="190CBEC4" w14:textId="29A0AD4F" w:rsidR="00CF19F7" w:rsidRPr="00E45EC9" w:rsidRDefault="00CF19F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SQL Query</w:t>
      </w:r>
      <w:r w:rsidRPr="00E45EC9">
        <w:rPr>
          <w:rFonts w:ascii="Arial" w:hAnsi="Arial" w:cs="Arial"/>
          <w:sz w:val="20"/>
        </w:rPr>
        <w:t xml:space="preserve"> page</w:t>
      </w:r>
      <w:r w:rsidR="00476861">
        <w:rPr>
          <w:rFonts w:ascii="Arial" w:hAnsi="Arial" w:cs="Arial"/>
          <w:sz w:val="20"/>
        </w:rPr>
        <w:t>,</w:t>
      </w:r>
      <w:r w:rsidRPr="00E45EC9">
        <w:rPr>
          <w:rFonts w:ascii="Arial" w:hAnsi="Arial" w:cs="Arial"/>
          <w:sz w:val="20"/>
        </w:rPr>
        <w:t xml:space="preserve"> you </w:t>
      </w:r>
      <w:r w:rsidR="00476861">
        <w:rPr>
          <w:rFonts w:ascii="Arial" w:hAnsi="Arial" w:cs="Arial"/>
          <w:sz w:val="20"/>
        </w:rPr>
        <w:t>must</w:t>
      </w:r>
      <w:r w:rsidRPr="00E45EC9">
        <w:rPr>
          <w:rFonts w:ascii="Arial" w:hAnsi="Arial" w:cs="Arial"/>
          <w:sz w:val="20"/>
        </w:rPr>
        <w:t xml:space="preserve"> provide </w:t>
      </w:r>
      <w:r w:rsidRPr="00E45EC9">
        <w:rPr>
          <w:rFonts w:ascii="Arial" w:hAnsi="Arial" w:cs="Arial"/>
          <w:b/>
          <w:sz w:val="20"/>
        </w:rPr>
        <w:t>Database</w:t>
      </w:r>
      <w:r w:rsidRPr="00E45EC9">
        <w:rPr>
          <w:rFonts w:ascii="Arial" w:hAnsi="Arial" w:cs="Arial"/>
          <w:sz w:val="20"/>
        </w:rPr>
        <w:t xml:space="preserve"> name, </w:t>
      </w:r>
      <w:r w:rsidRPr="00E45EC9">
        <w:rPr>
          <w:rFonts w:ascii="Arial" w:hAnsi="Arial" w:cs="Arial"/>
          <w:b/>
          <w:sz w:val="20"/>
        </w:rPr>
        <w:t>Query</w:t>
      </w:r>
      <w:r w:rsidRPr="00E45EC9">
        <w:rPr>
          <w:rFonts w:ascii="Arial" w:hAnsi="Arial" w:cs="Arial"/>
          <w:sz w:val="20"/>
        </w:rPr>
        <w:t xml:space="preserve"> text and </w:t>
      </w:r>
      <w:r w:rsidRPr="00E45EC9">
        <w:rPr>
          <w:rFonts w:ascii="Arial" w:hAnsi="Arial" w:cs="Arial"/>
          <w:b/>
          <w:sz w:val="20"/>
        </w:rPr>
        <w:t>Timeout</w:t>
      </w:r>
      <w:r w:rsidRPr="00E45EC9">
        <w:rPr>
          <w:rFonts w:ascii="Arial" w:hAnsi="Arial" w:cs="Arial"/>
          <w:sz w:val="20"/>
        </w:rPr>
        <w:t xml:space="preserve"> (in seconds).</w:t>
      </w:r>
    </w:p>
    <w:p w14:paraId="794416E8" w14:textId="33B30B61" w:rsidR="00CF19F7" w:rsidRPr="00E45EC9" w:rsidRDefault="00CF19F7" w:rsidP="000D7441">
      <w:pPr>
        <w:pStyle w:val="ListParagraph"/>
        <w:spacing w:after="160" w:line="259" w:lineRule="auto"/>
        <w:rPr>
          <w:rFonts w:ascii="Arial" w:hAnsi="Arial" w:cs="Arial"/>
          <w:sz w:val="20"/>
        </w:rPr>
      </w:pPr>
      <w:r w:rsidRPr="00E45EC9">
        <w:rPr>
          <w:rFonts w:ascii="Arial" w:hAnsi="Arial" w:cs="Arial"/>
          <w:noProof/>
          <w:sz w:val="20"/>
        </w:rPr>
        <w:lastRenderedPageBreak/>
        <w:drawing>
          <wp:inline distT="0" distB="0" distL="0" distR="0" wp14:anchorId="76C85BC8" wp14:editId="15AB75C3">
            <wp:extent cx="5943600" cy="5533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5533390"/>
                    </a:xfrm>
                    <a:prstGeom prst="rect">
                      <a:avLst/>
                    </a:prstGeom>
                  </pic:spPr>
                </pic:pic>
              </a:graphicData>
            </a:graphic>
          </wp:inline>
        </w:drawing>
      </w:r>
    </w:p>
    <w:p w14:paraId="442FAFD4" w14:textId="77777777" w:rsidR="00CF19F7" w:rsidRPr="00E45EC9" w:rsidRDefault="00CF19F7" w:rsidP="000D7441">
      <w:pPr>
        <w:pStyle w:val="ListParagraph"/>
        <w:spacing w:after="160" w:line="259" w:lineRule="auto"/>
        <w:rPr>
          <w:rFonts w:ascii="Arial" w:hAnsi="Arial" w:cs="Arial"/>
          <w:sz w:val="20"/>
        </w:rPr>
      </w:pPr>
    </w:p>
    <w:p w14:paraId="6798CFE1" w14:textId="49BC7C71"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 xml:space="preserve">Test </w:t>
      </w:r>
      <w:r w:rsidR="00CF19F7" w:rsidRPr="00E45EC9">
        <w:rPr>
          <w:rFonts w:ascii="Arial" w:hAnsi="Arial" w:cs="Arial"/>
          <w:b/>
          <w:sz w:val="20"/>
        </w:rPr>
        <w:t>Conditions</w:t>
      </w:r>
      <w:r w:rsidRPr="00E45EC9">
        <w:rPr>
          <w:rFonts w:ascii="Arial" w:hAnsi="Arial" w:cs="Arial"/>
          <w:sz w:val="20"/>
        </w:rPr>
        <w:t xml:space="preserve"> </w:t>
      </w:r>
      <w:r w:rsidR="00CF19F7" w:rsidRPr="00E45EC9">
        <w:rPr>
          <w:rFonts w:ascii="Arial" w:hAnsi="Arial" w:cs="Arial"/>
          <w:sz w:val="20"/>
        </w:rPr>
        <w:t>page</w:t>
      </w:r>
      <w:r w:rsidR="00A4328B">
        <w:rPr>
          <w:rFonts w:ascii="Arial" w:hAnsi="Arial" w:cs="Arial"/>
          <w:sz w:val="20"/>
        </w:rPr>
        <w:t>,</w:t>
      </w:r>
      <w:r w:rsidR="00CF19F7" w:rsidRPr="00E45EC9">
        <w:rPr>
          <w:rFonts w:ascii="Arial" w:hAnsi="Arial" w:cs="Arial"/>
          <w:sz w:val="20"/>
        </w:rPr>
        <w:t xml:space="preserve"> add one or more </w:t>
      </w:r>
      <w:r w:rsidRPr="00E45EC9">
        <w:rPr>
          <w:rFonts w:ascii="Arial" w:hAnsi="Arial" w:cs="Arial"/>
          <w:b/>
          <w:sz w:val="20"/>
        </w:rPr>
        <w:t>Test conditions</w:t>
      </w:r>
      <w:r w:rsidRPr="00E45EC9">
        <w:rPr>
          <w:rFonts w:ascii="Arial" w:hAnsi="Arial" w:cs="Arial"/>
          <w:sz w:val="20"/>
        </w:rPr>
        <w:t xml:space="preserve"> to verify query results.</w:t>
      </w:r>
    </w:p>
    <w:p w14:paraId="6C6BE159" w14:textId="14E37457" w:rsidR="00CE4667" w:rsidRPr="00E45EC9" w:rsidRDefault="00CE4667" w:rsidP="00CE4667">
      <w:pPr>
        <w:pStyle w:val="ListParagraph"/>
        <w:rPr>
          <w:rFonts w:ascii="Arial" w:hAnsi="Arial" w:cs="Arial"/>
          <w:sz w:val="20"/>
        </w:rPr>
      </w:pPr>
      <w:r w:rsidRPr="00E45EC9">
        <w:rPr>
          <w:rFonts w:ascii="Arial" w:hAnsi="Arial" w:cs="Arial"/>
          <w:sz w:val="20"/>
        </w:rPr>
        <w:t xml:space="preserve">To add </w:t>
      </w:r>
      <w:r w:rsidR="00A4328B">
        <w:rPr>
          <w:rFonts w:ascii="Arial" w:hAnsi="Arial" w:cs="Arial"/>
          <w:sz w:val="20"/>
        </w:rPr>
        <w:t xml:space="preserve">a </w:t>
      </w:r>
      <w:r w:rsidRPr="00E45EC9">
        <w:rPr>
          <w:rFonts w:ascii="Arial" w:hAnsi="Arial" w:cs="Arial"/>
          <w:sz w:val="20"/>
        </w:rPr>
        <w:t>new condition</w:t>
      </w:r>
      <w:r w:rsidR="00A4328B">
        <w:rPr>
          <w:rFonts w:ascii="Arial" w:hAnsi="Arial" w:cs="Arial"/>
          <w:sz w:val="20"/>
        </w:rPr>
        <w:t>,</w:t>
      </w:r>
      <w:r w:rsidRPr="00E45EC9">
        <w:rPr>
          <w:rFonts w:ascii="Arial" w:hAnsi="Arial" w:cs="Arial"/>
          <w:sz w:val="20"/>
        </w:rPr>
        <w:t xml:space="preserve"> click</w:t>
      </w:r>
      <w:r w:rsidRPr="00E45EC9">
        <w:rPr>
          <w:rFonts w:ascii="Arial" w:hAnsi="Arial" w:cs="Arial"/>
          <w:b/>
          <w:sz w:val="20"/>
        </w:rPr>
        <w:t xml:space="preserve"> Add </w:t>
      </w:r>
      <w:r w:rsidRPr="00E45EC9">
        <w:rPr>
          <w:rFonts w:ascii="Arial" w:hAnsi="Arial" w:cs="Arial"/>
          <w:sz w:val="20"/>
        </w:rPr>
        <w:t>and pick one of the available conditions from the drop-down list:</w:t>
      </w:r>
    </w:p>
    <w:p w14:paraId="01B101C8" w14:textId="77777777" w:rsidR="00CE4667" w:rsidRPr="00E45EC9" w:rsidRDefault="00CE4667" w:rsidP="00CE4667">
      <w:pPr>
        <w:pStyle w:val="ListParagraph"/>
        <w:numPr>
          <w:ilvl w:val="0"/>
          <w:numId w:val="23"/>
        </w:numPr>
        <w:spacing w:after="160" w:line="259" w:lineRule="auto"/>
        <w:rPr>
          <w:rFonts w:ascii="Arial" w:hAnsi="Arial" w:cs="Arial"/>
          <w:b/>
          <w:sz w:val="20"/>
        </w:rPr>
      </w:pPr>
      <w:r w:rsidRPr="00E45EC9">
        <w:rPr>
          <w:rFonts w:ascii="Arial" w:hAnsi="Arial" w:cs="Arial"/>
          <w:b/>
          <w:sz w:val="20"/>
        </w:rPr>
        <w:t>Empty Result Set</w:t>
      </w:r>
    </w:p>
    <w:p w14:paraId="0E55C01A" w14:textId="793D3B6E" w:rsidR="00CE4667" w:rsidRPr="00352496" w:rsidRDefault="00CE4667">
      <w:pPr>
        <w:pStyle w:val="ListParagraph"/>
        <w:ind w:left="1440"/>
      </w:pPr>
      <w:r w:rsidRPr="00E45EC9">
        <w:rPr>
          <w:rFonts w:ascii="Arial" w:hAnsi="Arial" w:cs="Arial"/>
          <w:sz w:val="20"/>
        </w:rPr>
        <w:t xml:space="preserve">Checks if </w:t>
      </w:r>
      <w:r w:rsidR="00A4328B">
        <w:rPr>
          <w:rFonts w:ascii="Arial" w:hAnsi="Arial" w:cs="Arial"/>
          <w:sz w:val="20"/>
        </w:rPr>
        <w:t xml:space="preserve">the </w:t>
      </w:r>
      <w:r w:rsidRPr="00E45EC9">
        <w:rPr>
          <w:rFonts w:ascii="Arial" w:hAnsi="Arial" w:cs="Arial"/>
          <w:sz w:val="20"/>
        </w:rPr>
        <w:t>specified result set returned by the query is empty.</w:t>
      </w:r>
    </w:p>
    <w:p w14:paraId="0AB75015" w14:textId="77777777" w:rsidR="00CE4667" w:rsidRPr="00E45EC9" w:rsidRDefault="00CE4667" w:rsidP="00CE4667">
      <w:pPr>
        <w:pStyle w:val="ListParagraph"/>
        <w:numPr>
          <w:ilvl w:val="0"/>
          <w:numId w:val="23"/>
        </w:numPr>
        <w:spacing w:after="160" w:line="259" w:lineRule="auto"/>
        <w:rPr>
          <w:rFonts w:ascii="Arial" w:hAnsi="Arial" w:cs="Arial"/>
          <w:b/>
          <w:sz w:val="20"/>
        </w:rPr>
      </w:pPr>
      <w:r w:rsidRPr="00E45EC9">
        <w:rPr>
          <w:rFonts w:ascii="Arial" w:hAnsi="Arial" w:cs="Arial"/>
          <w:b/>
          <w:sz w:val="20"/>
        </w:rPr>
        <w:t>Not Empty Result Set</w:t>
      </w:r>
    </w:p>
    <w:p w14:paraId="3C0ECB13" w14:textId="7892C3A6" w:rsidR="00CE4667" w:rsidRPr="00352496" w:rsidRDefault="00CE4667">
      <w:pPr>
        <w:pStyle w:val="ListParagraph"/>
        <w:ind w:left="1440"/>
      </w:pPr>
      <w:r w:rsidRPr="00E45EC9">
        <w:rPr>
          <w:rFonts w:ascii="Arial" w:hAnsi="Arial" w:cs="Arial"/>
          <w:sz w:val="20"/>
        </w:rPr>
        <w:t xml:space="preserve">Checks if </w:t>
      </w:r>
      <w:r w:rsidR="00A4328B">
        <w:rPr>
          <w:rFonts w:ascii="Arial" w:hAnsi="Arial" w:cs="Arial"/>
          <w:sz w:val="20"/>
        </w:rPr>
        <w:t xml:space="preserve">the </w:t>
      </w:r>
      <w:r w:rsidRPr="00E45EC9">
        <w:rPr>
          <w:rFonts w:ascii="Arial" w:hAnsi="Arial" w:cs="Arial"/>
          <w:sz w:val="20"/>
        </w:rPr>
        <w:t>specified result set returned by the query is not empty.</w:t>
      </w:r>
    </w:p>
    <w:p w14:paraId="1E916049" w14:textId="77777777" w:rsidR="00CE4667" w:rsidRPr="00E45EC9" w:rsidRDefault="00CE4667" w:rsidP="00CE4667">
      <w:pPr>
        <w:pStyle w:val="ListParagraph"/>
        <w:numPr>
          <w:ilvl w:val="0"/>
          <w:numId w:val="23"/>
        </w:numPr>
        <w:spacing w:after="160" w:line="259" w:lineRule="auto"/>
        <w:rPr>
          <w:rFonts w:ascii="Arial" w:hAnsi="Arial" w:cs="Arial"/>
          <w:b/>
          <w:sz w:val="20"/>
        </w:rPr>
      </w:pPr>
      <w:r w:rsidRPr="00E45EC9">
        <w:rPr>
          <w:rFonts w:ascii="Arial" w:hAnsi="Arial" w:cs="Arial"/>
          <w:b/>
          <w:sz w:val="20"/>
        </w:rPr>
        <w:t>Scalar Value</w:t>
      </w:r>
    </w:p>
    <w:p w14:paraId="6BABC087" w14:textId="0C617BD2" w:rsidR="00CE4667" w:rsidRPr="00352496" w:rsidRDefault="00CE4667">
      <w:pPr>
        <w:pStyle w:val="ListParagraph"/>
        <w:ind w:left="1440"/>
      </w:pPr>
      <w:r w:rsidRPr="00E45EC9">
        <w:rPr>
          <w:rFonts w:ascii="Arial" w:hAnsi="Arial" w:cs="Arial"/>
          <w:sz w:val="20"/>
        </w:rPr>
        <w:t xml:space="preserve">Checks scalar value in </w:t>
      </w:r>
      <w:r w:rsidR="00A4328B">
        <w:rPr>
          <w:rFonts w:ascii="Arial" w:hAnsi="Arial" w:cs="Arial"/>
          <w:sz w:val="20"/>
        </w:rPr>
        <w:t xml:space="preserve">the </w:t>
      </w:r>
      <w:r w:rsidRPr="00E45EC9">
        <w:rPr>
          <w:rFonts w:ascii="Arial" w:hAnsi="Arial" w:cs="Arial"/>
          <w:sz w:val="20"/>
        </w:rPr>
        <w:t xml:space="preserve">specified cell of the result set. Only equal comparison is </w:t>
      </w:r>
      <w:r w:rsidR="00651A8E" w:rsidRPr="00E45EC9">
        <w:rPr>
          <w:rFonts w:ascii="Arial" w:hAnsi="Arial" w:cs="Arial"/>
          <w:sz w:val="20"/>
        </w:rPr>
        <w:t>available</w:t>
      </w:r>
      <w:r w:rsidRPr="00E45EC9">
        <w:rPr>
          <w:rFonts w:ascii="Arial" w:hAnsi="Arial" w:cs="Arial"/>
          <w:sz w:val="20"/>
        </w:rPr>
        <w:t xml:space="preserve"> at this moment</w:t>
      </w:r>
      <w:r w:rsidR="00A4328B">
        <w:rPr>
          <w:rFonts w:ascii="Arial" w:hAnsi="Arial" w:cs="Arial"/>
          <w:sz w:val="20"/>
        </w:rPr>
        <w:t>;</w:t>
      </w:r>
      <w:r w:rsidR="00A4328B" w:rsidRPr="00E45EC9">
        <w:rPr>
          <w:rFonts w:ascii="Arial" w:hAnsi="Arial" w:cs="Arial"/>
          <w:sz w:val="20"/>
        </w:rPr>
        <w:t xml:space="preserve"> </w:t>
      </w:r>
      <w:r w:rsidRPr="00E45EC9">
        <w:rPr>
          <w:rFonts w:ascii="Arial" w:hAnsi="Arial" w:cs="Arial"/>
          <w:sz w:val="20"/>
        </w:rPr>
        <w:t xml:space="preserve">if you need complex logic, </w:t>
      </w:r>
      <w:r w:rsidR="00A4328B">
        <w:rPr>
          <w:rFonts w:ascii="Arial" w:hAnsi="Arial" w:cs="Arial"/>
          <w:sz w:val="20"/>
        </w:rPr>
        <w:t>you must</w:t>
      </w:r>
      <w:r w:rsidRPr="00E45EC9">
        <w:rPr>
          <w:rFonts w:ascii="Arial" w:hAnsi="Arial" w:cs="Arial"/>
          <w:sz w:val="20"/>
        </w:rPr>
        <w:t xml:space="preserve"> cover that b</w:t>
      </w:r>
      <w:r w:rsidR="00651A8E" w:rsidRPr="00E45EC9">
        <w:rPr>
          <w:rFonts w:ascii="Arial" w:hAnsi="Arial" w:cs="Arial"/>
          <w:sz w:val="20"/>
        </w:rPr>
        <w:t>y</w:t>
      </w:r>
      <w:r w:rsidRPr="00E45EC9">
        <w:rPr>
          <w:rFonts w:ascii="Arial" w:hAnsi="Arial" w:cs="Arial"/>
          <w:sz w:val="20"/>
        </w:rPr>
        <w:t xml:space="preserve"> the query. </w:t>
      </w:r>
    </w:p>
    <w:p w14:paraId="3705E511" w14:textId="77777777" w:rsidR="00CE4667" w:rsidRPr="00E45EC9" w:rsidRDefault="00CE4667" w:rsidP="00CE4667">
      <w:pPr>
        <w:pStyle w:val="ListParagraph"/>
        <w:numPr>
          <w:ilvl w:val="0"/>
          <w:numId w:val="23"/>
        </w:numPr>
        <w:spacing w:after="160" w:line="259" w:lineRule="auto"/>
        <w:rPr>
          <w:rFonts w:ascii="Arial" w:hAnsi="Arial" w:cs="Arial"/>
          <w:b/>
          <w:sz w:val="20"/>
        </w:rPr>
      </w:pPr>
      <w:r w:rsidRPr="00E45EC9">
        <w:rPr>
          <w:rFonts w:ascii="Arial" w:hAnsi="Arial" w:cs="Arial"/>
          <w:b/>
          <w:sz w:val="20"/>
        </w:rPr>
        <w:t>Execution Time</w:t>
      </w:r>
    </w:p>
    <w:p w14:paraId="783197E9" w14:textId="77777777" w:rsidR="00CE4667" w:rsidRPr="00E45EC9" w:rsidRDefault="00CE4667" w:rsidP="00CE4667">
      <w:pPr>
        <w:pStyle w:val="ListParagraph"/>
        <w:ind w:left="1440"/>
        <w:rPr>
          <w:rFonts w:ascii="Arial" w:hAnsi="Arial" w:cs="Arial"/>
          <w:sz w:val="20"/>
        </w:rPr>
      </w:pPr>
      <w:r w:rsidRPr="00E45EC9">
        <w:rPr>
          <w:rFonts w:ascii="Arial" w:hAnsi="Arial" w:cs="Arial"/>
          <w:sz w:val="20"/>
        </w:rPr>
        <w:t>Checks execution duration of the query.</w:t>
      </w:r>
    </w:p>
    <w:p w14:paraId="3C8B09DA" w14:textId="54DEF03B" w:rsidR="00CE4667" w:rsidRPr="00E45EC9" w:rsidRDefault="00645F0F" w:rsidP="00CE4667">
      <w:pPr>
        <w:pStyle w:val="ListParagraph"/>
        <w:rPr>
          <w:rFonts w:ascii="Arial" w:hAnsi="Arial" w:cs="Arial"/>
          <w:sz w:val="20"/>
        </w:rPr>
      </w:pPr>
      <w:r w:rsidRPr="00E45EC9">
        <w:rPr>
          <w:rFonts w:ascii="Arial" w:hAnsi="Arial" w:cs="Arial"/>
          <w:noProof/>
          <w:sz w:val="20"/>
        </w:rPr>
        <w:lastRenderedPageBreak/>
        <w:t xml:space="preserve"> </w:t>
      </w:r>
      <w:r w:rsidRPr="00E45EC9">
        <w:rPr>
          <w:rFonts w:ascii="Arial" w:hAnsi="Arial" w:cs="Arial"/>
          <w:noProof/>
          <w:sz w:val="20"/>
        </w:rPr>
        <w:drawing>
          <wp:inline distT="0" distB="0" distL="0" distR="0" wp14:anchorId="62BFE6D0" wp14:editId="7DC7F875">
            <wp:extent cx="5943600" cy="55403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5540375"/>
                    </a:xfrm>
                    <a:prstGeom prst="rect">
                      <a:avLst/>
                    </a:prstGeom>
                  </pic:spPr>
                </pic:pic>
              </a:graphicData>
            </a:graphic>
          </wp:inline>
        </w:drawing>
      </w:r>
    </w:p>
    <w:p w14:paraId="3D05D0DA" w14:textId="77777777" w:rsidR="00CE4667" w:rsidRPr="00E45EC9" w:rsidRDefault="00CE4667" w:rsidP="00CE4667">
      <w:pPr>
        <w:pStyle w:val="ListParagraph"/>
        <w:rPr>
          <w:rFonts w:ascii="Arial" w:hAnsi="Arial" w:cs="Arial"/>
          <w:sz w:val="20"/>
        </w:rPr>
      </w:pPr>
    </w:p>
    <w:p w14:paraId="232A212D" w14:textId="7CF08E62"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When you are adding the condition, </w:t>
      </w:r>
      <w:r w:rsidR="00A4328B">
        <w:rPr>
          <w:rFonts w:ascii="Arial" w:hAnsi="Arial" w:cs="Arial"/>
          <w:sz w:val="20"/>
        </w:rPr>
        <w:t>you must</w:t>
      </w:r>
      <w:r w:rsidRPr="00E45EC9">
        <w:rPr>
          <w:rFonts w:ascii="Arial" w:hAnsi="Arial" w:cs="Arial"/>
          <w:sz w:val="20"/>
        </w:rPr>
        <w:t xml:space="preserve"> specify </w:t>
      </w:r>
      <w:r w:rsidRPr="00E45EC9">
        <w:rPr>
          <w:rFonts w:ascii="Arial" w:hAnsi="Arial" w:cs="Arial"/>
          <w:b/>
          <w:sz w:val="20"/>
        </w:rPr>
        <w:t>Friendly name</w:t>
      </w:r>
      <w:r w:rsidRPr="00E45EC9">
        <w:rPr>
          <w:rFonts w:ascii="Arial" w:hAnsi="Arial" w:cs="Arial"/>
          <w:sz w:val="20"/>
        </w:rPr>
        <w:t xml:space="preserve"> and </w:t>
      </w:r>
      <w:r w:rsidR="00F46F4D" w:rsidRPr="00E45EC9">
        <w:rPr>
          <w:rFonts w:ascii="Arial" w:hAnsi="Arial" w:cs="Arial"/>
          <w:sz w:val="20"/>
        </w:rPr>
        <w:t>the entire</w:t>
      </w:r>
      <w:r w:rsidRPr="00E45EC9">
        <w:rPr>
          <w:rFonts w:ascii="Arial" w:hAnsi="Arial" w:cs="Arial"/>
          <w:sz w:val="20"/>
        </w:rPr>
        <w:t xml:space="preserve"> </w:t>
      </w:r>
      <w:r w:rsidRPr="00E45EC9">
        <w:rPr>
          <w:rFonts w:ascii="Arial" w:hAnsi="Arial" w:cs="Arial"/>
          <w:b/>
          <w:sz w:val="20"/>
        </w:rPr>
        <w:t>configuration</w:t>
      </w:r>
      <w:r w:rsidRPr="00E45EC9">
        <w:rPr>
          <w:rFonts w:ascii="Arial" w:hAnsi="Arial" w:cs="Arial"/>
          <w:sz w:val="20"/>
        </w:rPr>
        <w:t xml:space="preserve"> required for specific check to be performed.</w:t>
      </w:r>
    </w:p>
    <w:p w14:paraId="224776FE" w14:textId="77777777" w:rsidR="00CE4667" w:rsidRPr="00E45EC9" w:rsidRDefault="00CE4667" w:rsidP="00CE4667">
      <w:pPr>
        <w:pStyle w:val="ListParagraph"/>
        <w:rPr>
          <w:rFonts w:ascii="Arial" w:hAnsi="Arial" w:cs="Arial"/>
          <w:sz w:val="20"/>
        </w:rPr>
      </w:pPr>
      <w:r w:rsidRPr="00E45EC9">
        <w:rPr>
          <w:rFonts w:ascii="Arial" w:hAnsi="Arial" w:cs="Arial"/>
          <w:sz w:val="20"/>
        </w:rPr>
        <w:t xml:space="preserve">We will be using </w:t>
      </w:r>
      <w:r w:rsidRPr="00E45EC9">
        <w:rPr>
          <w:rFonts w:ascii="Arial" w:hAnsi="Arial" w:cs="Arial"/>
          <w:b/>
          <w:sz w:val="20"/>
        </w:rPr>
        <w:t>Scalar Value</w:t>
      </w:r>
      <w:r w:rsidRPr="00E45EC9">
        <w:rPr>
          <w:rFonts w:ascii="Arial" w:hAnsi="Arial" w:cs="Arial"/>
          <w:sz w:val="20"/>
        </w:rPr>
        <w:t xml:space="preserve"> condition to verify rows count in the </w:t>
      </w:r>
      <w:r w:rsidRPr="00E45EC9">
        <w:rPr>
          <w:rFonts w:ascii="Arial" w:hAnsi="Arial" w:cs="Arial"/>
          <w:i/>
          <w:sz w:val="20"/>
        </w:rPr>
        <w:t>TestTable1</w:t>
      </w:r>
      <w:r w:rsidRPr="00E45EC9">
        <w:rPr>
          <w:rFonts w:ascii="Arial" w:hAnsi="Arial" w:cs="Arial"/>
          <w:sz w:val="20"/>
        </w:rPr>
        <w:t>.</w:t>
      </w:r>
    </w:p>
    <w:p w14:paraId="2AACB83B" w14:textId="47308F28" w:rsidR="00CE4667" w:rsidRPr="00E45EC9" w:rsidRDefault="00651A8E" w:rsidP="00CE4667">
      <w:pPr>
        <w:pStyle w:val="ListParagraph"/>
        <w:rPr>
          <w:rFonts w:ascii="Arial" w:hAnsi="Arial" w:cs="Arial"/>
          <w:sz w:val="20"/>
        </w:rPr>
      </w:pPr>
      <w:r w:rsidRPr="00E45EC9">
        <w:rPr>
          <w:rFonts w:ascii="Arial" w:hAnsi="Arial" w:cs="Arial"/>
          <w:noProof/>
          <w:sz w:val="20"/>
        </w:rPr>
        <w:lastRenderedPageBreak/>
        <w:t xml:space="preserve"> </w:t>
      </w:r>
      <w:r w:rsidR="00645F0F" w:rsidRPr="00E45EC9">
        <w:rPr>
          <w:rFonts w:ascii="Arial" w:hAnsi="Arial" w:cs="Arial"/>
          <w:noProof/>
          <w:sz w:val="20"/>
        </w:rPr>
        <w:t xml:space="preserve"> </w:t>
      </w:r>
      <w:r w:rsidR="00645F0F" w:rsidRPr="00E45EC9">
        <w:rPr>
          <w:rFonts w:ascii="Arial" w:hAnsi="Arial" w:cs="Arial"/>
          <w:noProof/>
          <w:sz w:val="20"/>
        </w:rPr>
        <w:drawing>
          <wp:inline distT="0" distB="0" distL="0" distR="0" wp14:anchorId="114F463A" wp14:editId="2945D818">
            <wp:extent cx="4095750" cy="3181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95750" cy="3181350"/>
                    </a:xfrm>
                    <a:prstGeom prst="rect">
                      <a:avLst/>
                    </a:prstGeom>
                  </pic:spPr>
                </pic:pic>
              </a:graphicData>
            </a:graphic>
          </wp:inline>
        </w:drawing>
      </w:r>
    </w:p>
    <w:p w14:paraId="3F246DA0" w14:textId="77777777" w:rsidR="00CE4667" w:rsidRPr="00E45EC9" w:rsidRDefault="00CE4667" w:rsidP="00CE4667">
      <w:pPr>
        <w:pStyle w:val="ListParagraph"/>
        <w:rPr>
          <w:rFonts w:ascii="Arial" w:hAnsi="Arial" w:cs="Arial"/>
          <w:sz w:val="20"/>
        </w:rPr>
      </w:pPr>
    </w:p>
    <w:p w14:paraId="738E63D2" w14:textId="3151BF62" w:rsidR="00CE4667" w:rsidRPr="00E45EC9" w:rsidRDefault="00CE4667" w:rsidP="000A1F98">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You can have more than one condition. </w:t>
      </w:r>
      <w:r w:rsidR="00F46F4D" w:rsidRPr="00E45EC9">
        <w:rPr>
          <w:rFonts w:ascii="Arial" w:hAnsi="Arial" w:cs="Arial"/>
          <w:sz w:val="20"/>
        </w:rPr>
        <w:t>It is</w:t>
      </w:r>
      <w:r w:rsidRPr="00E45EC9">
        <w:rPr>
          <w:rFonts w:ascii="Arial" w:hAnsi="Arial" w:cs="Arial"/>
          <w:sz w:val="20"/>
        </w:rPr>
        <w:t xml:space="preserve"> </w:t>
      </w:r>
      <w:r w:rsidR="00651A8E" w:rsidRPr="00E45EC9">
        <w:rPr>
          <w:rFonts w:ascii="Arial" w:hAnsi="Arial" w:cs="Arial"/>
          <w:sz w:val="20"/>
        </w:rPr>
        <w:t>useful</w:t>
      </w:r>
      <w:r w:rsidRPr="00E45EC9">
        <w:rPr>
          <w:rFonts w:ascii="Arial" w:hAnsi="Arial" w:cs="Arial"/>
          <w:sz w:val="20"/>
        </w:rPr>
        <w:t xml:space="preserve"> to add </w:t>
      </w:r>
      <w:r w:rsidRPr="00E45EC9">
        <w:rPr>
          <w:rFonts w:ascii="Arial" w:hAnsi="Arial" w:cs="Arial"/>
          <w:b/>
          <w:sz w:val="20"/>
        </w:rPr>
        <w:t>Execution Time</w:t>
      </w:r>
      <w:r w:rsidRPr="00E45EC9">
        <w:rPr>
          <w:rFonts w:ascii="Arial" w:hAnsi="Arial" w:cs="Arial"/>
          <w:sz w:val="20"/>
        </w:rPr>
        <w:t xml:space="preserve"> condition to all tests to </w:t>
      </w:r>
      <w:r w:rsidR="00A4328B">
        <w:rPr>
          <w:rFonts w:ascii="Arial" w:hAnsi="Arial" w:cs="Arial"/>
          <w:sz w:val="20"/>
        </w:rPr>
        <w:t>check</w:t>
      </w:r>
      <w:r w:rsidR="00A4328B" w:rsidRPr="00E45EC9">
        <w:rPr>
          <w:rFonts w:ascii="Arial" w:hAnsi="Arial" w:cs="Arial"/>
          <w:sz w:val="20"/>
        </w:rPr>
        <w:t xml:space="preserve"> </w:t>
      </w:r>
      <w:r w:rsidRPr="00E45EC9">
        <w:rPr>
          <w:rFonts w:ascii="Arial" w:hAnsi="Arial" w:cs="Arial"/>
          <w:sz w:val="20"/>
        </w:rPr>
        <w:t xml:space="preserve">how your </w:t>
      </w:r>
      <w:r w:rsidR="000A1F98" w:rsidRPr="000A1F98">
        <w:rPr>
          <w:rFonts w:ascii="Arial" w:hAnsi="Arial" w:cs="Arial"/>
          <w:sz w:val="20"/>
        </w:rPr>
        <w:t xml:space="preserve">Microsoft </w:t>
      </w:r>
      <w:r w:rsidR="00651A8E" w:rsidRPr="00E45EC9">
        <w:rPr>
          <w:rFonts w:ascii="Arial" w:hAnsi="Arial" w:cs="Arial"/>
          <w:sz w:val="20"/>
        </w:rPr>
        <w:t xml:space="preserve">Azure </w:t>
      </w:r>
      <w:r w:rsidRPr="00E45EC9">
        <w:rPr>
          <w:rFonts w:ascii="Arial" w:hAnsi="Arial" w:cs="Arial"/>
          <w:sz w:val="20"/>
        </w:rPr>
        <w:t xml:space="preserve">SQL </w:t>
      </w:r>
      <w:r w:rsidR="00651A8E" w:rsidRPr="00E45EC9">
        <w:rPr>
          <w:rFonts w:ascii="Arial" w:hAnsi="Arial" w:cs="Arial"/>
          <w:sz w:val="20"/>
        </w:rPr>
        <w:t xml:space="preserve">Database </w:t>
      </w:r>
      <w:r w:rsidRPr="00E45EC9">
        <w:rPr>
          <w:rFonts w:ascii="Arial" w:hAnsi="Arial" w:cs="Arial"/>
          <w:sz w:val="20"/>
        </w:rPr>
        <w:t>service is performing.</w:t>
      </w:r>
    </w:p>
    <w:p w14:paraId="3898612E" w14:textId="77777777" w:rsidR="00CE4667" w:rsidRPr="00E45EC9" w:rsidRDefault="00CE4667" w:rsidP="00CE4667">
      <w:pPr>
        <w:pStyle w:val="ListParagraph"/>
        <w:rPr>
          <w:rFonts w:ascii="Arial" w:hAnsi="Arial" w:cs="Arial"/>
          <w:sz w:val="20"/>
        </w:rPr>
      </w:pPr>
    </w:p>
    <w:p w14:paraId="48D4FF25" w14:textId="50785BA3" w:rsidR="00CE4667" w:rsidRPr="00E45EC9" w:rsidRDefault="00651A8E" w:rsidP="00CE4667">
      <w:pPr>
        <w:pStyle w:val="ListParagraph"/>
        <w:rPr>
          <w:rFonts w:ascii="Arial" w:hAnsi="Arial" w:cs="Arial"/>
          <w:sz w:val="20"/>
        </w:rPr>
      </w:pPr>
      <w:r w:rsidRPr="00E45EC9">
        <w:rPr>
          <w:rFonts w:ascii="Arial" w:hAnsi="Arial" w:cs="Arial"/>
          <w:noProof/>
          <w:sz w:val="20"/>
        </w:rPr>
        <w:t xml:space="preserve"> </w:t>
      </w:r>
      <w:r w:rsidRPr="00E45EC9">
        <w:rPr>
          <w:rFonts w:ascii="Arial" w:hAnsi="Arial" w:cs="Arial"/>
          <w:noProof/>
          <w:sz w:val="20"/>
        </w:rPr>
        <w:drawing>
          <wp:inline distT="0" distB="0" distL="0" distR="0" wp14:anchorId="6CECB607" wp14:editId="50102965">
            <wp:extent cx="4095750" cy="1981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95750" cy="1981200"/>
                    </a:xfrm>
                    <a:prstGeom prst="rect">
                      <a:avLst/>
                    </a:prstGeom>
                  </pic:spPr>
                </pic:pic>
              </a:graphicData>
            </a:graphic>
          </wp:inline>
        </w:drawing>
      </w:r>
    </w:p>
    <w:p w14:paraId="2E4D1BB0" w14:textId="77777777" w:rsidR="00CE4667" w:rsidRPr="00E45EC9" w:rsidRDefault="00CE4667" w:rsidP="00CE4667">
      <w:pPr>
        <w:pStyle w:val="ListParagraph"/>
        <w:rPr>
          <w:rFonts w:ascii="Arial" w:hAnsi="Arial" w:cs="Arial"/>
          <w:sz w:val="20"/>
        </w:rPr>
      </w:pPr>
    </w:p>
    <w:p w14:paraId="5F2C0255" w14:textId="2827E4E0"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When </w:t>
      </w:r>
      <w:r w:rsidR="00F46F4D" w:rsidRPr="00E45EC9">
        <w:rPr>
          <w:rFonts w:ascii="Arial" w:hAnsi="Arial" w:cs="Arial"/>
          <w:sz w:val="20"/>
        </w:rPr>
        <w:t>you are</w:t>
      </w:r>
      <w:r w:rsidRPr="00E45EC9">
        <w:rPr>
          <w:rFonts w:ascii="Arial" w:hAnsi="Arial" w:cs="Arial"/>
          <w:sz w:val="20"/>
        </w:rPr>
        <w:t xml:space="preserve"> done adding all required conditions, click </w:t>
      </w:r>
      <w:r w:rsidRPr="00E45EC9">
        <w:rPr>
          <w:rFonts w:ascii="Arial" w:hAnsi="Arial" w:cs="Arial"/>
          <w:b/>
          <w:sz w:val="20"/>
        </w:rPr>
        <w:t>Next</w:t>
      </w:r>
      <w:r w:rsidRPr="00E45EC9">
        <w:rPr>
          <w:rFonts w:ascii="Arial" w:hAnsi="Arial" w:cs="Arial"/>
          <w:sz w:val="20"/>
        </w:rPr>
        <w:t>.</w:t>
      </w:r>
    </w:p>
    <w:p w14:paraId="36625716" w14:textId="1D8429C9"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Schedule</w:t>
      </w:r>
      <w:r w:rsidRPr="00E45EC9">
        <w:rPr>
          <w:rFonts w:ascii="Arial" w:hAnsi="Arial" w:cs="Arial"/>
          <w:sz w:val="20"/>
        </w:rPr>
        <w:t xml:space="preserve"> page</w:t>
      </w:r>
      <w:r w:rsidR="00572A04">
        <w:rPr>
          <w:rFonts w:ascii="Arial" w:hAnsi="Arial" w:cs="Arial"/>
          <w:sz w:val="20"/>
        </w:rPr>
        <w:t>,</w:t>
      </w:r>
      <w:r w:rsidRPr="00E45EC9">
        <w:rPr>
          <w:rFonts w:ascii="Arial" w:hAnsi="Arial" w:cs="Arial"/>
          <w:sz w:val="20"/>
        </w:rPr>
        <w:t xml:space="preserve"> </w:t>
      </w:r>
      <w:r w:rsidR="00A4328B">
        <w:rPr>
          <w:rFonts w:ascii="Arial" w:hAnsi="Arial" w:cs="Arial"/>
          <w:sz w:val="20"/>
        </w:rPr>
        <w:t>you must</w:t>
      </w:r>
      <w:r w:rsidRPr="00E45EC9">
        <w:rPr>
          <w:rFonts w:ascii="Arial" w:hAnsi="Arial" w:cs="Arial"/>
          <w:sz w:val="20"/>
        </w:rPr>
        <w:t xml:space="preserve"> specify how frequently your query will be executed.</w:t>
      </w:r>
    </w:p>
    <w:p w14:paraId="0D46EE0D" w14:textId="3B8F6C3A" w:rsidR="00CE4667" w:rsidRPr="00E45EC9" w:rsidRDefault="00645F0F" w:rsidP="00CE4667">
      <w:pPr>
        <w:pStyle w:val="ListParagraph"/>
        <w:rPr>
          <w:rFonts w:ascii="Arial" w:hAnsi="Arial" w:cs="Arial"/>
          <w:sz w:val="20"/>
        </w:rPr>
      </w:pPr>
      <w:r w:rsidRPr="00E45EC9">
        <w:rPr>
          <w:rFonts w:ascii="Arial" w:hAnsi="Arial" w:cs="Arial"/>
          <w:noProof/>
          <w:sz w:val="20"/>
        </w:rPr>
        <w:lastRenderedPageBreak/>
        <w:t xml:space="preserve"> </w:t>
      </w:r>
      <w:r w:rsidRPr="00E45EC9">
        <w:rPr>
          <w:rFonts w:ascii="Arial" w:hAnsi="Arial" w:cs="Arial"/>
          <w:noProof/>
          <w:sz w:val="20"/>
        </w:rPr>
        <w:drawing>
          <wp:inline distT="0" distB="0" distL="0" distR="0" wp14:anchorId="487EE0F8" wp14:editId="145EC5C6">
            <wp:extent cx="5943600" cy="55333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5533390"/>
                    </a:xfrm>
                    <a:prstGeom prst="rect">
                      <a:avLst/>
                    </a:prstGeom>
                  </pic:spPr>
                </pic:pic>
              </a:graphicData>
            </a:graphic>
          </wp:inline>
        </w:drawing>
      </w:r>
    </w:p>
    <w:p w14:paraId="75273093" w14:textId="77777777" w:rsidR="00CE4667" w:rsidRPr="00E45EC9" w:rsidRDefault="00CE4667" w:rsidP="00CE4667">
      <w:pPr>
        <w:pStyle w:val="ListParagraph"/>
        <w:rPr>
          <w:rFonts w:ascii="Arial" w:hAnsi="Arial" w:cs="Arial"/>
          <w:sz w:val="20"/>
        </w:rPr>
      </w:pPr>
    </w:p>
    <w:p w14:paraId="7B7F7F05" w14:textId="6A7A0B82"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Configure Health</w:t>
      </w:r>
      <w:r w:rsidRPr="00E45EC9">
        <w:rPr>
          <w:rFonts w:ascii="Arial" w:hAnsi="Arial" w:cs="Arial"/>
          <w:sz w:val="20"/>
        </w:rPr>
        <w:t xml:space="preserve"> page</w:t>
      </w:r>
      <w:r w:rsidR="00572A04">
        <w:rPr>
          <w:rFonts w:ascii="Arial" w:hAnsi="Arial" w:cs="Arial"/>
          <w:sz w:val="20"/>
        </w:rPr>
        <w:t>,</w:t>
      </w:r>
      <w:r w:rsidRPr="00E45EC9">
        <w:rPr>
          <w:rFonts w:ascii="Arial" w:hAnsi="Arial" w:cs="Arial"/>
          <w:sz w:val="20"/>
        </w:rPr>
        <w:t xml:space="preserve"> you can select what health state should be generated by the monitor.</w:t>
      </w:r>
    </w:p>
    <w:p w14:paraId="511C9790" w14:textId="5A230B14" w:rsidR="00CE4667" w:rsidRPr="00E45EC9" w:rsidRDefault="00645F0F" w:rsidP="00CE4667">
      <w:pPr>
        <w:pStyle w:val="ListParagraph"/>
        <w:rPr>
          <w:rFonts w:ascii="Arial" w:hAnsi="Arial" w:cs="Arial"/>
          <w:sz w:val="20"/>
        </w:rPr>
      </w:pPr>
      <w:r w:rsidRPr="00E45EC9">
        <w:rPr>
          <w:rFonts w:ascii="Arial" w:hAnsi="Arial" w:cs="Arial"/>
          <w:noProof/>
          <w:sz w:val="20"/>
        </w:rPr>
        <w:lastRenderedPageBreak/>
        <w:drawing>
          <wp:inline distT="0" distB="0" distL="0" distR="0" wp14:anchorId="2FB16178" wp14:editId="7DF4237D">
            <wp:extent cx="5943600" cy="5533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5533390"/>
                    </a:xfrm>
                    <a:prstGeom prst="rect">
                      <a:avLst/>
                    </a:prstGeom>
                  </pic:spPr>
                </pic:pic>
              </a:graphicData>
            </a:graphic>
          </wp:inline>
        </w:drawing>
      </w:r>
    </w:p>
    <w:p w14:paraId="50EF615A" w14:textId="77777777" w:rsidR="00CE4667" w:rsidRPr="00E45EC9" w:rsidRDefault="00CE4667" w:rsidP="00CE4667">
      <w:pPr>
        <w:pStyle w:val="ListParagraph"/>
        <w:rPr>
          <w:rFonts w:ascii="Arial" w:hAnsi="Arial" w:cs="Arial"/>
          <w:sz w:val="20"/>
        </w:rPr>
      </w:pPr>
    </w:p>
    <w:p w14:paraId="0A76A512" w14:textId="2FB47D54" w:rsidR="00CE4667" w:rsidRPr="00E45EC9" w:rsidRDefault="00CE4667" w:rsidP="00CE4667">
      <w:pPr>
        <w:pStyle w:val="ListParagraph"/>
        <w:numPr>
          <w:ilvl w:val="0"/>
          <w:numId w:val="22"/>
        </w:numPr>
        <w:spacing w:after="160" w:line="259" w:lineRule="auto"/>
        <w:rPr>
          <w:rFonts w:ascii="Arial" w:hAnsi="Arial" w:cs="Arial"/>
          <w:sz w:val="20"/>
        </w:rPr>
      </w:pPr>
      <w:r w:rsidRPr="00E45EC9">
        <w:rPr>
          <w:rFonts w:ascii="Arial" w:hAnsi="Arial" w:cs="Arial"/>
          <w:sz w:val="20"/>
        </w:rPr>
        <w:t xml:space="preserve">On the </w:t>
      </w:r>
      <w:r w:rsidRPr="00E45EC9">
        <w:rPr>
          <w:rFonts w:ascii="Arial" w:hAnsi="Arial" w:cs="Arial"/>
          <w:b/>
          <w:sz w:val="20"/>
        </w:rPr>
        <w:t>Configure Alerts</w:t>
      </w:r>
      <w:r w:rsidRPr="00E45EC9">
        <w:rPr>
          <w:rFonts w:ascii="Arial" w:hAnsi="Arial" w:cs="Arial"/>
          <w:sz w:val="20"/>
        </w:rPr>
        <w:t xml:space="preserve"> page</w:t>
      </w:r>
      <w:r w:rsidR="00572A04">
        <w:rPr>
          <w:rFonts w:ascii="Arial" w:hAnsi="Arial" w:cs="Arial"/>
          <w:sz w:val="20"/>
        </w:rPr>
        <w:t>,</w:t>
      </w:r>
      <w:r w:rsidRPr="00E45EC9">
        <w:rPr>
          <w:rFonts w:ascii="Arial" w:hAnsi="Arial" w:cs="Arial"/>
          <w:sz w:val="20"/>
        </w:rPr>
        <w:t xml:space="preserve"> you can setup an alert name and description to be shown in case </w:t>
      </w:r>
      <w:r w:rsidR="00572A04">
        <w:rPr>
          <w:rFonts w:ascii="Arial" w:hAnsi="Arial" w:cs="Arial"/>
          <w:sz w:val="20"/>
        </w:rPr>
        <w:t>if</w:t>
      </w:r>
      <w:r w:rsidR="00572A04" w:rsidRPr="00E45EC9">
        <w:rPr>
          <w:rFonts w:ascii="Arial" w:hAnsi="Arial" w:cs="Arial"/>
          <w:sz w:val="20"/>
        </w:rPr>
        <w:t xml:space="preserve"> </w:t>
      </w:r>
      <w:r w:rsidRPr="00E45EC9">
        <w:rPr>
          <w:rFonts w:ascii="Arial" w:hAnsi="Arial" w:cs="Arial"/>
          <w:sz w:val="20"/>
        </w:rPr>
        <w:t>one or more test conditions fail</w:t>
      </w:r>
      <w:r w:rsidR="00572A04">
        <w:rPr>
          <w:rFonts w:ascii="Arial" w:hAnsi="Arial" w:cs="Arial"/>
          <w:sz w:val="20"/>
        </w:rPr>
        <w:t>s</w:t>
      </w:r>
      <w:r w:rsidRPr="00E45EC9">
        <w:rPr>
          <w:rFonts w:ascii="Arial" w:hAnsi="Arial" w:cs="Arial"/>
          <w:sz w:val="20"/>
        </w:rPr>
        <w:t>.</w:t>
      </w:r>
    </w:p>
    <w:p w14:paraId="1F3FE988" w14:textId="6B82A871" w:rsidR="00651A8E" w:rsidRPr="00E45EC9" w:rsidRDefault="00651A8E" w:rsidP="0000396E">
      <w:pPr>
        <w:pStyle w:val="ListParagraph"/>
        <w:spacing w:after="160" w:line="259" w:lineRule="auto"/>
        <w:rPr>
          <w:rFonts w:ascii="Arial" w:hAnsi="Arial" w:cs="Arial"/>
          <w:sz w:val="20"/>
        </w:rPr>
      </w:pPr>
      <w:r w:rsidRPr="00E45EC9">
        <w:rPr>
          <w:rFonts w:ascii="Arial" w:hAnsi="Arial" w:cs="Arial"/>
          <w:sz w:val="20"/>
        </w:rPr>
        <w:t xml:space="preserve">Use </w:t>
      </w:r>
      <w:r w:rsidRPr="00E45EC9">
        <w:rPr>
          <w:rFonts w:ascii="Arial" w:hAnsi="Arial" w:cs="Arial"/>
          <w:i/>
          <w:sz w:val="20"/>
        </w:rPr>
        <w:t>$Data/Context/Property[@Name=’Message’]$</w:t>
      </w:r>
      <w:r w:rsidRPr="00E45EC9">
        <w:rPr>
          <w:rFonts w:ascii="Arial" w:hAnsi="Arial" w:cs="Arial"/>
          <w:sz w:val="20"/>
        </w:rPr>
        <w:t xml:space="preserve"> placeholder to show list of failed tests in </w:t>
      </w:r>
      <w:r w:rsidR="00A3051B">
        <w:rPr>
          <w:rFonts w:ascii="Arial" w:hAnsi="Arial" w:cs="Arial"/>
          <w:sz w:val="20"/>
        </w:rPr>
        <w:t xml:space="preserve">the </w:t>
      </w:r>
      <w:r w:rsidRPr="00E45EC9">
        <w:rPr>
          <w:rFonts w:ascii="Arial" w:hAnsi="Arial" w:cs="Arial"/>
          <w:sz w:val="20"/>
        </w:rPr>
        <w:t>alert description.</w:t>
      </w:r>
    </w:p>
    <w:p w14:paraId="3E89C259" w14:textId="41D3CCCC" w:rsidR="00AB29E2" w:rsidRPr="00E45EC9" w:rsidRDefault="00645F0F" w:rsidP="00CE4667">
      <w:pPr>
        <w:pStyle w:val="ListParagraph"/>
        <w:rPr>
          <w:rFonts w:ascii="Arial" w:hAnsi="Arial" w:cs="Arial"/>
          <w:sz w:val="20"/>
        </w:rPr>
      </w:pPr>
      <w:r w:rsidRPr="00E45EC9">
        <w:rPr>
          <w:rFonts w:ascii="Arial" w:hAnsi="Arial" w:cs="Arial"/>
          <w:noProof/>
          <w:sz w:val="20"/>
        </w:rPr>
        <w:lastRenderedPageBreak/>
        <w:drawing>
          <wp:inline distT="0" distB="0" distL="0" distR="0" wp14:anchorId="6C2B2357" wp14:editId="4DF7C11B">
            <wp:extent cx="5943600" cy="5533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533390"/>
                    </a:xfrm>
                    <a:prstGeom prst="rect">
                      <a:avLst/>
                    </a:prstGeom>
                  </pic:spPr>
                </pic:pic>
              </a:graphicData>
            </a:graphic>
          </wp:inline>
        </w:drawing>
      </w:r>
      <w:r w:rsidRPr="00E45EC9" w:rsidDel="00645F0F">
        <w:rPr>
          <w:rFonts w:ascii="Arial" w:hAnsi="Arial" w:cs="Arial"/>
          <w:noProof/>
          <w:sz w:val="20"/>
        </w:rPr>
        <w:t xml:space="preserve"> </w:t>
      </w:r>
    </w:p>
    <w:p w14:paraId="5BD3CE3E" w14:textId="7D23BCE3" w:rsidR="00414070" w:rsidRPr="00E45EC9" w:rsidRDefault="00CE4667" w:rsidP="00750F44">
      <w:pPr>
        <w:pStyle w:val="ListParagraph"/>
        <w:rPr>
          <w:rFonts w:ascii="Arial" w:hAnsi="Arial" w:cs="Arial"/>
          <w:sz w:val="20"/>
        </w:rPr>
      </w:pPr>
      <w:r w:rsidRPr="00E45EC9">
        <w:rPr>
          <w:rFonts w:ascii="Arial" w:hAnsi="Arial" w:cs="Arial"/>
          <w:sz w:val="20"/>
        </w:rPr>
        <w:t xml:space="preserve">Click </w:t>
      </w:r>
      <w:r w:rsidRPr="00E45EC9">
        <w:rPr>
          <w:rFonts w:ascii="Arial" w:hAnsi="Arial" w:cs="Arial"/>
          <w:b/>
          <w:sz w:val="20"/>
        </w:rPr>
        <w:t>Create</w:t>
      </w:r>
      <w:r w:rsidRPr="00E45EC9">
        <w:rPr>
          <w:rFonts w:ascii="Arial" w:hAnsi="Arial" w:cs="Arial"/>
          <w:sz w:val="20"/>
        </w:rPr>
        <w:t xml:space="preserve"> when you finish.</w:t>
      </w:r>
    </w:p>
    <w:p w14:paraId="4883F51D" w14:textId="59FFCB74" w:rsidR="00AB29E2" w:rsidRPr="00E45EC9" w:rsidRDefault="00AB29E2" w:rsidP="00FE1FDB">
      <w:pPr>
        <w:rPr>
          <w:rFonts w:ascii="Arial" w:hAnsi="Arial" w:cs="Arial"/>
          <w:sz w:val="20"/>
        </w:rPr>
      </w:pPr>
      <w:r w:rsidRPr="00E45EC9">
        <w:rPr>
          <w:rFonts w:ascii="Arial" w:hAnsi="Arial" w:cs="Arial"/>
          <w:sz w:val="20"/>
        </w:rPr>
        <w:t>Now</w:t>
      </w:r>
      <w:r w:rsidR="00A3051B">
        <w:rPr>
          <w:rFonts w:ascii="Arial" w:hAnsi="Arial" w:cs="Arial"/>
          <w:sz w:val="20"/>
        </w:rPr>
        <w:t>,</w:t>
      </w:r>
      <w:r w:rsidRPr="00E45EC9">
        <w:rPr>
          <w:rFonts w:ascii="Arial" w:hAnsi="Arial" w:cs="Arial"/>
          <w:sz w:val="20"/>
        </w:rPr>
        <w:t xml:space="preserve"> you can see </w:t>
      </w:r>
      <w:r w:rsidR="00A3051B">
        <w:rPr>
          <w:rFonts w:ascii="Arial" w:hAnsi="Arial" w:cs="Arial"/>
          <w:sz w:val="20"/>
        </w:rPr>
        <w:t xml:space="preserve">the </w:t>
      </w:r>
      <w:r w:rsidRPr="00E45EC9">
        <w:rPr>
          <w:rFonts w:ascii="Arial" w:hAnsi="Arial" w:cs="Arial"/>
          <w:sz w:val="20"/>
        </w:rPr>
        <w:t>new monitor available for your service:</w:t>
      </w:r>
    </w:p>
    <w:p w14:paraId="1F75D541" w14:textId="2791541F" w:rsidR="00AB29E2" w:rsidRPr="00E45EC9" w:rsidRDefault="00AB29E2" w:rsidP="00FE1FDB">
      <w:pPr>
        <w:rPr>
          <w:rFonts w:ascii="Arial" w:hAnsi="Arial" w:cs="Arial"/>
          <w:sz w:val="20"/>
        </w:rPr>
      </w:pPr>
      <w:r w:rsidRPr="00E45EC9">
        <w:rPr>
          <w:rFonts w:ascii="Arial" w:hAnsi="Arial" w:cs="Arial"/>
          <w:noProof/>
          <w:sz w:val="20"/>
        </w:rPr>
        <w:drawing>
          <wp:inline distT="0" distB="0" distL="0" distR="0" wp14:anchorId="0D54EE59" wp14:editId="2DFC0085">
            <wp:extent cx="3678231" cy="2019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23529" cy="2044168"/>
                    </a:xfrm>
                    <a:prstGeom prst="rect">
                      <a:avLst/>
                    </a:prstGeom>
                  </pic:spPr>
                </pic:pic>
              </a:graphicData>
            </a:graphic>
          </wp:inline>
        </w:drawing>
      </w:r>
    </w:p>
    <w:p w14:paraId="52CAC7A2" w14:textId="2ECA88A5" w:rsidR="00645F0F" w:rsidRPr="00E45EC9" w:rsidRDefault="00A3051B" w:rsidP="00FE1FDB">
      <w:pPr>
        <w:pStyle w:val="Heading3"/>
        <w:rPr>
          <w:rFonts w:ascii="Arial" w:hAnsi="Arial" w:cs="Arial"/>
          <w:color w:val="auto"/>
          <w:sz w:val="20"/>
        </w:rPr>
      </w:pPr>
      <w:r w:rsidRPr="00E45EC9">
        <w:rPr>
          <w:rFonts w:ascii="Arial" w:hAnsi="Arial" w:cs="Arial"/>
          <w:color w:val="auto"/>
          <w:sz w:val="20"/>
        </w:rPr>
        <w:lastRenderedPageBreak/>
        <w:t>Three</w:t>
      </w:r>
      <w:r>
        <w:rPr>
          <w:rFonts w:ascii="Arial" w:hAnsi="Arial" w:cs="Arial"/>
          <w:color w:val="auto"/>
          <w:sz w:val="20"/>
        </w:rPr>
        <w:t>-</w:t>
      </w:r>
      <w:r w:rsidR="0095075D">
        <w:rPr>
          <w:rFonts w:ascii="Arial" w:hAnsi="Arial" w:cs="Arial"/>
          <w:color w:val="auto"/>
          <w:sz w:val="20"/>
        </w:rPr>
        <w:t>S</w:t>
      </w:r>
      <w:r w:rsidR="0095075D" w:rsidRPr="00E45EC9">
        <w:rPr>
          <w:rFonts w:ascii="Arial" w:hAnsi="Arial" w:cs="Arial"/>
          <w:color w:val="auto"/>
          <w:sz w:val="20"/>
        </w:rPr>
        <w:t xml:space="preserve">tate </w:t>
      </w:r>
      <w:r w:rsidR="0095075D">
        <w:rPr>
          <w:rFonts w:ascii="Arial" w:hAnsi="Arial" w:cs="Arial"/>
          <w:color w:val="auto"/>
          <w:sz w:val="20"/>
        </w:rPr>
        <w:t>Q</w:t>
      </w:r>
      <w:r w:rsidR="0095075D" w:rsidRPr="00E45EC9">
        <w:rPr>
          <w:rFonts w:ascii="Arial" w:hAnsi="Arial" w:cs="Arial"/>
          <w:color w:val="auto"/>
          <w:sz w:val="20"/>
        </w:rPr>
        <w:t xml:space="preserve">uery </w:t>
      </w:r>
      <w:r w:rsidR="0095075D">
        <w:rPr>
          <w:rFonts w:ascii="Arial" w:hAnsi="Arial" w:cs="Arial"/>
          <w:color w:val="auto"/>
          <w:sz w:val="20"/>
        </w:rPr>
        <w:t>M</w:t>
      </w:r>
      <w:r w:rsidR="0095075D" w:rsidRPr="00E45EC9">
        <w:rPr>
          <w:rFonts w:ascii="Arial" w:hAnsi="Arial" w:cs="Arial"/>
          <w:color w:val="auto"/>
          <w:sz w:val="20"/>
        </w:rPr>
        <w:t>onitor</w:t>
      </w:r>
    </w:p>
    <w:p w14:paraId="09B25E6A" w14:textId="593CAA8F" w:rsidR="00645F0F" w:rsidRPr="00E45EC9" w:rsidRDefault="00645F0F" w:rsidP="00FE1FDB">
      <w:pPr>
        <w:rPr>
          <w:rFonts w:ascii="Arial" w:hAnsi="Arial" w:cs="Arial"/>
          <w:sz w:val="20"/>
        </w:rPr>
      </w:pPr>
      <w:r w:rsidRPr="00E45EC9">
        <w:rPr>
          <w:rFonts w:ascii="Arial" w:hAnsi="Arial" w:cs="Arial"/>
          <w:sz w:val="20"/>
        </w:rPr>
        <w:t>Adding</w:t>
      </w:r>
      <w:r w:rsidR="00A3051B">
        <w:rPr>
          <w:rFonts w:ascii="Arial" w:hAnsi="Arial" w:cs="Arial"/>
          <w:sz w:val="20"/>
        </w:rPr>
        <w:t xml:space="preserve"> a</w:t>
      </w:r>
      <w:r w:rsidRPr="00E45EC9">
        <w:rPr>
          <w:rFonts w:ascii="Arial" w:hAnsi="Arial" w:cs="Arial"/>
          <w:sz w:val="20"/>
        </w:rPr>
        <w:t xml:space="preserve"> new </w:t>
      </w:r>
      <w:r w:rsidR="00A3051B" w:rsidRPr="00E45EC9">
        <w:rPr>
          <w:rFonts w:ascii="Arial" w:hAnsi="Arial" w:cs="Arial"/>
          <w:sz w:val="20"/>
        </w:rPr>
        <w:t>three</w:t>
      </w:r>
      <w:r w:rsidR="00A3051B">
        <w:rPr>
          <w:rFonts w:ascii="Arial" w:hAnsi="Arial" w:cs="Arial"/>
          <w:sz w:val="20"/>
        </w:rPr>
        <w:t>-</w:t>
      </w:r>
      <w:r w:rsidRPr="00E45EC9">
        <w:rPr>
          <w:rFonts w:ascii="Arial" w:hAnsi="Arial" w:cs="Arial"/>
          <w:sz w:val="20"/>
        </w:rPr>
        <w:t xml:space="preserve">state query monitor is similar to </w:t>
      </w:r>
      <w:r w:rsidR="000105E9" w:rsidRPr="00E45EC9">
        <w:rPr>
          <w:rFonts w:ascii="Arial" w:hAnsi="Arial" w:cs="Arial"/>
          <w:sz w:val="20"/>
        </w:rPr>
        <w:t>two</w:t>
      </w:r>
      <w:r w:rsidR="000105E9">
        <w:rPr>
          <w:rFonts w:ascii="Arial" w:hAnsi="Arial" w:cs="Arial"/>
          <w:sz w:val="20"/>
        </w:rPr>
        <w:t>-</w:t>
      </w:r>
      <w:r w:rsidRPr="00E45EC9">
        <w:rPr>
          <w:rFonts w:ascii="Arial" w:hAnsi="Arial" w:cs="Arial"/>
          <w:sz w:val="20"/>
        </w:rPr>
        <w:t xml:space="preserve">state monitor. </w:t>
      </w:r>
      <w:r w:rsidR="000105E9">
        <w:rPr>
          <w:rFonts w:ascii="Arial" w:hAnsi="Arial" w:cs="Arial"/>
          <w:sz w:val="20"/>
        </w:rPr>
        <w:t>The m</w:t>
      </w:r>
      <w:r w:rsidR="00C119AB" w:rsidRPr="00E45EC9">
        <w:rPr>
          <w:rFonts w:ascii="Arial" w:hAnsi="Arial" w:cs="Arial"/>
          <w:sz w:val="20"/>
        </w:rPr>
        <w:t>ain</w:t>
      </w:r>
      <w:r w:rsidRPr="00E45EC9">
        <w:rPr>
          <w:rFonts w:ascii="Arial" w:hAnsi="Arial" w:cs="Arial"/>
          <w:sz w:val="20"/>
        </w:rPr>
        <w:t xml:space="preserve"> difference is that </w:t>
      </w:r>
      <w:r w:rsidR="00A4328B">
        <w:rPr>
          <w:rFonts w:ascii="Arial" w:hAnsi="Arial" w:cs="Arial"/>
          <w:sz w:val="20"/>
        </w:rPr>
        <w:t>you must</w:t>
      </w:r>
      <w:r w:rsidRPr="00E45EC9">
        <w:rPr>
          <w:rFonts w:ascii="Arial" w:hAnsi="Arial" w:cs="Arial"/>
          <w:sz w:val="20"/>
        </w:rPr>
        <w:t xml:space="preserve"> specify Warning </w:t>
      </w:r>
      <w:r w:rsidR="00C119AB" w:rsidRPr="00E45EC9">
        <w:rPr>
          <w:rFonts w:ascii="Arial" w:hAnsi="Arial" w:cs="Arial"/>
          <w:sz w:val="20"/>
        </w:rPr>
        <w:t>and Critical sets of conditions.</w:t>
      </w:r>
    </w:p>
    <w:p w14:paraId="5E47A53F" w14:textId="67C9BB56" w:rsidR="00645F0F" w:rsidRPr="00E45EC9" w:rsidRDefault="00645F0F" w:rsidP="00FE1FDB">
      <w:pPr>
        <w:rPr>
          <w:rFonts w:ascii="Arial" w:hAnsi="Arial" w:cs="Arial"/>
          <w:sz w:val="20"/>
        </w:rPr>
      </w:pPr>
      <w:r w:rsidRPr="00E45EC9">
        <w:rPr>
          <w:rFonts w:ascii="Arial" w:hAnsi="Arial" w:cs="Arial"/>
          <w:noProof/>
          <w:sz w:val="20"/>
        </w:rPr>
        <w:drawing>
          <wp:inline distT="0" distB="0" distL="0" distR="0" wp14:anchorId="4124CE66" wp14:editId="0CB284A8">
            <wp:extent cx="5494113" cy="5114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99850" cy="5120266"/>
                    </a:xfrm>
                    <a:prstGeom prst="rect">
                      <a:avLst/>
                    </a:prstGeom>
                  </pic:spPr>
                </pic:pic>
              </a:graphicData>
            </a:graphic>
          </wp:inline>
        </w:drawing>
      </w:r>
    </w:p>
    <w:p w14:paraId="3797D81B" w14:textId="36B55114" w:rsidR="00C119AB" w:rsidRPr="00E45EC9" w:rsidRDefault="00C119AB" w:rsidP="00FE1FDB">
      <w:pPr>
        <w:rPr>
          <w:rFonts w:ascii="Arial" w:hAnsi="Arial" w:cs="Arial"/>
          <w:sz w:val="20"/>
        </w:rPr>
      </w:pPr>
      <w:r w:rsidRPr="00E45EC9">
        <w:rPr>
          <w:rFonts w:ascii="Arial" w:hAnsi="Arial" w:cs="Arial"/>
          <w:sz w:val="20"/>
        </w:rPr>
        <w:t xml:space="preserve">Critical conditions will be verified first. If one or more critical conditions fail – </w:t>
      </w:r>
      <w:r w:rsidR="00D51E79">
        <w:rPr>
          <w:rFonts w:ascii="Arial" w:hAnsi="Arial" w:cs="Arial"/>
          <w:sz w:val="20"/>
        </w:rPr>
        <w:t xml:space="preserve">the </w:t>
      </w:r>
      <w:r w:rsidRPr="00E45EC9">
        <w:rPr>
          <w:rFonts w:ascii="Arial" w:hAnsi="Arial" w:cs="Arial"/>
          <w:sz w:val="20"/>
        </w:rPr>
        <w:t>monitor will switc</w:t>
      </w:r>
      <w:r w:rsidR="007D0C72">
        <w:rPr>
          <w:rFonts w:ascii="Arial" w:hAnsi="Arial" w:cs="Arial"/>
          <w:sz w:val="20"/>
        </w:rPr>
        <w:t xml:space="preserve">h to critical state and warning </w:t>
      </w:r>
      <w:r w:rsidR="007D0C72" w:rsidRPr="00E45EC9">
        <w:rPr>
          <w:rFonts w:ascii="Arial" w:hAnsi="Arial" w:cs="Arial"/>
          <w:sz w:val="20"/>
        </w:rPr>
        <w:t>conditions will</w:t>
      </w:r>
      <w:r w:rsidR="00D51E79">
        <w:rPr>
          <w:rFonts w:ascii="Arial" w:hAnsi="Arial" w:cs="Arial"/>
          <w:sz w:val="20"/>
        </w:rPr>
        <w:t xml:space="preserve"> not </w:t>
      </w:r>
      <w:r w:rsidRPr="00E45EC9">
        <w:rPr>
          <w:rFonts w:ascii="Arial" w:hAnsi="Arial" w:cs="Arial"/>
          <w:sz w:val="20"/>
        </w:rPr>
        <w:t>be verified.</w:t>
      </w:r>
    </w:p>
    <w:p w14:paraId="6CF9E050" w14:textId="75AD21DD" w:rsidR="00645F0F" w:rsidRPr="00E45EC9" w:rsidRDefault="00645F0F" w:rsidP="00FE1FDB">
      <w:pPr>
        <w:rPr>
          <w:rFonts w:ascii="Arial" w:hAnsi="Arial" w:cs="Arial"/>
          <w:sz w:val="20"/>
        </w:rPr>
      </w:pPr>
      <w:r w:rsidRPr="00E45EC9">
        <w:rPr>
          <w:rFonts w:ascii="Arial" w:hAnsi="Arial" w:cs="Arial"/>
          <w:sz w:val="20"/>
        </w:rPr>
        <w:t xml:space="preserve">For more information </w:t>
      </w:r>
      <w:r w:rsidR="00C119AB" w:rsidRPr="00E45EC9">
        <w:rPr>
          <w:rFonts w:ascii="Arial" w:hAnsi="Arial" w:cs="Arial"/>
          <w:sz w:val="20"/>
        </w:rPr>
        <w:t>on how to setup query and conditions</w:t>
      </w:r>
      <w:r w:rsidR="0040753D">
        <w:rPr>
          <w:rFonts w:ascii="Arial" w:hAnsi="Arial" w:cs="Arial"/>
          <w:sz w:val="20"/>
        </w:rPr>
        <w:t>,</w:t>
      </w:r>
      <w:r w:rsidR="00C119AB" w:rsidRPr="00E45EC9">
        <w:rPr>
          <w:rFonts w:ascii="Arial" w:hAnsi="Arial" w:cs="Arial"/>
          <w:sz w:val="20"/>
        </w:rPr>
        <w:t xml:space="preserve"> </w:t>
      </w:r>
      <w:r w:rsidRPr="00E45EC9">
        <w:rPr>
          <w:rFonts w:ascii="Arial" w:hAnsi="Arial" w:cs="Arial"/>
          <w:sz w:val="20"/>
        </w:rPr>
        <w:t xml:space="preserve">see </w:t>
      </w:r>
      <w:hyperlink w:anchor="_Two-State_Query_Monitor" w:history="1">
        <w:r w:rsidR="00EB0223" w:rsidRPr="00EB0223">
          <w:rPr>
            <w:rStyle w:val="Hyperlink"/>
            <w:rFonts w:ascii="Arial" w:hAnsi="Arial" w:cs="Arial"/>
            <w:sz w:val="20"/>
          </w:rPr>
          <w:t>Two-State Query Monitor</w:t>
        </w:r>
      </w:hyperlink>
      <w:r w:rsidR="00EB0223">
        <w:rPr>
          <w:rFonts w:ascii="Arial" w:hAnsi="Arial" w:cs="Arial"/>
          <w:sz w:val="20"/>
        </w:rPr>
        <w:t xml:space="preserve"> </w:t>
      </w:r>
      <w:r w:rsidRPr="00E45EC9">
        <w:rPr>
          <w:rFonts w:ascii="Arial" w:hAnsi="Arial" w:cs="Arial"/>
          <w:sz w:val="20"/>
        </w:rPr>
        <w:t>section</w:t>
      </w:r>
      <w:r w:rsidR="00C119AB" w:rsidRPr="00E45EC9">
        <w:rPr>
          <w:rFonts w:ascii="Arial" w:hAnsi="Arial" w:cs="Arial"/>
          <w:sz w:val="20"/>
        </w:rPr>
        <w:t xml:space="preserve"> above</w:t>
      </w:r>
      <w:r w:rsidRPr="00E45EC9">
        <w:rPr>
          <w:rFonts w:ascii="Arial" w:hAnsi="Arial" w:cs="Arial"/>
          <w:sz w:val="20"/>
        </w:rPr>
        <w:t>.</w:t>
      </w:r>
    </w:p>
    <w:p w14:paraId="6E9AB58A" w14:textId="0DF90F47" w:rsidR="0099139D" w:rsidRPr="00145911" w:rsidRDefault="0099139D" w:rsidP="00BA1ADA">
      <w:pPr>
        <w:pStyle w:val="Heading1"/>
        <w:rPr>
          <w:rFonts w:ascii="Arial" w:hAnsi="Arial" w:cs="Arial"/>
          <w:color w:val="auto"/>
        </w:rPr>
      </w:pPr>
      <w:bookmarkStart w:id="47" w:name="_Toc481780205"/>
      <w:r w:rsidRPr="00145911">
        <w:rPr>
          <w:rFonts w:ascii="Arial" w:hAnsi="Arial" w:cs="Arial"/>
          <w:color w:val="auto"/>
        </w:rPr>
        <w:t>View Information in the Operations Console</w:t>
      </w:r>
      <w:bookmarkEnd w:id="47"/>
    </w:p>
    <w:p w14:paraId="4033612D" w14:textId="100679DA" w:rsidR="00BA1ADA" w:rsidRPr="00E45EC9" w:rsidRDefault="00BA1ADA" w:rsidP="00BA1ADA">
      <w:pPr>
        <w:rPr>
          <w:rFonts w:ascii="Arial" w:hAnsi="Arial" w:cs="Arial"/>
          <w:sz w:val="20"/>
        </w:rPr>
      </w:pPr>
      <w:r w:rsidRPr="00E45EC9">
        <w:rPr>
          <w:rFonts w:ascii="Arial" w:hAnsi="Arial" w:cs="Arial"/>
          <w:sz w:val="20"/>
        </w:rPr>
        <w:t xml:space="preserve">You can </w:t>
      </w:r>
      <w:r w:rsidR="007804BA">
        <w:rPr>
          <w:rFonts w:ascii="Arial" w:hAnsi="Arial" w:cs="Arial"/>
          <w:sz w:val="20"/>
        </w:rPr>
        <w:t>observe</w:t>
      </w:r>
      <w:r w:rsidR="007804BA" w:rsidRPr="00E45EC9">
        <w:rPr>
          <w:rFonts w:ascii="Arial" w:hAnsi="Arial" w:cs="Arial"/>
          <w:sz w:val="20"/>
        </w:rPr>
        <w:t xml:space="preserve"> </w:t>
      </w:r>
      <w:r w:rsidRPr="00E45EC9">
        <w:rPr>
          <w:rFonts w:ascii="Arial" w:hAnsi="Arial" w:cs="Arial"/>
          <w:sz w:val="20"/>
        </w:rPr>
        <w:t xml:space="preserve">a high-level view of object types in your </w:t>
      </w:r>
      <w:r w:rsidR="000A1F98" w:rsidRPr="000A1F98">
        <w:rPr>
          <w:rFonts w:ascii="Arial" w:hAnsi="Arial" w:cs="Arial"/>
          <w:sz w:val="20"/>
        </w:rPr>
        <w:t xml:space="preserve">Microsoft </w:t>
      </w:r>
      <w:r w:rsidR="00690F80" w:rsidRPr="00E45EC9">
        <w:rPr>
          <w:rFonts w:ascii="Arial" w:hAnsi="Arial" w:cs="Arial"/>
          <w:sz w:val="20"/>
        </w:rPr>
        <w:t xml:space="preserve">Azure </w:t>
      </w:r>
      <w:r w:rsidRPr="00E45EC9">
        <w:rPr>
          <w:rFonts w:ascii="Arial" w:hAnsi="Arial" w:cs="Arial"/>
          <w:sz w:val="20"/>
        </w:rPr>
        <w:t xml:space="preserve">SQL </w:t>
      </w:r>
      <w:r w:rsidR="00690F80" w:rsidRPr="00E45EC9">
        <w:rPr>
          <w:rFonts w:ascii="Arial" w:hAnsi="Arial" w:cs="Arial"/>
          <w:sz w:val="20"/>
        </w:rPr>
        <w:t>Database service</w:t>
      </w:r>
      <w:r w:rsidRPr="00E45EC9">
        <w:rPr>
          <w:rFonts w:ascii="Arial" w:hAnsi="Arial" w:cs="Arial"/>
          <w:sz w:val="20"/>
        </w:rPr>
        <w:t>.</w:t>
      </w:r>
    </w:p>
    <w:p w14:paraId="0E23C083" w14:textId="5AAC3765" w:rsidR="00BA1ADA" w:rsidRPr="00E45EC9" w:rsidRDefault="00BA1ADA" w:rsidP="00BA1ADA">
      <w:pPr>
        <w:rPr>
          <w:rFonts w:ascii="Arial" w:hAnsi="Arial" w:cs="Arial"/>
          <w:sz w:val="20"/>
        </w:rPr>
      </w:pPr>
      <w:r w:rsidRPr="00E45EC9">
        <w:rPr>
          <w:rFonts w:ascii="Arial" w:hAnsi="Arial" w:cs="Arial"/>
          <w:sz w:val="20"/>
        </w:rPr>
        <w:t xml:space="preserve">A view can contain a lengthy list of objects. To find a specific object or group of objects, you can use </w:t>
      </w:r>
      <w:r w:rsidRPr="00E45EC9">
        <w:rPr>
          <w:rStyle w:val="UI"/>
          <w:rFonts w:ascii="Arial" w:hAnsi="Arial" w:cs="Arial"/>
          <w:sz w:val="20"/>
        </w:rPr>
        <w:t>Scope</w:t>
      </w:r>
      <w:r w:rsidRPr="00E45EC9">
        <w:rPr>
          <w:rFonts w:ascii="Arial" w:hAnsi="Arial" w:cs="Arial"/>
          <w:sz w:val="20"/>
        </w:rPr>
        <w:t xml:space="preserve">, </w:t>
      </w:r>
      <w:r w:rsidRPr="00E45EC9">
        <w:rPr>
          <w:rStyle w:val="UI"/>
          <w:rFonts w:ascii="Arial" w:hAnsi="Arial" w:cs="Arial"/>
          <w:sz w:val="20"/>
        </w:rPr>
        <w:t>Search</w:t>
      </w:r>
      <w:r w:rsidRPr="00E45EC9">
        <w:rPr>
          <w:rFonts w:ascii="Arial" w:hAnsi="Arial" w:cs="Arial"/>
          <w:sz w:val="20"/>
        </w:rPr>
        <w:t xml:space="preserve">, and </w:t>
      </w:r>
      <w:r w:rsidRPr="00E45EC9">
        <w:rPr>
          <w:rStyle w:val="UI"/>
          <w:rFonts w:ascii="Arial" w:hAnsi="Arial" w:cs="Arial"/>
          <w:sz w:val="20"/>
        </w:rPr>
        <w:t>Find</w:t>
      </w:r>
      <w:r w:rsidRPr="00E45EC9">
        <w:rPr>
          <w:rFonts w:ascii="Arial" w:hAnsi="Arial" w:cs="Arial"/>
          <w:sz w:val="20"/>
        </w:rPr>
        <w:t xml:space="preserve"> buttons on the Operations Manager toolbar. For more information, see </w:t>
      </w:r>
      <w:hyperlink r:id="rId79" w:history="1">
        <w:r w:rsidR="009101F0" w:rsidRPr="00E45EC9">
          <w:rPr>
            <w:rStyle w:val="Hyperlink"/>
            <w:rFonts w:ascii="Arial" w:hAnsi="Arial" w:cs="Arial"/>
            <w:color w:val="4F81BD" w:themeColor="accent1"/>
            <w:sz w:val="20"/>
          </w:rPr>
          <w:t>Finding Data and Objects in the Operations Manager Consoles</w:t>
        </w:r>
      </w:hyperlink>
      <w:r w:rsidR="00A17626">
        <w:rPr>
          <w:rFonts w:ascii="Arial" w:hAnsi="Arial" w:cs="Arial"/>
          <w:sz w:val="20"/>
        </w:rPr>
        <w:t xml:space="preserve"> article.</w:t>
      </w:r>
    </w:p>
    <w:p w14:paraId="0C9D07CF" w14:textId="1BD60C5D" w:rsidR="00BA1ADA" w:rsidRPr="00E45EC9" w:rsidRDefault="00A17626" w:rsidP="00BA1ADA">
      <w:pPr>
        <w:rPr>
          <w:rFonts w:ascii="Arial" w:hAnsi="Arial" w:cs="Arial"/>
          <w:sz w:val="20"/>
        </w:rPr>
      </w:pPr>
      <w:r>
        <w:rPr>
          <w:rFonts w:ascii="Arial" w:hAnsi="Arial" w:cs="Arial"/>
          <w:sz w:val="20"/>
        </w:rPr>
        <w:lastRenderedPageBreak/>
        <w:t>The f</w:t>
      </w:r>
      <w:r w:rsidR="00C54AE6" w:rsidRPr="00E45EC9">
        <w:rPr>
          <w:rFonts w:ascii="Arial" w:hAnsi="Arial" w:cs="Arial"/>
          <w:sz w:val="20"/>
        </w:rPr>
        <w:t xml:space="preserve">ollowing </w:t>
      </w:r>
      <w:r w:rsidR="00BA1ADA" w:rsidRPr="00E45EC9">
        <w:rPr>
          <w:rFonts w:ascii="Arial" w:hAnsi="Arial" w:cs="Arial"/>
          <w:sz w:val="20"/>
        </w:rPr>
        <w:t xml:space="preserve">views are </w:t>
      </w:r>
      <w:r w:rsidR="00C54AE6" w:rsidRPr="00E45EC9">
        <w:rPr>
          <w:rFonts w:ascii="Arial" w:hAnsi="Arial" w:cs="Arial"/>
          <w:sz w:val="20"/>
        </w:rPr>
        <w:t xml:space="preserve">provided with </w:t>
      </w:r>
      <w:r w:rsidR="000A1F98" w:rsidRPr="000A1F98">
        <w:rPr>
          <w:rFonts w:ascii="Arial" w:hAnsi="Arial" w:cs="Arial"/>
          <w:sz w:val="20"/>
        </w:rPr>
        <w:t xml:space="preserve">Microsoft </w:t>
      </w:r>
      <w:r w:rsidR="00C54AE6" w:rsidRPr="00E45EC9">
        <w:rPr>
          <w:rFonts w:ascii="Arial" w:hAnsi="Arial" w:cs="Arial"/>
          <w:sz w:val="20"/>
        </w:rPr>
        <w:t xml:space="preserve">Azure SQL Database management pack and are available under </w:t>
      </w:r>
      <w:r w:rsidR="000A1F98" w:rsidRPr="002C5CE1">
        <w:rPr>
          <w:rFonts w:ascii="Arial" w:hAnsi="Arial" w:cs="Arial"/>
          <w:b/>
          <w:sz w:val="20"/>
        </w:rPr>
        <w:t>Microsoft</w:t>
      </w:r>
      <w:r w:rsidR="000A1F98" w:rsidRPr="000A1F98">
        <w:rPr>
          <w:rFonts w:ascii="Arial" w:hAnsi="Arial" w:cs="Arial"/>
          <w:sz w:val="20"/>
        </w:rPr>
        <w:t xml:space="preserve"> </w:t>
      </w:r>
      <w:r w:rsidR="00C54AE6" w:rsidRPr="00E45EC9">
        <w:rPr>
          <w:rStyle w:val="UI"/>
          <w:rFonts w:ascii="Arial" w:hAnsi="Arial" w:cs="Arial"/>
          <w:sz w:val="20"/>
        </w:rPr>
        <w:t xml:space="preserve">Azure </w:t>
      </w:r>
      <w:r w:rsidR="00BA1ADA" w:rsidRPr="00E45EC9">
        <w:rPr>
          <w:rStyle w:val="UI"/>
          <w:rFonts w:ascii="Arial" w:hAnsi="Arial" w:cs="Arial"/>
          <w:sz w:val="20"/>
        </w:rPr>
        <w:t xml:space="preserve">SQL </w:t>
      </w:r>
      <w:r w:rsidR="00C54AE6" w:rsidRPr="00E45EC9">
        <w:rPr>
          <w:rStyle w:val="UI"/>
          <w:rFonts w:ascii="Arial" w:hAnsi="Arial" w:cs="Arial"/>
          <w:sz w:val="20"/>
        </w:rPr>
        <w:t>Database</w:t>
      </w:r>
      <w:r w:rsidR="00C54AE6" w:rsidRPr="00E45EC9">
        <w:rPr>
          <w:rFonts w:ascii="Arial" w:hAnsi="Arial" w:cs="Arial"/>
          <w:sz w:val="20"/>
        </w:rPr>
        <w:t xml:space="preserve"> </w:t>
      </w:r>
      <w:r w:rsidR="00BA1ADA" w:rsidRPr="00E45EC9">
        <w:rPr>
          <w:rFonts w:ascii="Arial" w:hAnsi="Arial" w:cs="Arial"/>
          <w:sz w:val="20"/>
        </w:rPr>
        <w:t xml:space="preserve">node in the </w:t>
      </w:r>
      <w:r w:rsidR="00BA1ADA" w:rsidRPr="00E45EC9">
        <w:rPr>
          <w:rFonts w:ascii="Arial" w:hAnsi="Arial" w:cs="Arial"/>
          <w:b/>
          <w:sz w:val="20"/>
        </w:rPr>
        <w:t>Monitoring</w:t>
      </w:r>
      <w:r w:rsidR="00BA1ADA" w:rsidRPr="00E45EC9">
        <w:rPr>
          <w:rFonts w:ascii="Arial" w:hAnsi="Arial" w:cs="Arial"/>
          <w:sz w:val="20"/>
        </w:rPr>
        <w:t xml:space="preserve"> pane of the Operations Console</w:t>
      </w:r>
      <w:r w:rsidR="00C54AE6" w:rsidRPr="00E45EC9">
        <w:rPr>
          <w:rFonts w:ascii="Arial" w:hAnsi="Arial" w:cs="Arial"/>
          <w:sz w:val="20"/>
        </w:rPr>
        <w:t>:</w:t>
      </w:r>
    </w:p>
    <w:p w14:paraId="7F4135BC" w14:textId="08C6D93B" w:rsidR="00BA1ADA" w:rsidRPr="00E45EC9" w:rsidRDefault="00BA1ADA" w:rsidP="00114E5F">
      <w:pPr>
        <w:pStyle w:val="BulletedList1"/>
        <w:numPr>
          <w:ilvl w:val="0"/>
          <w:numId w:val="19"/>
        </w:numPr>
        <w:tabs>
          <w:tab w:val="left" w:pos="360"/>
        </w:tabs>
        <w:spacing w:line="260" w:lineRule="exact"/>
        <w:rPr>
          <w:rFonts w:cs="Arial"/>
          <w:sz w:val="18"/>
        </w:rPr>
      </w:pPr>
      <w:r w:rsidRPr="00E45EC9">
        <w:rPr>
          <w:rFonts w:cs="Arial"/>
          <w:sz w:val="18"/>
        </w:rPr>
        <w:t>Active Alerts</w:t>
      </w:r>
    </w:p>
    <w:p w14:paraId="76391A94" w14:textId="07BD9AE0" w:rsidR="00C54AE6" w:rsidRPr="00E45EC9" w:rsidRDefault="00C54AE6" w:rsidP="00114E5F">
      <w:pPr>
        <w:pStyle w:val="BulletedList1"/>
        <w:numPr>
          <w:ilvl w:val="0"/>
          <w:numId w:val="19"/>
        </w:numPr>
        <w:tabs>
          <w:tab w:val="left" w:pos="360"/>
        </w:tabs>
        <w:spacing w:line="260" w:lineRule="exact"/>
        <w:rPr>
          <w:rFonts w:cs="Arial"/>
          <w:sz w:val="18"/>
        </w:rPr>
      </w:pPr>
      <w:r w:rsidRPr="00E45EC9">
        <w:rPr>
          <w:rFonts w:cs="Arial"/>
          <w:sz w:val="18"/>
        </w:rPr>
        <w:t>Watcher Nodes</w:t>
      </w:r>
    </w:p>
    <w:p w14:paraId="0A15F807" w14:textId="23F2945B" w:rsidR="00C54AE6" w:rsidRPr="00E45EC9" w:rsidRDefault="00C54AE6" w:rsidP="00114E5F">
      <w:pPr>
        <w:pStyle w:val="BulletedList1"/>
        <w:numPr>
          <w:ilvl w:val="1"/>
          <w:numId w:val="19"/>
        </w:numPr>
        <w:tabs>
          <w:tab w:val="left" w:pos="360"/>
        </w:tabs>
        <w:spacing w:line="260" w:lineRule="exact"/>
        <w:ind w:left="720"/>
        <w:rPr>
          <w:rFonts w:cs="Arial"/>
          <w:sz w:val="18"/>
        </w:rPr>
      </w:pPr>
      <w:r w:rsidRPr="00E45EC9">
        <w:rPr>
          <w:rFonts w:cs="Arial"/>
          <w:sz w:val="18"/>
        </w:rPr>
        <w:t>Databases</w:t>
      </w:r>
    </w:p>
    <w:p w14:paraId="07D8D1BA" w14:textId="3697A97E"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Database State</w:t>
      </w:r>
    </w:p>
    <w:p w14:paraId="734E23C2" w14:textId="681AAF2E" w:rsidR="00C54AE6" w:rsidRPr="00E45EC9" w:rsidRDefault="00C54AE6" w:rsidP="00114E5F">
      <w:pPr>
        <w:pStyle w:val="BulletedList1"/>
        <w:numPr>
          <w:ilvl w:val="1"/>
          <w:numId w:val="19"/>
        </w:numPr>
        <w:tabs>
          <w:tab w:val="left" w:pos="360"/>
        </w:tabs>
        <w:spacing w:line="260" w:lineRule="exact"/>
        <w:ind w:left="720"/>
        <w:rPr>
          <w:rFonts w:cs="Arial"/>
          <w:sz w:val="18"/>
        </w:rPr>
      </w:pPr>
      <w:r w:rsidRPr="00E45EC9">
        <w:rPr>
          <w:rFonts w:cs="Arial"/>
          <w:sz w:val="18"/>
        </w:rPr>
        <w:t>Performance</w:t>
      </w:r>
    </w:p>
    <w:p w14:paraId="09F0708E" w14:textId="65206C6C"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All Performance Data</w:t>
      </w:r>
    </w:p>
    <w:p w14:paraId="62BF6F5F" w14:textId="2F7BAC0E"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Database Network</w:t>
      </w:r>
    </w:p>
    <w:p w14:paraId="27EC4E11" w14:textId="66F4FA89"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Database Sessions</w:t>
      </w:r>
    </w:p>
    <w:p w14:paraId="1230054E" w14:textId="0BAB385F"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Database Space</w:t>
      </w:r>
    </w:p>
    <w:p w14:paraId="57484C7D" w14:textId="4D7BC3BD"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Database Transactions</w:t>
      </w:r>
    </w:p>
    <w:p w14:paraId="429E49A3" w14:textId="45983001" w:rsidR="00C54AE6" w:rsidRPr="00E45EC9" w:rsidRDefault="00C54AE6" w:rsidP="00114E5F">
      <w:pPr>
        <w:pStyle w:val="BulletedList1"/>
        <w:numPr>
          <w:ilvl w:val="1"/>
          <w:numId w:val="19"/>
        </w:numPr>
        <w:tabs>
          <w:tab w:val="left" w:pos="360"/>
        </w:tabs>
        <w:spacing w:line="260" w:lineRule="exact"/>
        <w:ind w:left="720"/>
        <w:rPr>
          <w:rFonts w:cs="Arial"/>
          <w:sz w:val="18"/>
        </w:rPr>
      </w:pPr>
      <w:r w:rsidRPr="00E45EC9">
        <w:rPr>
          <w:rFonts w:cs="Arial"/>
          <w:sz w:val="18"/>
        </w:rPr>
        <w:t>Servers</w:t>
      </w:r>
    </w:p>
    <w:p w14:paraId="2010F51D" w14:textId="7A76615D"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Server State</w:t>
      </w:r>
    </w:p>
    <w:p w14:paraId="2A82262C" w14:textId="5DFF2359" w:rsidR="00C54AE6" w:rsidRPr="00E45EC9" w:rsidRDefault="00C54AE6" w:rsidP="00114E5F">
      <w:pPr>
        <w:pStyle w:val="BulletedList1"/>
        <w:numPr>
          <w:ilvl w:val="2"/>
          <w:numId w:val="19"/>
        </w:numPr>
        <w:tabs>
          <w:tab w:val="left" w:pos="360"/>
        </w:tabs>
        <w:spacing w:line="260" w:lineRule="exact"/>
        <w:ind w:left="1170"/>
        <w:rPr>
          <w:rFonts w:cs="Arial"/>
          <w:sz w:val="18"/>
        </w:rPr>
      </w:pPr>
      <w:r w:rsidRPr="00E45EC9">
        <w:rPr>
          <w:rFonts w:cs="Arial"/>
          <w:sz w:val="18"/>
        </w:rPr>
        <w:t>Servers Diagram</w:t>
      </w:r>
    </w:p>
    <w:p w14:paraId="53F9CABD" w14:textId="17FD0FCB" w:rsidR="0099139D" w:rsidRPr="00E45EC9" w:rsidRDefault="009C7BB7" w:rsidP="009C7BB7">
      <w:pPr>
        <w:pStyle w:val="Heading2"/>
        <w:rPr>
          <w:rFonts w:ascii="Arial" w:hAnsi="Arial" w:cs="Arial"/>
          <w:color w:val="auto"/>
          <w:sz w:val="24"/>
        </w:rPr>
      </w:pPr>
      <w:bookmarkStart w:id="48" w:name="_Toc481780206"/>
      <w:r w:rsidRPr="00E45EC9">
        <w:rPr>
          <w:rFonts w:ascii="Arial" w:hAnsi="Arial" w:cs="Arial"/>
          <w:color w:val="auto"/>
          <w:sz w:val="24"/>
        </w:rPr>
        <w:t xml:space="preserve">Database </w:t>
      </w:r>
      <w:r w:rsidR="00F14933">
        <w:rPr>
          <w:rFonts w:ascii="Arial" w:hAnsi="Arial" w:cs="Arial"/>
          <w:color w:val="auto"/>
          <w:sz w:val="24"/>
        </w:rPr>
        <w:t>V</w:t>
      </w:r>
      <w:r w:rsidR="0049011B" w:rsidRPr="00E45EC9">
        <w:rPr>
          <w:rFonts w:ascii="Arial" w:hAnsi="Arial" w:cs="Arial"/>
          <w:color w:val="auto"/>
          <w:sz w:val="24"/>
        </w:rPr>
        <w:t>iews</w:t>
      </w:r>
      <w:bookmarkEnd w:id="48"/>
    </w:p>
    <w:p w14:paraId="27CF8C3E" w14:textId="6EEE3E3F" w:rsidR="00C54AE6" w:rsidRPr="00E45EC9" w:rsidRDefault="00F2024E" w:rsidP="00114E5F">
      <w:pPr>
        <w:rPr>
          <w:rFonts w:ascii="Arial" w:hAnsi="Arial" w:cs="Arial"/>
          <w:sz w:val="20"/>
        </w:rPr>
      </w:pPr>
      <w:r>
        <w:rPr>
          <w:rFonts w:ascii="Arial" w:hAnsi="Arial" w:cs="Arial"/>
          <w:sz w:val="20"/>
        </w:rPr>
        <w:t>The f</w:t>
      </w:r>
      <w:r w:rsidRPr="00E45EC9">
        <w:rPr>
          <w:rFonts w:ascii="Arial" w:hAnsi="Arial" w:cs="Arial"/>
          <w:sz w:val="20"/>
        </w:rPr>
        <w:t xml:space="preserve">ollowing </w:t>
      </w:r>
      <w:r w:rsidR="00C54AE6" w:rsidRPr="00E45EC9">
        <w:rPr>
          <w:rFonts w:ascii="Arial" w:hAnsi="Arial" w:cs="Arial"/>
          <w:sz w:val="20"/>
        </w:rPr>
        <w:t xml:space="preserve">table describes views </w:t>
      </w:r>
      <w:r w:rsidR="00237A8E" w:rsidRPr="00E45EC9">
        <w:rPr>
          <w:rFonts w:ascii="Arial" w:hAnsi="Arial" w:cs="Arial"/>
          <w:sz w:val="20"/>
        </w:rPr>
        <w:t>reflecting</w:t>
      </w:r>
      <w:r w:rsidR="00C54AE6" w:rsidRPr="00E45EC9">
        <w:rPr>
          <w:rFonts w:ascii="Arial" w:hAnsi="Arial" w:cs="Arial"/>
          <w:sz w:val="20"/>
        </w:rPr>
        <w:t xml:space="preserve"> </w:t>
      </w:r>
      <w:r>
        <w:rPr>
          <w:rFonts w:ascii="Arial" w:hAnsi="Arial" w:cs="Arial"/>
          <w:sz w:val="20"/>
        </w:rPr>
        <w:t xml:space="preserve">the </w:t>
      </w:r>
      <w:r w:rsidR="00C54AE6" w:rsidRPr="00E45EC9">
        <w:rPr>
          <w:rFonts w:ascii="Arial" w:hAnsi="Arial" w:cs="Arial"/>
          <w:sz w:val="20"/>
        </w:rPr>
        <w:t>databases</w:t>
      </w:r>
      <w:r>
        <w:rPr>
          <w:rFonts w:ascii="Arial" w:hAnsi="Arial" w:cs="Arial"/>
          <w:sz w:val="20"/>
        </w:rPr>
        <w:t>’</w:t>
      </w:r>
      <w:r w:rsidR="00C54AE6" w:rsidRPr="00E45EC9">
        <w:rPr>
          <w:rFonts w:ascii="Arial" w:hAnsi="Arial" w:cs="Arial"/>
          <w:sz w:val="20"/>
        </w:rPr>
        <w:t xml:space="preserve"> health.</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428"/>
        <w:gridCol w:w="4428"/>
      </w:tblGrid>
      <w:tr w:rsidR="00E45EC9" w:rsidRPr="00E45EC9" w14:paraId="6EB9AABB" w14:textId="77777777" w:rsidTr="009C7BB7">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0E38AD4" w14:textId="0CDB0E2C" w:rsidR="009C7BB7" w:rsidRPr="00E45EC9" w:rsidRDefault="009C7BB7">
            <w:pPr>
              <w:keepNext/>
              <w:rPr>
                <w:rFonts w:ascii="Arial" w:hAnsi="Arial" w:cs="Arial"/>
                <w:b/>
                <w:sz w:val="16"/>
                <w:szCs w:val="18"/>
              </w:rPr>
            </w:pPr>
            <w:r w:rsidRPr="00E45EC9">
              <w:rPr>
                <w:rFonts w:ascii="Arial" w:hAnsi="Arial" w:cs="Arial"/>
                <w:b/>
                <w:sz w:val="16"/>
                <w:szCs w:val="18"/>
              </w:rPr>
              <w:t xml:space="preserve">View </w:t>
            </w:r>
            <w:r w:rsidR="00C54AE6" w:rsidRPr="00E45EC9">
              <w:rPr>
                <w:rFonts w:ascii="Arial" w:hAnsi="Arial" w:cs="Arial"/>
                <w:b/>
                <w:sz w:val="16"/>
                <w:szCs w:val="18"/>
              </w:rPr>
              <w:t>Path</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2451BC83" w14:textId="77777777" w:rsidR="009C7BB7" w:rsidRPr="00E45EC9" w:rsidRDefault="009C7BB7" w:rsidP="009C7BB7">
            <w:pPr>
              <w:keepNext/>
              <w:rPr>
                <w:rFonts w:ascii="Arial" w:hAnsi="Arial" w:cs="Arial"/>
                <w:b/>
                <w:sz w:val="16"/>
                <w:szCs w:val="18"/>
              </w:rPr>
            </w:pPr>
            <w:r w:rsidRPr="00E45EC9">
              <w:rPr>
                <w:rFonts w:ascii="Arial" w:hAnsi="Arial" w:cs="Arial"/>
                <w:b/>
                <w:sz w:val="16"/>
                <w:szCs w:val="18"/>
              </w:rPr>
              <w:t>Description</w:t>
            </w:r>
          </w:p>
        </w:tc>
      </w:tr>
      <w:tr w:rsidR="00E45EC9" w:rsidRPr="00E45EC9" w14:paraId="3DA19511" w14:textId="77777777" w:rsidTr="009C7BB7">
        <w:tc>
          <w:tcPr>
            <w:tcW w:w="4428" w:type="dxa"/>
            <w:shd w:val="clear" w:color="auto" w:fill="auto"/>
          </w:tcPr>
          <w:p w14:paraId="63D7AA2A" w14:textId="4ABB746B" w:rsidR="009C7BB7" w:rsidRPr="00E45EC9" w:rsidRDefault="00265C91">
            <w:pPr>
              <w:rPr>
                <w:rFonts w:ascii="Arial" w:hAnsi="Arial" w:cs="Arial"/>
                <w:sz w:val="20"/>
              </w:rPr>
            </w:pPr>
            <w:r w:rsidRPr="00E45EC9">
              <w:rPr>
                <w:rFonts w:ascii="Arial" w:hAnsi="Arial" w:cs="Arial"/>
                <w:sz w:val="20"/>
              </w:rPr>
              <w:t>Database</w:t>
            </w:r>
            <w:r w:rsidR="00237A8E" w:rsidRPr="00E45EC9">
              <w:rPr>
                <w:rFonts w:ascii="Arial" w:hAnsi="Arial" w:cs="Arial"/>
                <w:sz w:val="20"/>
              </w:rPr>
              <w:t>s\</w:t>
            </w:r>
            <w:r w:rsidR="009C7BB7" w:rsidRPr="00E45EC9">
              <w:rPr>
                <w:rFonts w:ascii="Arial" w:hAnsi="Arial" w:cs="Arial"/>
                <w:sz w:val="20"/>
              </w:rPr>
              <w:t>Database State</w:t>
            </w:r>
          </w:p>
        </w:tc>
        <w:tc>
          <w:tcPr>
            <w:tcW w:w="4428" w:type="dxa"/>
            <w:shd w:val="clear" w:color="auto" w:fill="auto"/>
          </w:tcPr>
          <w:p w14:paraId="63A7EC31" w14:textId="44D6E601" w:rsidR="009C7BB7" w:rsidRPr="00E45EC9" w:rsidRDefault="009C7BB7" w:rsidP="009C7BB7">
            <w:pPr>
              <w:rPr>
                <w:rFonts w:ascii="Arial" w:hAnsi="Arial" w:cs="Arial"/>
                <w:sz w:val="20"/>
              </w:rPr>
            </w:pPr>
            <w:r w:rsidRPr="00E45EC9">
              <w:rPr>
                <w:rFonts w:ascii="Arial" w:hAnsi="Arial" w:cs="Arial"/>
                <w:sz w:val="20"/>
              </w:rPr>
              <w:t xml:space="preserve">Displays a list of </w:t>
            </w:r>
            <w:r w:rsidR="00F2024E">
              <w:rPr>
                <w:rFonts w:ascii="Arial" w:hAnsi="Arial" w:cs="Arial"/>
                <w:sz w:val="20"/>
              </w:rPr>
              <w:t xml:space="preserve">the </w:t>
            </w:r>
            <w:r w:rsidRPr="00E45EC9">
              <w:rPr>
                <w:rFonts w:ascii="Arial" w:hAnsi="Arial" w:cs="Arial"/>
                <w:sz w:val="20"/>
              </w:rPr>
              <w:t>monitored databases and their current states.</w:t>
            </w:r>
            <w:r w:rsidR="00A90389" w:rsidRPr="00E45EC9">
              <w:rPr>
                <w:rFonts w:ascii="Arial" w:hAnsi="Arial" w:cs="Arial"/>
                <w:sz w:val="20"/>
              </w:rPr>
              <w:t xml:space="preserve"> </w:t>
            </w:r>
            <w:r w:rsidR="00F2024E" w:rsidRPr="00E45EC9">
              <w:rPr>
                <w:rFonts w:ascii="Arial" w:hAnsi="Arial" w:cs="Arial"/>
                <w:sz w:val="20"/>
              </w:rPr>
              <w:t>Double</w:t>
            </w:r>
            <w:r w:rsidR="00F2024E">
              <w:rPr>
                <w:rFonts w:ascii="Arial" w:hAnsi="Arial" w:cs="Arial"/>
                <w:sz w:val="20"/>
              </w:rPr>
              <w:t>-</w:t>
            </w:r>
            <w:r w:rsidR="00A90389" w:rsidRPr="00E45EC9">
              <w:rPr>
                <w:rFonts w:ascii="Arial" w:hAnsi="Arial" w:cs="Arial"/>
                <w:sz w:val="20"/>
              </w:rPr>
              <w:t>click the health state icon for a database to launch a Health Explorer window for that database to locate the monitors</w:t>
            </w:r>
            <w:r w:rsidR="001F2236">
              <w:rPr>
                <w:rFonts w:ascii="Arial" w:hAnsi="Arial" w:cs="Arial"/>
                <w:sz w:val="20"/>
              </w:rPr>
              <w:t>,</w:t>
            </w:r>
            <w:r w:rsidR="00A90389" w:rsidRPr="00E45EC9">
              <w:rPr>
                <w:rFonts w:ascii="Arial" w:hAnsi="Arial" w:cs="Arial"/>
                <w:sz w:val="20"/>
              </w:rPr>
              <w:t xml:space="preserve"> which are affecting the health state of the server, and investigate any issues.</w:t>
            </w:r>
          </w:p>
          <w:p w14:paraId="3C1CF2F6" w14:textId="77777777" w:rsidR="009C7BB7" w:rsidRPr="00E45EC9" w:rsidRDefault="009C7BB7" w:rsidP="009C7BB7">
            <w:pPr>
              <w:rPr>
                <w:rFonts w:ascii="Arial" w:hAnsi="Arial" w:cs="Arial"/>
                <w:sz w:val="20"/>
              </w:rPr>
            </w:pPr>
            <w:r w:rsidRPr="00E45EC9">
              <w:rPr>
                <w:rFonts w:ascii="Arial" w:hAnsi="Arial" w:cs="Arial"/>
                <w:sz w:val="20"/>
              </w:rPr>
              <w:t xml:space="preserve">The </w:t>
            </w:r>
            <w:r w:rsidRPr="00E45EC9">
              <w:rPr>
                <w:rFonts w:ascii="Arial" w:hAnsi="Arial" w:cs="Arial"/>
                <w:b/>
                <w:sz w:val="20"/>
              </w:rPr>
              <w:t>Detail View</w:t>
            </w:r>
            <w:r w:rsidRPr="00E45EC9">
              <w:rPr>
                <w:rFonts w:ascii="Arial" w:hAnsi="Arial" w:cs="Arial"/>
                <w:sz w:val="20"/>
              </w:rPr>
              <w:t xml:space="preserve"> pane displays the properties of the database selected above.</w:t>
            </w:r>
          </w:p>
        </w:tc>
      </w:tr>
      <w:tr w:rsidR="00E45EC9" w:rsidRPr="00E45EC9" w14:paraId="667782A0" w14:textId="77777777" w:rsidTr="009C7BB7">
        <w:tc>
          <w:tcPr>
            <w:tcW w:w="4428" w:type="dxa"/>
            <w:shd w:val="clear" w:color="auto" w:fill="auto"/>
          </w:tcPr>
          <w:p w14:paraId="42F7321E" w14:textId="6DEA6F75" w:rsidR="009C7BB7" w:rsidRPr="00E45EC9" w:rsidRDefault="00237A8E" w:rsidP="009C7BB7">
            <w:pPr>
              <w:rPr>
                <w:rFonts w:ascii="Arial" w:hAnsi="Arial" w:cs="Arial"/>
                <w:sz w:val="20"/>
              </w:rPr>
            </w:pPr>
            <w:r w:rsidRPr="00E45EC9">
              <w:rPr>
                <w:rFonts w:ascii="Arial" w:hAnsi="Arial" w:cs="Arial"/>
                <w:sz w:val="20"/>
              </w:rPr>
              <w:t>Performance\</w:t>
            </w:r>
            <w:r w:rsidR="009C7BB7" w:rsidRPr="00E45EC9">
              <w:rPr>
                <w:rFonts w:ascii="Arial" w:hAnsi="Arial" w:cs="Arial"/>
                <w:sz w:val="20"/>
              </w:rPr>
              <w:t xml:space="preserve">Database Network </w:t>
            </w:r>
          </w:p>
        </w:tc>
        <w:tc>
          <w:tcPr>
            <w:tcW w:w="4428" w:type="dxa"/>
            <w:shd w:val="clear" w:color="auto" w:fill="auto"/>
          </w:tcPr>
          <w:p w14:paraId="204A8D9B" w14:textId="03429C98" w:rsidR="009C7BB7" w:rsidRPr="00E45EC9" w:rsidRDefault="009C7BB7" w:rsidP="009C7BB7">
            <w:pPr>
              <w:rPr>
                <w:rFonts w:ascii="Arial" w:hAnsi="Arial" w:cs="Arial"/>
                <w:sz w:val="20"/>
              </w:rPr>
            </w:pPr>
            <w:r w:rsidRPr="00E45EC9">
              <w:rPr>
                <w:rFonts w:ascii="Arial" w:hAnsi="Arial" w:cs="Arial"/>
                <w:sz w:val="20"/>
              </w:rPr>
              <w:t xml:space="preserve">The </w:t>
            </w:r>
            <w:r w:rsidRPr="00E45EC9">
              <w:rPr>
                <w:rFonts w:ascii="Arial" w:hAnsi="Arial" w:cs="Arial"/>
                <w:b/>
                <w:sz w:val="20"/>
              </w:rPr>
              <w:t>Legend</w:t>
            </w:r>
            <w:r w:rsidRPr="00E45EC9">
              <w:rPr>
                <w:rFonts w:ascii="Arial" w:hAnsi="Arial" w:cs="Arial"/>
                <w:sz w:val="20"/>
              </w:rPr>
              <w:t xml:space="preserve"> pane displays a list of network</w:t>
            </w:r>
            <w:r w:rsidR="00F2024E">
              <w:rPr>
                <w:rFonts w:ascii="Arial" w:hAnsi="Arial" w:cs="Arial"/>
                <w:sz w:val="20"/>
              </w:rPr>
              <w:t>-</w:t>
            </w:r>
            <w:r w:rsidRPr="00E45EC9">
              <w:rPr>
                <w:rFonts w:ascii="Arial" w:hAnsi="Arial" w:cs="Arial"/>
                <w:sz w:val="20"/>
              </w:rPr>
              <w:t>related counters for every monitored database.</w:t>
            </w:r>
          </w:p>
          <w:p w14:paraId="6727370B" w14:textId="2D7E19BC" w:rsidR="009C7BB7" w:rsidRPr="00E45EC9" w:rsidRDefault="00F2024E" w:rsidP="00237A8E">
            <w:pPr>
              <w:rPr>
                <w:rFonts w:ascii="Arial" w:hAnsi="Arial" w:cs="Arial"/>
                <w:sz w:val="20"/>
              </w:rPr>
            </w:pPr>
            <w:r>
              <w:rPr>
                <w:rFonts w:ascii="Arial" w:hAnsi="Arial" w:cs="Arial"/>
                <w:sz w:val="20"/>
              </w:rPr>
              <w:t>The c</w:t>
            </w:r>
            <w:r w:rsidR="009C7BB7" w:rsidRPr="00E45EC9">
              <w:rPr>
                <w:rFonts w:ascii="Arial" w:hAnsi="Arial" w:cs="Arial"/>
                <w:sz w:val="20"/>
              </w:rPr>
              <w:t xml:space="preserve">hart illustrates the information selected in the </w:t>
            </w:r>
            <w:r w:rsidR="009C7BB7" w:rsidRPr="00E45EC9">
              <w:rPr>
                <w:rFonts w:ascii="Arial" w:hAnsi="Arial" w:cs="Arial"/>
                <w:b/>
                <w:sz w:val="20"/>
              </w:rPr>
              <w:t>Legend</w:t>
            </w:r>
            <w:r w:rsidR="009C7BB7" w:rsidRPr="00E45EC9">
              <w:rPr>
                <w:rFonts w:ascii="Arial" w:hAnsi="Arial" w:cs="Arial"/>
                <w:sz w:val="20"/>
              </w:rPr>
              <w:t xml:space="preserve"> pane.</w:t>
            </w:r>
          </w:p>
        </w:tc>
      </w:tr>
      <w:tr w:rsidR="00E45EC9" w:rsidRPr="00E45EC9" w14:paraId="242768C0" w14:textId="77777777" w:rsidTr="007052E9">
        <w:tc>
          <w:tcPr>
            <w:tcW w:w="4428" w:type="dxa"/>
            <w:shd w:val="clear" w:color="auto" w:fill="auto"/>
          </w:tcPr>
          <w:p w14:paraId="289CA7F8" w14:textId="55C2C2AE" w:rsidR="00C54AE6" w:rsidRPr="00E45EC9" w:rsidRDefault="00237A8E" w:rsidP="00237A8E">
            <w:pPr>
              <w:rPr>
                <w:rFonts w:ascii="Arial" w:hAnsi="Arial" w:cs="Arial"/>
                <w:sz w:val="20"/>
              </w:rPr>
            </w:pPr>
            <w:r w:rsidRPr="00E45EC9">
              <w:rPr>
                <w:rFonts w:ascii="Arial" w:hAnsi="Arial" w:cs="Arial"/>
                <w:sz w:val="20"/>
              </w:rPr>
              <w:t>Performance\</w:t>
            </w:r>
            <w:r w:rsidR="00C54AE6" w:rsidRPr="00E45EC9">
              <w:rPr>
                <w:rFonts w:ascii="Arial" w:hAnsi="Arial" w:cs="Arial"/>
                <w:sz w:val="20"/>
              </w:rPr>
              <w:t>Database Sessions</w:t>
            </w:r>
          </w:p>
        </w:tc>
        <w:tc>
          <w:tcPr>
            <w:tcW w:w="4428" w:type="dxa"/>
            <w:shd w:val="clear" w:color="auto" w:fill="auto"/>
          </w:tcPr>
          <w:p w14:paraId="1CE492B0" w14:textId="051F53DA" w:rsidR="00C54AE6" w:rsidRPr="00E45EC9" w:rsidRDefault="00C54AE6" w:rsidP="007052E9">
            <w:pPr>
              <w:rPr>
                <w:rFonts w:ascii="Arial" w:hAnsi="Arial" w:cs="Arial"/>
                <w:sz w:val="20"/>
              </w:rPr>
            </w:pPr>
            <w:r w:rsidRPr="00E45EC9">
              <w:rPr>
                <w:rFonts w:ascii="Arial" w:hAnsi="Arial" w:cs="Arial"/>
                <w:sz w:val="20"/>
              </w:rPr>
              <w:t xml:space="preserve">The </w:t>
            </w:r>
            <w:r w:rsidRPr="00E45EC9">
              <w:rPr>
                <w:rFonts w:ascii="Arial" w:hAnsi="Arial" w:cs="Arial"/>
                <w:b/>
                <w:sz w:val="20"/>
              </w:rPr>
              <w:t>Legend</w:t>
            </w:r>
            <w:r w:rsidRPr="00E45EC9">
              <w:rPr>
                <w:rFonts w:ascii="Arial" w:hAnsi="Arial" w:cs="Arial"/>
                <w:sz w:val="20"/>
              </w:rPr>
              <w:t xml:space="preserve"> pane displays a list of </w:t>
            </w:r>
            <w:r w:rsidR="00265C91" w:rsidRPr="00E45EC9">
              <w:rPr>
                <w:rFonts w:ascii="Arial" w:hAnsi="Arial" w:cs="Arial"/>
                <w:sz w:val="20"/>
              </w:rPr>
              <w:t>database sessions</w:t>
            </w:r>
            <w:r w:rsidRPr="00E45EC9">
              <w:rPr>
                <w:rFonts w:ascii="Arial" w:hAnsi="Arial" w:cs="Arial"/>
                <w:sz w:val="20"/>
              </w:rPr>
              <w:t xml:space="preserve"> related counters for every monitored database.</w:t>
            </w:r>
          </w:p>
          <w:p w14:paraId="07DC2941" w14:textId="59AE02B6" w:rsidR="00C54AE6" w:rsidRPr="00E45EC9" w:rsidRDefault="00F2024E" w:rsidP="00237A8E">
            <w:pPr>
              <w:rPr>
                <w:rFonts w:ascii="Arial" w:hAnsi="Arial" w:cs="Arial"/>
                <w:sz w:val="20"/>
              </w:rPr>
            </w:pPr>
            <w:r>
              <w:rPr>
                <w:rFonts w:ascii="Arial" w:hAnsi="Arial" w:cs="Arial"/>
                <w:sz w:val="20"/>
              </w:rPr>
              <w:t>The c</w:t>
            </w:r>
            <w:r w:rsidRPr="00E45EC9">
              <w:rPr>
                <w:rFonts w:ascii="Arial" w:hAnsi="Arial" w:cs="Arial"/>
                <w:sz w:val="20"/>
              </w:rPr>
              <w:t xml:space="preserve">hart </w:t>
            </w:r>
            <w:r w:rsidR="00C54AE6" w:rsidRPr="00E45EC9">
              <w:rPr>
                <w:rFonts w:ascii="Arial" w:hAnsi="Arial" w:cs="Arial"/>
                <w:sz w:val="20"/>
              </w:rPr>
              <w:t xml:space="preserve">illustrates the information selected in the </w:t>
            </w:r>
            <w:r w:rsidR="00C54AE6" w:rsidRPr="00E45EC9">
              <w:rPr>
                <w:rFonts w:ascii="Arial" w:hAnsi="Arial" w:cs="Arial"/>
                <w:b/>
                <w:sz w:val="20"/>
              </w:rPr>
              <w:t>Legend</w:t>
            </w:r>
            <w:r w:rsidR="00C54AE6" w:rsidRPr="00E45EC9">
              <w:rPr>
                <w:rFonts w:ascii="Arial" w:hAnsi="Arial" w:cs="Arial"/>
                <w:sz w:val="20"/>
              </w:rPr>
              <w:t xml:space="preserve"> pane.</w:t>
            </w:r>
          </w:p>
        </w:tc>
      </w:tr>
      <w:tr w:rsidR="00E45EC9" w:rsidRPr="00E45EC9" w14:paraId="355AF795" w14:textId="77777777" w:rsidTr="007052E9">
        <w:tc>
          <w:tcPr>
            <w:tcW w:w="4428" w:type="dxa"/>
            <w:shd w:val="clear" w:color="auto" w:fill="auto"/>
          </w:tcPr>
          <w:p w14:paraId="324D3B62" w14:textId="2BB36BB2" w:rsidR="00C54AE6" w:rsidRPr="00E45EC9" w:rsidRDefault="00237A8E" w:rsidP="007052E9">
            <w:pPr>
              <w:rPr>
                <w:rFonts w:ascii="Arial" w:hAnsi="Arial" w:cs="Arial"/>
                <w:sz w:val="20"/>
              </w:rPr>
            </w:pPr>
            <w:r w:rsidRPr="00E45EC9">
              <w:rPr>
                <w:rFonts w:ascii="Arial" w:hAnsi="Arial" w:cs="Arial"/>
                <w:sz w:val="20"/>
              </w:rPr>
              <w:lastRenderedPageBreak/>
              <w:t>Performance\</w:t>
            </w:r>
            <w:r w:rsidR="00C54AE6" w:rsidRPr="00E45EC9">
              <w:rPr>
                <w:rFonts w:ascii="Arial" w:hAnsi="Arial" w:cs="Arial"/>
                <w:sz w:val="20"/>
              </w:rPr>
              <w:t>Database Space</w:t>
            </w:r>
          </w:p>
        </w:tc>
        <w:tc>
          <w:tcPr>
            <w:tcW w:w="4428" w:type="dxa"/>
            <w:shd w:val="clear" w:color="auto" w:fill="auto"/>
          </w:tcPr>
          <w:p w14:paraId="57EBF7D7" w14:textId="77777777" w:rsidR="00C54AE6" w:rsidRPr="00E45EC9" w:rsidRDefault="00C54AE6" w:rsidP="007052E9">
            <w:pPr>
              <w:rPr>
                <w:rFonts w:ascii="Arial" w:hAnsi="Arial" w:cs="Arial"/>
                <w:sz w:val="20"/>
              </w:rPr>
            </w:pPr>
            <w:r w:rsidRPr="00E45EC9">
              <w:rPr>
                <w:rFonts w:ascii="Arial" w:hAnsi="Arial" w:cs="Arial"/>
                <w:sz w:val="20"/>
              </w:rPr>
              <w:t xml:space="preserve">The </w:t>
            </w:r>
            <w:r w:rsidRPr="00E45EC9">
              <w:rPr>
                <w:rFonts w:ascii="Arial" w:hAnsi="Arial" w:cs="Arial"/>
                <w:b/>
                <w:sz w:val="20"/>
              </w:rPr>
              <w:t>Legend</w:t>
            </w:r>
            <w:r w:rsidRPr="00E45EC9">
              <w:rPr>
                <w:rFonts w:ascii="Arial" w:hAnsi="Arial" w:cs="Arial"/>
                <w:sz w:val="20"/>
              </w:rPr>
              <w:t xml:space="preserve"> pane displays a list of disk space related counters for every monitored database.</w:t>
            </w:r>
          </w:p>
          <w:p w14:paraId="128FE543" w14:textId="25F5773B" w:rsidR="00C54AE6" w:rsidRPr="00E45EC9" w:rsidRDefault="00F2024E" w:rsidP="007052E9">
            <w:pPr>
              <w:rPr>
                <w:rFonts w:ascii="Arial" w:hAnsi="Arial" w:cs="Arial"/>
                <w:sz w:val="20"/>
              </w:rPr>
            </w:pPr>
            <w:r>
              <w:rPr>
                <w:rFonts w:ascii="Arial" w:hAnsi="Arial" w:cs="Arial"/>
                <w:sz w:val="20"/>
              </w:rPr>
              <w:t xml:space="preserve">The chart </w:t>
            </w:r>
            <w:r w:rsidR="00F46F4D">
              <w:rPr>
                <w:rFonts w:ascii="Arial" w:hAnsi="Arial" w:cs="Arial"/>
                <w:sz w:val="20"/>
              </w:rPr>
              <w:t xml:space="preserve">illustrates </w:t>
            </w:r>
            <w:r w:rsidR="00F46F4D" w:rsidRPr="00E45EC9">
              <w:rPr>
                <w:rFonts w:ascii="Arial" w:hAnsi="Arial" w:cs="Arial"/>
                <w:sz w:val="20"/>
              </w:rPr>
              <w:t>the</w:t>
            </w:r>
            <w:r w:rsidR="00C54AE6" w:rsidRPr="00E45EC9">
              <w:rPr>
                <w:rFonts w:ascii="Arial" w:hAnsi="Arial" w:cs="Arial"/>
                <w:sz w:val="20"/>
              </w:rPr>
              <w:t xml:space="preserve"> information selected in the </w:t>
            </w:r>
            <w:r w:rsidR="00C54AE6" w:rsidRPr="00E45EC9">
              <w:rPr>
                <w:rFonts w:ascii="Arial" w:hAnsi="Arial" w:cs="Arial"/>
                <w:b/>
                <w:sz w:val="20"/>
              </w:rPr>
              <w:t>Legend</w:t>
            </w:r>
            <w:r w:rsidR="00C54AE6" w:rsidRPr="00E45EC9">
              <w:rPr>
                <w:rFonts w:ascii="Arial" w:hAnsi="Arial" w:cs="Arial"/>
                <w:sz w:val="20"/>
              </w:rPr>
              <w:t xml:space="preserve"> pane.</w:t>
            </w:r>
          </w:p>
        </w:tc>
      </w:tr>
      <w:tr w:rsidR="00E45EC9" w:rsidRPr="00E45EC9" w14:paraId="61632FC8" w14:textId="77777777" w:rsidTr="009C7BB7">
        <w:tc>
          <w:tcPr>
            <w:tcW w:w="4428" w:type="dxa"/>
            <w:shd w:val="clear" w:color="auto" w:fill="auto"/>
          </w:tcPr>
          <w:p w14:paraId="11DB27F8" w14:textId="1D376761" w:rsidR="009C7BB7" w:rsidRPr="00E45EC9" w:rsidRDefault="00237A8E" w:rsidP="009C7BB7">
            <w:pPr>
              <w:rPr>
                <w:rFonts w:ascii="Arial" w:hAnsi="Arial" w:cs="Arial"/>
                <w:sz w:val="20"/>
              </w:rPr>
            </w:pPr>
            <w:r w:rsidRPr="00E45EC9">
              <w:rPr>
                <w:rFonts w:ascii="Arial" w:hAnsi="Arial" w:cs="Arial"/>
                <w:sz w:val="20"/>
              </w:rPr>
              <w:t>Performance\</w:t>
            </w:r>
            <w:r w:rsidR="009C7BB7" w:rsidRPr="00E45EC9">
              <w:rPr>
                <w:rFonts w:ascii="Arial" w:hAnsi="Arial" w:cs="Arial"/>
                <w:sz w:val="20"/>
              </w:rPr>
              <w:t>Database Transaction</w:t>
            </w:r>
            <w:r w:rsidR="00265C91" w:rsidRPr="00E45EC9">
              <w:rPr>
                <w:rFonts w:ascii="Arial" w:hAnsi="Arial" w:cs="Arial"/>
                <w:sz w:val="20"/>
              </w:rPr>
              <w:t>s</w:t>
            </w:r>
          </w:p>
        </w:tc>
        <w:tc>
          <w:tcPr>
            <w:tcW w:w="4428" w:type="dxa"/>
            <w:shd w:val="clear" w:color="auto" w:fill="auto"/>
          </w:tcPr>
          <w:p w14:paraId="1F990187" w14:textId="74AC4D30" w:rsidR="009C7BB7" w:rsidRPr="00E45EC9" w:rsidRDefault="009C7BB7" w:rsidP="009C7BB7">
            <w:pPr>
              <w:rPr>
                <w:rFonts w:ascii="Arial" w:hAnsi="Arial" w:cs="Arial"/>
                <w:sz w:val="20"/>
              </w:rPr>
            </w:pPr>
            <w:r w:rsidRPr="00E45EC9">
              <w:rPr>
                <w:rFonts w:ascii="Arial" w:hAnsi="Arial" w:cs="Arial"/>
                <w:sz w:val="20"/>
              </w:rPr>
              <w:t xml:space="preserve">The </w:t>
            </w:r>
            <w:r w:rsidRPr="00E45EC9">
              <w:rPr>
                <w:rFonts w:ascii="Arial" w:hAnsi="Arial" w:cs="Arial"/>
                <w:b/>
                <w:sz w:val="20"/>
              </w:rPr>
              <w:t>Legend</w:t>
            </w:r>
            <w:r w:rsidRPr="00E45EC9">
              <w:rPr>
                <w:rFonts w:ascii="Arial" w:hAnsi="Arial" w:cs="Arial"/>
                <w:sz w:val="20"/>
              </w:rPr>
              <w:t xml:space="preserve"> pane displays a list of</w:t>
            </w:r>
            <w:r w:rsidR="00265C91" w:rsidRPr="00E45EC9">
              <w:rPr>
                <w:rFonts w:ascii="Arial" w:hAnsi="Arial" w:cs="Arial"/>
                <w:sz w:val="20"/>
              </w:rPr>
              <w:t xml:space="preserve"> database</w:t>
            </w:r>
            <w:r w:rsidRPr="00E45EC9">
              <w:rPr>
                <w:rFonts w:ascii="Arial" w:hAnsi="Arial" w:cs="Arial"/>
                <w:sz w:val="20"/>
              </w:rPr>
              <w:t xml:space="preserve"> transaction</w:t>
            </w:r>
            <w:r w:rsidR="00265C91" w:rsidRPr="00E45EC9">
              <w:rPr>
                <w:rFonts w:ascii="Arial" w:hAnsi="Arial" w:cs="Arial"/>
                <w:sz w:val="20"/>
              </w:rPr>
              <w:t>s</w:t>
            </w:r>
            <w:r w:rsidRPr="00E45EC9">
              <w:rPr>
                <w:rFonts w:ascii="Arial" w:hAnsi="Arial" w:cs="Arial"/>
                <w:sz w:val="20"/>
              </w:rPr>
              <w:t xml:space="preserve"> related counters for every monitored database.</w:t>
            </w:r>
          </w:p>
          <w:p w14:paraId="4BDC66DE" w14:textId="651A1ACF" w:rsidR="009C7BB7" w:rsidRPr="00E45EC9" w:rsidRDefault="00F2024E" w:rsidP="009C7BB7">
            <w:pPr>
              <w:rPr>
                <w:rFonts w:ascii="Arial" w:hAnsi="Arial" w:cs="Arial"/>
                <w:sz w:val="20"/>
              </w:rPr>
            </w:pPr>
            <w:r>
              <w:rPr>
                <w:rFonts w:ascii="Arial" w:hAnsi="Arial" w:cs="Arial"/>
                <w:sz w:val="20"/>
              </w:rPr>
              <w:t xml:space="preserve">The chart </w:t>
            </w:r>
            <w:r w:rsidR="00F46F4D">
              <w:rPr>
                <w:rFonts w:ascii="Arial" w:hAnsi="Arial" w:cs="Arial"/>
                <w:sz w:val="20"/>
              </w:rPr>
              <w:t xml:space="preserve">illustrates </w:t>
            </w:r>
            <w:r w:rsidR="00F46F4D" w:rsidRPr="00E45EC9">
              <w:rPr>
                <w:rFonts w:ascii="Arial" w:hAnsi="Arial" w:cs="Arial"/>
                <w:sz w:val="20"/>
              </w:rPr>
              <w:t>the</w:t>
            </w:r>
            <w:r w:rsidR="009C7BB7" w:rsidRPr="00E45EC9">
              <w:rPr>
                <w:rFonts w:ascii="Arial" w:hAnsi="Arial" w:cs="Arial"/>
                <w:sz w:val="20"/>
              </w:rPr>
              <w:t xml:space="preserve"> information selected in the </w:t>
            </w:r>
            <w:r w:rsidR="009C7BB7" w:rsidRPr="00E45EC9">
              <w:rPr>
                <w:rFonts w:ascii="Arial" w:hAnsi="Arial" w:cs="Arial"/>
                <w:b/>
                <w:sz w:val="20"/>
              </w:rPr>
              <w:t>Legend</w:t>
            </w:r>
            <w:r w:rsidR="009C7BB7" w:rsidRPr="00E45EC9">
              <w:rPr>
                <w:rFonts w:ascii="Arial" w:hAnsi="Arial" w:cs="Arial"/>
                <w:sz w:val="20"/>
              </w:rPr>
              <w:t xml:space="preserve"> pane.</w:t>
            </w:r>
          </w:p>
        </w:tc>
      </w:tr>
    </w:tbl>
    <w:p w14:paraId="352D0365" w14:textId="77777777" w:rsidR="009C7BB7" w:rsidRPr="00E45EC9" w:rsidRDefault="009C7BB7" w:rsidP="009C7BB7">
      <w:pPr>
        <w:rPr>
          <w:rFonts w:ascii="Arial" w:hAnsi="Arial" w:cs="Arial"/>
          <w:sz w:val="20"/>
        </w:rPr>
      </w:pPr>
    </w:p>
    <w:p w14:paraId="1AE7F736" w14:textId="0E0FED09" w:rsidR="009C7BB7" w:rsidRPr="00E45EC9" w:rsidRDefault="009C7BB7" w:rsidP="009C7BB7">
      <w:pPr>
        <w:pStyle w:val="Heading2"/>
        <w:rPr>
          <w:rFonts w:ascii="Arial" w:hAnsi="Arial" w:cs="Arial"/>
          <w:color w:val="auto"/>
          <w:sz w:val="24"/>
        </w:rPr>
      </w:pPr>
      <w:bookmarkStart w:id="49" w:name="_Toc481780207"/>
      <w:r w:rsidRPr="00E45EC9">
        <w:rPr>
          <w:rFonts w:ascii="Arial" w:hAnsi="Arial" w:cs="Arial"/>
          <w:color w:val="auto"/>
          <w:sz w:val="24"/>
        </w:rPr>
        <w:t xml:space="preserve">Server </w:t>
      </w:r>
      <w:r w:rsidR="00F14933">
        <w:rPr>
          <w:rFonts w:ascii="Arial" w:hAnsi="Arial" w:cs="Arial"/>
          <w:color w:val="auto"/>
          <w:sz w:val="24"/>
        </w:rPr>
        <w:t>V</w:t>
      </w:r>
      <w:r w:rsidR="0049011B" w:rsidRPr="00E45EC9">
        <w:rPr>
          <w:rFonts w:ascii="Arial" w:hAnsi="Arial" w:cs="Arial"/>
          <w:color w:val="auto"/>
          <w:sz w:val="24"/>
        </w:rPr>
        <w:t>iews</w:t>
      </w:r>
      <w:bookmarkEnd w:id="49"/>
    </w:p>
    <w:p w14:paraId="456705DF" w14:textId="2A672274" w:rsidR="00237A8E" w:rsidRPr="00E45EC9" w:rsidRDefault="00237A8E" w:rsidP="00B809C8">
      <w:pPr>
        <w:rPr>
          <w:rFonts w:ascii="Arial" w:hAnsi="Arial" w:cs="Arial"/>
          <w:sz w:val="20"/>
        </w:rPr>
      </w:pPr>
      <w:r w:rsidRPr="00E45EC9">
        <w:rPr>
          <w:rFonts w:ascii="Arial" w:hAnsi="Arial" w:cs="Arial"/>
          <w:sz w:val="20"/>
        </w:rPr>
        <w:t>Following table describes views reflecting cloud services health.</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428"/>
        <w:gridCol w:w="4428"/>
      </w:tblGrid>
      <w:tr w:rsidR="00E45EC9" w:rsidRPr="00E45EC9" w14:paraId="4661709C" w14:textId="77777777" w:rsidTr="009C7BB7">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0038AF6" w14:textId="75681520" w:rsidR="009C7BB7" w:rsidRPr="00E45EC9" w:rsidRDefault="009C7BB7">
            <w:pPr>
              <w:keepNext/>
              <w:rPr>
                <w:rFonts w:ascii="Arial" w:hAnsi="Arial" w:cs="Arial"/>
                <w:b/>
                <w:sz w:val="16"/>
                <w:szCs w:val="18"/>
              </w:rPr>
            </w:pPr>
            <w:r w:rsidRPr="00E45EC9">
              <w:rPr>
                <w:rFonts w:ascii="Arial" w:hAnsi="Arial" w:cs="Arial"/>
                <w:b/>
                <w:sz w:val="16"/>
                <w:szCs w:val="18"/>
              </w:rPr>
              <w:t xml:space="preserve">View </w:t>
            </w:r>
            <w:r w:rsidR="00237A8E" w:rsidRPr="00E45EC9">
              <w:rPr>
                <w:rFonts w:ascii="Arial" w:hAnsi="Arial" w:cs="Arial"/>
                <w:b/>
                <w:sz w:val="16"/>
                <w:szCs w:val="18"/>
              </w:rPr>
              <w:t>Path</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2F6EFFC" w14:textId="77777777" w:rsidR="009C7BB7" w:rsidRPr="00E45EC9" w:rsidRDefault="009C7BB7" w:rsidP="009C7BB7">
            <w:pPr>
              <w:keepNext/>
              <w:rPr>
                <w:rFonts w:ascii="Arial" w:hAnsi="Arial" w:cs="Arial"/>
                <w:b/>
                <w:sz w:val="16"/>
                <w:szCs w:val="18"/>
              </w:rPr>
            </w:pPr>
            <w:r w:rsidRPr="00E45EC9">
              <w:rPr>
                <w:rFonts w:ascii="Arial" w:hAnsi="Arial" w:cs="Arial"/>
                <w:b/>
                <w:sz w:val="16"/>
                <w:szCs w:val="18"/>
              </w:rPr>
              <w:t>Description</w:t>
            </w:r>
          </w:p>
        </w:tc>
      </w:tr>
      <w:tr w:rsidR="00E45EC9" w:rsidRPr="00E45EC9" w14:paraId="40A7AC28" w14:textId="77777777" w:rsidTr="009C7BB7">
        <w:tc>
          <w:tcPr>
            <w:tcW w:w="4428" w:type="dxa"/>
            <w:shd w:val="clear" w:color="auto" w:fill="auto"/>
          </w:tcPr>
          <w:p w14:paraId="73967D60" w14:textId="34FF553A" w:rsidR="009C7BB7" w:rsidRPr="00E45EC9" w:rsidRDefault="00237A8E">
            <w:pPr>
              <w:rPr>
                <w:rFonts w:ascii="Arial" w:hAnsi="Arial" w:cs="Arial"/>
                <w:sz w:val="20"/>
              </w:rPr>
            </w:pPr>
            <w:r w:rsidRPr="00E45EC9">
              <w:rPr>
                <w:rFonts w:ascii="Arial" w:hAnsi="Arial" w:cs="Arial"/>
                <w:sz w:val="20"/>
              </w:rPr>
              <w:t>Servers\Server State</w:t>
            </w:r>
          </w:p>
        </w:tc>
        <w:tc>
          <w:tcPr>
            <w:tcW w:w="4428" w:type="dxa"/>
            <w:shd w:val="clear" w:color="auto" w:fill="auto"/>
          </w:tcPr>
          <w:p w14:paraId="6F54B260" w14:textId="57920D12" w:rsidR="009C7BB7" w:rsidRPr="00E45EC9" w:rsidRDefault="009C7BB7" w:rsidP="009C7BB7">
            <w:pPr>
              <w:rPr>
                <w:rFonts w:ascii="Arial" w:hAnsi="Arial" w:cs="Arial"/>
                <w:sz w:val="20"/>
              </w:rPr>
            </w:pPr>
            <w:r w:rsidRPr="00E45EC9">
              <w:rPr>
                <w:rFonts w:ascii="Arial" w:hAnsi="Arial" w:cs="Arial"/>
                <w:sz w:val="20"/>
              </w:rPr>
              <w:t xml:space="preserve">Displays a list of monitored </w:t>
            </w:r>
            <w:r w:rsidR="00237A8E" w:rsidRPr="00E45EC9">
              <w:rPr>
                <w:rFonts w:ascii="Arial" w:hAnsi="Arial" w:cs="Arial"/>
                <w:sz w:val="20"/>
              </w:rPr>
              <w:t xml:space="preserve">cloud services </w:t>
            </w:r>
            <w:r w:rsidRPr="00E45EC9">
              <w:rPr>
                <w:rFonts w:ascii="Arial" w:hAnsi="Arial" w:cs="Arial"/>
                <w:sz w:val="20"/>
              </w:rPr>
              <w:t>and their current states.</w:t>
            </w:r>
            <w:r w:rsidR="00A90389" w:rsidRPr="00E45EC9">
              <w:rPr>
                <w:rFonts w:ascii="Arial" w:hAnsi="Arial" w:cs="Arial"/>
                <w:sz w:val="20"/>
              </w:rPr>
              <w:t xml:space="preserve"> </w:t>
            </w:r>
            <w:r w:rsidR="00F2024E" w:rsidRPr="00E45EC9">
              <w:rPr>
                <w:rFonts w:ascii="Arial" w:hAnsi="Arial" w:cs="Arial"/>
                <w:sz w:val="20"/>
              </w:rPr>
              <w:t>Double</w:t>
            </w:r>
            <w:r w:rsidR="00F2024E">
              <w:rPr>
                <w:rFonts w:ascii="Arial" w:hAnsi="Arial" w:cs="Arial"/>
                <w:sz w:val="20"/>
              </w:rPr>
              <w:t>-</w:t>
            </w:r>
            <w:r w:rsidR="00A90389" w:rsidRPr="00E45EC9">
              <w:rPr>
                <w:rFonts w:ascii="Arial" w:hAnsi="Arial" w:cs="Arial"/>
                <w:sz w:val="20"/>
              </w:rPr>
              <w:t xml:space="preserve">click the health state icon for a </w:t>
            </w:r>
            <w:r w:rsidR="00237A8E" w:rsidRPr="00E45EC9">
              <w:rPr>
                <w:rFonts w:ascii="Arial" w:hAnsi="Arial" w:cs="Arial"/>
                <w:sz w:val="20"/>
              </w:rPr>
              <w:t xml:space="preserve">service </w:t>
            </w:r>
            <w:r w:rsidR="00A90389" w:rsidRPr="00E45EC9">
              <w:rPr>
                <w:rFonts w:ascii="Arial" w:hAnsi="Arial" w:cs="Arial"/>
                <w:sz w:val="20"/>
              </w:rPr>
              <w:t>to launch Health Explorer window for that serv</w:t>
            </w:r>
            <w:r w:rsidR="00237A8E" w:rsidRPr="00E45EC9">
              <w:rPr>
                <w:rFonts w:ascii="Arial" w:hAnsi="Arial" w:cs="Arial"/>
                <w:sz w:val="20"/>
              </w:rPr>
              <w:t>ice</w:t>
            </w:r>
            <w:r w:rsidR="00A90389" w:rsidRPr="00E45EC9">
              <w:rPr>
                <w:rFonts w:ascii="Arial" w:hAnsi="Arial" w:cs="Arial"/>
                <w:sz w:val="20"/>
              </w:rPr>
              <w:t xml:space="preserve"> to locate the monitors</w:t>
            </w:r>
            <w:r w:rsidR="001F2236">
              <w:rPr>
                <w:rFonts w:ascii="Arial" w:hAnsi="Arial" w:cs="Arial"/>
                <w:sz w:val="20"/>
              </w:rPr>
              <w:t>,</w:t>
            </w:r>
            <w:r w:rsidR="00A90389" w:rsidRPr="00E45EC9">
              <w:rPr>
                <w:rFonts w:ascii="Arial" w:hAnsi="Arial" w:cs="Arial"/>
                <w:sz w:val="20"/>
              </w:rPr>
              <w:t xml:space="preserve"> which are affecting the health state, and investigate any issues.</w:t>
            </w:r>
          </w:p>
          <w:p w14:paraId="1F4BF94C" w14:textId="77777777" w:rsidR="009C7BB7" w:rsidRPr="00E45EC9" w:rsidRDefault="009C7BB7" w:rsidP="009C7BB7">
            <w:pPr>
              <w:rPr>
                <w:rFonts w:ascii="Arial" w:hAnsi="Arial" w:cs="Arial"/>
                <w:sz w:val="20"/>
              </w:rPr>
            </w:pPr>
            <w:r w:rsidRPr="00E45EC9">
              <w:rPr>
                <w:rFonts w:ascii="Arial" w:hAnsi="Arial" w:cs="Arial"/>
                <w:sz w:val="20"/>
              </w:rPr>
              <w:t xml:space="preserve">The </w:t>
            </w:r>
            <w:r w:rsidRPr="00E45EC9">
              <w:rPr>
                <w:rFonts w:ascii="Arial" w:hAnsi="Arial" w:cs="Arial"/>
                <w:b/>
                <w:sz w:val="20"/>
              </w:rPr>
              <w:t>Detail View</w:t>
            </w:r>
            <w:r w:rsidRPr="00E45EC9">
              <w:rPr>
                <w:rFonts w:ascii="Arial" w:hAnsi="Arial" w:cs="Arial"/>
                <w:sz w:val="20"/>
              </w:rPr>
              <w:t xml:space="preserve"> pane displays the properties of the server selected above.</w:t>
            </w:r>
          </w:p>
        </w:tc>
      </w:tr>
      <w:tr w:rsidR="00E45EC9" w:rsidRPr="00E45EC9" w14:paraId="5C1EF53C" w14:textId="77777777" w:rsidTr="009C7BB7">
        <w:tc>
          <w:tcPr>
            <w:tcW w:w="4428" w:type="dxa"/>
            <w:shd w:val="clear" w:color="auto" w:fill="auto"/>
          </w:tcPr>
          <w:p w14:paraId="75A9B592" w14:textId="2AB2E48D" w:rsidR="00237A8E" w:rsidRPr="00E45EC9" w:rsidRDefault="00237A8E" w:rsidP="00232E31">
            <w:pPr>
              <w:rPr>
                <w:rFonts w:ascii="Arial" w:hAnsi="Arial" w:cs="Arial"/>
                <w:sz w:val="20"/>
              </w:rPr>
            </w:pPr>
            <w:r w:rsidRPr="00E45EC9">
              <w:rPr>
                <w:rFonts w:ascii="Arial" w:hAnsi="Arial" w:cs="Arial"/>
                <w:sz w:val="20"/>
              </w:rPr>
              <w:t>Servers\Servers Diagram</w:t>
            </w:r>
          </w:p>
        </w:tc>
        <w:tc>
          <w:tcPr>
            <w:tcW w:w="4428" w:type="dxa"/>
            <w:shd w:val="clear" w:color="auto" w:fill="auto"/>
          </w:tcPr>
          <w:p w14:paraId="09E0F8BA" w14:textId="190C44EE" w:rsidR="00237A8E" w:rsidRPr="00E45EC9" w:rsidRDefault="00237A8E" w:rsidP="009C7BB7">
            <w:pPr>
              <w:rPr>
                <w:rFonts w:ascii="Arial" w:hAnsi="Arial" w:cs="Arial"/>
                <w:sz w:val="20"/>
              </w:rPr>
            </w:pPr>
            <w:r w:rsidRPr="00E45EC9">
              <w:rPr>
                <w:rFonts w:ascii="Arial" w:hAnsi="Arial" w:cs="Arial"/>
                <w:sz w:val="20"/>
              </w:rPr>
              <w:t>Displays structured picture of all monitored cloud services with hosted databases.</w:t>
            </w:r>
          </w:p>
          <w:p w14:paraId="0AA7A2D8" w14:textId="5EAC44CA" w:rsidR="00237A8E" w:rsidRPr="00E45EC9" w:rsidRDefault="00237A8E" w:rsidP="009C7BB7">
            <w:pPr>
              <w:rPr>
                <w:rFonts w:ascii="Arial" w:hAnsi="Arial" w:cs="Arial"/>
                <w:sz w:val="20"/>
              </w:rPr>
            </w:pPr>
            <w:r w:rsidRPr="00E45EC9">
              <w:rPr>
                <w:rFonts w:ascii="Arial" w:hAnsi="Arial" w:cs="Arial"/>
                <w:sz w:val="20"/>
              </w:rPr>
              <w:t>Expand required cloud service node to drill down to hosted objects.</w:t>
            </w:r>
          </w:p>
        </w:tc>
      </w:tr>
    </w:tbl>
    <w:p w14:paraId="7B84424F" w14:textId="16B2A68E" w:rsidR="009C7BB7" w:rsidRPr="00E45EC9" w:rsidRDefault="009C7BB7" w:rsidP="009C7BB7">
      <w:pPr>
        <w:rPr>
          <w:rFonts w:ascii="Arial" w:hAnsi="Arial" w:cs="Arial"/>
          <w:sz w:val="20"/>
        </w:rPr>
      </w:pPr>
    </w:p>
    <w:p w14:paraId="4BEA82AA" w14:textId="6D9BDF11" w:rsidR="00760594" w:rsidRPr="00E45EC9" w:rsidRDefault="00760594" w:rsidP="00760594">
      <w:pPr>
        <w:pStyle w:val="NoSpacing"/>
        <w:rPr>
          <w:rFonts w:ascii="Arial" w:hAnsi="Arial" w:cs="Arial"/>
          <w:sz w:val="20"/>
        </w:rPr>
      </w:pPr>
      <w:bookmarkStart w:id="50" w:name="_Disabled_Monitors"/>
      <w:bookmarkEnd w:id="50"/>
    </w:p>
    <w:p w14:paraId="7EA387E6" w14:textId="77777777" w:rsidR="00E223CB" w:rsidRPr="00E45EC9" w:rsidRDefault="00E223CB">
      <w:pPr>
        <w:rPr>
          <w:rFonts w:ascii="Arial" w:eastAsiaTheme="majorEastAsia" w:hAnsi="Arial" w:cs="Arial"/>
          <w:b/>
          <w:bCs/>
          <w:sz w:val="24"/>
          <w:szCs w:val="28"/>
        </w:rPr>
      </w:pPr>
      <w:r w:rsidRPr="00E45EC9">
        <w:rPr>
          <w:rFonts w:ascii="Arial" w:hAnsi="Arial" w:cs="Arial"/>
          <w:sz w:val="20"/>
        </w:rPr>
        <w:br w:type="page"/>
      </w:r>
    </w:p>
    <w:p w14:paraId="62A18215" w14:textId="1B19A082" w:rsidR="0099139D" w:rsidRPr="00145911" w:rsidRDefault="006340EB">
      <w:pPr>
        <w:pStyle w:val="Heading1"/>
        <w:spacing w:after="240"/>
        <w:rPr>
          <w:rFonts w:ascii="Arial" w:hAnsi="Arial" w:cs="Arial"/>
          <w:color w:val="auto"/>
        </w:rPr>
      </w:pPr>
      <w:bookmarkStart w:id="51" w:name="_Toc481780208"/>
      <w:r w:rsidRPr="00145911">
        <w:rPr>
          <w:rFonts w:ascii="Arial" w:hAnsi="Arial" w:cs="Arial"/>
          <w:color w:val="auto"/>
        </w:rPr>
        <w:lastRenderedPageBreak/>
        <w:t xml:space="preserve">Appendix: </w:t>
      </w:r>
      <w:r w:rsidR="00F14933">
        <w:rPr>
          <w:rFonts w:ascii="Arial" w:hAnsi="Arial" w:cs="Arial"/>
          <w:color w:val="auto"/>
        </w:rPr>
        <w:t>K</w:t>
      </w:r>
      <w:r w:rsidR="0049011B" w:rsidRPr="00145911">
        <w:rPr>
          <w:rFonts w:ascii="Arial" w:hAnsi="Arial" w:cs="Arial"/>
          <w:color w:val="auto"/>
        </w:rPr>
        <w:t xml:space="preserve">nown </w:t>
      </w:r>
      <w:r w:rsidR="00F14933">
        <w:rPr>
          <w:rFonts w:ascii="Arial" w:hAnsi="Arial" w:cs="Arial"/>
          <w:color w:val="auto"/>
        </w:rPr>
        <w:t>I</w:t>
      </w:r>
      <w:r w:rsidR="0049011B" w:rsidRPr="00145911">
        <w:rPr>
          <w:rFonts w:ascii="Arial" w:hAnsi="Arial" w:cs="Arial"/>
          <w:color w:val="auto"/>
        </w:rPr>
        <w:t xml:space="preserve">ssues </w:t>
      </w:r>
      <w:r w:rsidR="0099139D" w:rsidRPr="00145911">
        <w:rPr>
          <w:rFonts w:ascii="Arial" w:hAnsi="Arial" w:cs="Arial"/>
          <w:color w:val="auto"/>
        </w:rPr>
        <w:t xml:space="preserve">and </w:t>
      </w:r>
      <w:r w:rsidR="00F14933">
        <w:rPr>
          <w:rFonts w:ascii="Arial" w:hAnsi="Arial" w:cs="Arial"/>
          <w:color w:val="auto"/>
        </w:rPr>
        <w:t>T</w:t>
      </w:r>
      <w:r w:rsidR="0049011B" w:rsidRPr="00145911">
        <w:rPr>
          <w:rFonts w:ascii="Arial" w:hAnsi="Arial" w:cs="Arial"/>
          <w:color w:val="auto"/>
        </w:rPr>
        <w:t>roubleshooting</w:t>
      </w:r>
      <w:bookmarkEnd w:id="51"/>
    </w:p>
    <w:p w14:paraId="5BC1FAEA" w14:textId="7915F168" w:rsidR="00D139EF" w:rsidRPr="00EB32AA" w:rsidRDefault="00D139EF">
      <w:pPr>
        <w:spacing w:after="0"/>
        <w:rPr>
          <w:rFonts w:ascii="Arial" w:hAnsi="Arial" w:cs="Arial"/>
          <w:sz w:val="24"/>
          <w:szCs w:val="24"/>
        </w:rPr>
      </w:pPr>
      <w:bookmarkStart w:id="52" w:name="_Toc351980194"/>
      <w:r w:rsidRPr="00EB32AA">
        <w:rPr>
          <w:rFonts w:ascii="Arial" w:hAnsi="Arial" w:cs="Arial"/>
          <w:b/>
          <w:sz w:val="24"/>
          <w:szCs w:val="24"/>
        </w:rPr>
        <w:t>“The item you are trying to delete cannot be deleted because another object references it” error appears when trying to remove the template</w:t>
      </w:r>
      <w:bookmarkEnd w:id="52"/>
    </w:p>
    <w:p w14:paraId="2210E1B4" w14:textId="4AB578BC" w:rsidR="00D139EF" w:rsidRPr="00E45EC9" w:rsidRDefault="00D139EF" w:rsidP="00D139EF">
      <w:pPr>
        <w:rPr>
          <w:rFonts w:ascii="Arial" w:hAnsi="Arial" w:cs="Arial"/>
          <w:sz w:val="20"/>
        </w:rPr>
      </w:pPr>
      <w:r w:rsidRPr="00E45EC9">
        <w:rPr>
          <w:rFonts w:ascii="Arial" w:hAnsi="Arial" w:cs="Arial"/>
          <w:b/>
          <w:sz w:val="20"/>
        </w:rPr>
        <w:t>Problem:</w:t>
      </w:r>
      <w:r w:rsidRPr="00E45EC9">
        <w:rPr>
          <w:rFonts w:ascii="Arial" w:hAnsi="Arial" w:cs="Arial"/>
          <w:sz w:val="20"/>
        </w:rPr>
        <w:t xml:space="preserve"> When you are trying to remove </w:t>
      </w:r>
      <w:r w:rsidR="00F46F4D">
        <w:rPr>
          <w:rFonts w:ascii="Arial" w:hAnsi="Arial" w:cs="Arial"/>
          <w:sz w:val="20"/>
        </w:rPr>
        <w:t>a</w:t>
      </w:r>
      <w:r w:rsidR="00F46F4D" w:rsidRPr="00E45EC9">
        <w:rPr>
          <w:rFonts w:ascii="Arial" w:hAnsi="Arial" w:cs="Arial"/>
          <w:sz w:val="20"/>
        </w:rPr>
        <w:t xml:space="preserve"> monitoring</w:t>
      </w:r>
      <w:r w:rsidRPr="00E45EC9">
        <w:rPr>
          <w:rFonts w:ascii="Arial" w:hAnsi="Arial" w:cs="Arial"/>
          <w:sz w:val="20"/>
        </w:rPr>
        <w:t xml:space="preserve"> template, </w:t>
      </w:r>
      <w:r w:rsidR="005A043C">
        <w:rPr>
          <w:rFonts w:ascii="Arial" w:hAnsi="Arial" w:cs="Arial"/>
          <w:sz w:val="20"/>
        </w:rPr>
        <w:t xml:space="preserve">the </w:t>
      </w:r>
      <w:r w:rsidRPr="00E45EC9">
        <w:rPr>
          <w:rFonts w:ascii="Arial" w:hAnsi="Arial" w:cs="Arial"/>
          <w:sz w:val="20"/>
        </w:rPr>
        <w:t>following message</w:t>
      </w:r>
      <w:r w:rsidR="00F43D50" w:rsidRPr="00E45EC9">
        <w:rPr>
          <w:rFonts w:ascii="Arial" w:hAnsi="Arial" w:cs="Arial"/>
          <w:sz w:val="20"/>
        </w:rPr>
        <w:t xml:space="preserve"> </w:t>
      </w:r>
      <w:r w:rsidR="005A043C">
        <w:rPr>
          <w:rFonts w:ascii="Arial" w:hAnsi="Arial" w:cs="Arial"/>
          <w:sz w:val="20"/>
        </w:rPr>
        <w:t>is</w:t>
      </w:r>
      <w:r w:rsidR="005A043C" w:rsidRPr="00E45EC9">
        <w:rPr>
          <w:rFonts w:ascii="Arial" w:hAnsi="Arial" w:cs="Arial"/>
          <w:sz w:val="20"/>
        </w:rPr>
        <w:t xml:space="preserve"> </w:t>
      </w:r>
      <w:r w:rsidR="00F43D50" w:rsidRPr="00E45EC9">
        <w:rPr>
          <w:rFonts w:ascii="Arial" w:hAnsi="Arial" w:cs="Arial"/>
          <w:sz w:val="20"/>
        </w:rPr>
        <w:t>displayed</w:t>
      </w:r>
      <w:r w:rsidRPr="00E45EC9">
        <w:rPr>
          <w:rFonts w:ascii="Arial" w:hAnsi="Arial" w:cs="Arial"/>
          <w:sz w:val="20"/>
        </w:rPr>
        <w:t>:</w:t>
      </w:r>
    </w:p>
    <w:p w14:paraId="727A046D" w14:textId="23724A62" w:rsidR="00D139EF" w:rsidRPr="00E45EC9" w:rsidRDefault="00D139EF" w:rsidP="00D139EF">
      <w:pPr>
        <w:rPr>
          <w:rFonts w:ascii="Arial" w:hAnsi="Arial" w:cs="Arial"/>
          <w:i/>
          <w:sz w:val="20"/>
        </w:rPr>
      </w:pPr>
      <w:r w:rsidRPr="00E45EC9">
        <w:rPr>
          <w:rFonts w:ascii="Arial" w:hAnsi="Arial" w:cs="Arial"/>
          <w:i/>
          <w:sz w:val="20"/>
        </w:rPr>
        <w:t>“The item you are trying to delete cannot be deleted because another object references it…”</w:t>
      </w:r>
    </w:p>
    <w:p w14:paraId="7BD3B2A4" w14:textId="6B54C70F" w:rsidR="00F43D50" w:rsidRPr="00E45EC9" w:rsidRDefault="00F43D50" w:rsidP="00D139EF">
      <w:pPr>
        <w:rPr>
          <w:rFonts w:ascii="Arial" w:hAnsi="Arial" w:cs="Arial"/>
          <w:i/>
          <w:sz w:val="20"/>
        </w:rPr>
      </w:pPr>
      <w:r w:rsidRPr="00E45EC9">
        <w:rPr>
          <w:rFonts w:ascii="Arial" w:hAnsi="Arial" w:cs="Arial"/>
          <w:noProof/>
          <w:sz w:val="20"/>
        </w:rPr>
        <w:drawing>
          <wp:inline distT="0" distB="0" distL="0" distR="0" wp14:anchorId="2E6577C5" wp14:editId="05B09B02">
            <wp:extent cx="5248275" cy="30765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48275" cy="3076575"/>
                    </a:xfrm>
                    <a:prstGeom prst="rect">
                      <a:avLst/>
                    </a:prstGeom>
                  </pic:spPr>
                </pic:pic>
              </a:graphicData>
            </a:graphic>
          </wp:inline>
        </w:drawing>
      </w:r>
    </w:p>
    <w:p w14:paraId="3BC3BB6C" w14:textId="3B662593" w:rsidR="00D139EF" w:rsidRPr="00E45EC9" w:rsidRDefault="00D139EF">
      <w:pPr>
        <w:spacing w:after="0"/>
        <w:rPr>
          <w:rFonts w:ascii="Arial" w:hAnsi="Arial" w:cs="Arial"/>
          <w:sz w:val="20"/>
        </w:rPr>
      </w:pPr>
      <w:r w:rsidRPr="00E45EC9">
        <w:rPr>
          <w:rFonts w:ascii="Arial" w:hAnsi="Arial" w:cs="Arial"/>
          <w:sz w:val="20"/>
        </w:rPr>
        <w:t>This is a known SCOM issue. Since SCOM does</w:t>
      </w:r>
      <w:r w:rsidR="005A043C">
        <w:rPr>
          <w:rFonts w:ascii="Arial" w:hAnsi="Arial" w:cs="Arial"/>
          <w:sz w:val="20"/>
        </w:rPr>
        <w:t xml:space="preserve"> not </w:t>
      </w:r>
      <w:r w:rsidRPr="00E45EC9">
        <w:rPr>
          <w:rFonts w:ascii="Arial" w:hAnsi="Arial" w:cs="Arial"/>
          <w:sz w:val="20"/>
        </w:rPr>
        <w:t xml:space="preserve">support cascade delete for templates, </w:t>
      </w:r>
      <w:r w:rsidR="00A4328B">
        <w:rPr>
          <w:rFonts w:ascii="Arial" w:hAnsi="Arial" w:cs="Arial"/>
          <w:sz w:val="20"/>
        </w:rPr>
        <w:t>you must</w:t>
      </w:r>
      <w:r w:rsidRPr="00E45EC9">
        <w:rPr>
          <w:rFonts w:ascii="Arial" w:hAnsi="Arial" w:cs="Arial"/>
          <w:sz w:val="20"/>
        </w:rPr>
        <w:t xml:space="preserve"> manually remove all monitors targeting the server defined by the template, before you will be able to remove the template itself.</w:t>
      </w:r>
    </w:p>
    <w:p w14:paraId="5EFA04F6" w14:textId="05282EAF" w:rsidR="00D139EF" w:rsidRDefault="00D139EF" w:rsidP="00D139EF">
      <w:pPr>
        <w:rPr>
          <w:rFonts w:ascii="Arial" w:hAnsi="Arial" w:cs="Arial"/>
          <w:sz w:val="20"/>
        </w:rPr>
      </w:pPr>
      <w:r w:rsidRPr="00E45EC9">
        <w:rPr>
          <w:rFonts w:ascii="Arial" w:hAnsi="Arial" w:cs="Arial"/>
          <w:b/>
          <w:sz w:val="20"/>
        </w:rPr>
        <w:t>Resolution:</w:t>
      </w:r>
      <w:r w:rsidRPr="00E45EC9">
        <w:rPr>
          <w:rFonts w:ascii="Arial" w:hAnsi="Arial" w:cs="Arial"/>
          <w:sz w:val="20"/>
        </w:rPr>
        <w:t xml:space="preserve"> In SCOM Console, navigate to </w:t>
      </w:r>
      <w:r w:rsidRPr="00E45EC9">
        <w:rPr>
          <w:rFonts w:ascii="Arial" w:hAnsi="Arial" w:cs="Arial"/>
          <w:b/>
          <w:sz w:val="20"/>
        </w:rPr>
        <w:t>Authoring | Management Pack Objects | Monitors</w:t>
      </w:r>
      <w:r w:rsidRPr="00E45EC9">
        <w:rPr>
          <w:rFonts w:ascii="Arial" w:hAnsi="Arial" w:cs="Arial"/>
          <w:sz w:val="20"/>
        </w:rPr>
        <w:t>, scope the list to the server, defined by the template you want to delete and remove all custom monitors.</w:t>
      </w:r>
    </w:p>
    <w:p w14:paraId="1BFBFD44" w14:textId="481EE247" w:rsidR="00BA3B65" w:rsidRPr="00EB32AA" w:rsidRDefault="00BA3B65">
      <w:pPr>
        <w:spacing w:after="0"/>
        <w:rPr>
          <w:rFonts w:ascii="Arial" w:hAnsi="Arial" w:cs="Arial"/>
          <w:sz w:val="24"/>
          <w:szCs w:val="24"/>
        </w:rPr>
      </w:pPr>
      <w:r w:rsidRPr="00EB32AA">
        <w:rPr>
          <w:rFonts w:ascii="Arial" w:hAnsi="Arial" w:cs="Arial"/>
          <w:b/>
          <w:sz w:val="24"/>
          <w:szCs w:val="24"/>
        </w:rPr>
        <w:t>Some Elastic Pools may not be discovered</w:t>
      </w:r>
    </w:p>
    <w:p w14:paraId="2D2FCC35" w14:textId="6AC67F61" w:rsidR="00BA3B65" w:rsidRPr="00E45EC9" w:rsidRDefault="00BA3B65" w:rsidP="00BA3B65">
      <w:pPr>
        <w:spacing w:after="0"/>
        <w:rPr>
          <w:rFonts w:ascii="Arial" w:hAnsi="Arial" w:cs="Arial"/>
          <w:sz w:val="20"/>
        </w:rPr>
      </w:pPr>
      <w:r w:rsidRPr="00E45EC9">
        <w:rPr>
          <w:rFonts w:ascii="Arial" w:hAnsi="Arial" w:cs="Arial"/>
          <w:b/>
          <w:sz w:val="20"/>
        </w:rPr>
        <w:t>Problem:</w:t>
      </w:r>
      <w:r w:rsidRPr="00E45EC9">
        <w:rPr>
          <w:rFonts w:ascii="Arial" w:hAnsi="Arial" w:cs="Arial"/>
          <w:sz w:val="20"/>
        </w:rPr>
        <w:t xml:space="preserve"> </w:t>
      </w:r>
      <w:r w:rsidRPr="00BA3B65">
        <w:rPr>
          <w:rFonts w:ascii="Arial" w:hAnsi="Arial" w:cs="Arial"/>
          <w:sz w:val="20"/>
        </w:rPr>
        <w:t>Elastic Pools that do not contain a</w:t>
      </w:r>
      <w:r>
        <w:rPr>
          <w:rFonts w:ascii="Arial" w:hAnsi="Arial" w:cs="Arial"/>
          <w:sz w:val="20"/>
        </w:rPr>
        <w:t>ny databases are not discovered</w:t>
      </w:r>
      <w:r w:rsidRPr="00E45EC9">
        <w:rPr>
          <w:rFonts w:ascii="Arial" w:hAnsi="Arial" w:cs="Arial"/>
          <w:sz w:val="20"/>
        </w:rPr>
        <w:t>.</w:t>
      </w:r>
    </w:p>
    <w:p w14:paraId="4C9493CB" w14:textId="641DCAB1" w:rsidR="00BA3B65" w:rsidRDefault="00BA3B65" w:rsidP="00BA3B65">
      <w:pPr>
        <w:rPr>
          <w:rFonts w:ascii="Arial" w:hAnsi="Arial" w:cs="Arial"/>
          <w:sz w:val="20"/>
        </w:rPr>
      </w:pPr>
      <w:r w:rsidRPr="00E45EC9">
        <w:rPr>
          <w:rFonts w:ascii="Arial" w:hAnsi="Arial" w:cs="Arial"/>
          <w:b/>
          <w:sz w:val="20"/>
        </w:rPr>
        <w:t xml:space="preserve">Resolution: </w:t>
      </w:r>
      <w:r>
        <w:rPr>
          <w:rFonts w:ascii="Arial" w:hAnsi="Arial" w:cs="Arial"/>
          <w:sz w:val="20"/>
        </w:rPr>
        <w:t>No resolution</w:t>
      </w:r>
      <w:r w:rsidRPr="00E45EC9">
        <w:rPr>
          <w:rFonts w:ascii="Arial" w:hAnsi="Arial" w:cs="Arial"/>
          <w:sz w:val="20"/>
        </w:rPr>
        <w:t>.</w:t>
      </w:r>
    </w:p>
    <w:p w14:paraId="67B7E20B" w14:textId="58BC5324" w:rsidR="00772382" w:rsidRPr="00EB32AA" w:rsidRDefault="00CD0375">
      <w:pPr>
        <w:spacing w:after="0"/>
        <w:rPr>
          <w:rFonts w:ascii="Arial" w:hAnsi="Arial" w:cs="Arial"/>
          <w:sz w:val="24"/>
          <w:szCs w:val="24"/>
        </w:rPr>
      </w:pPr>
      <w:r w:rsidRPr="00EB32AA">
        <w:rPr>
          <w:rFonts w:ascii="Arial" w:hAnsi="Arial" w:cs="Arial"/>
          <w:b/>
          <w:sz w:val="24"/>
          <w:szCs w:val="24"/>
        </w:rPr>
        <w:t>Error messages are received when Azure SQL Server is discove</w:t>
      </w:r>
      <w:r w:rsidR="00D06C6D" w:rsidRPr="00EB32AA">
        <w:rPr>
          <w:rFonts w:ascii="Arial" w:hAnsi="Arial" w:cs="Arial"/>
          <w:b/>
          <w:sz w:val="24"/>
          <w:szCs w:val="24"/>
        </w:rPr>
        <w:t>r</w:t>
      </w:r>
      <w:r w:rsidRPr="00EB32AA">
        <w:rPr>
          <w:rFonts w:ascii="Arial" w:hAnsi="Arial" w:cs="Arial"/>
          <w:b/>
          <w:sz w:val="24"/>
          <w:szCs w:val="24"/>
        </w:rPr>
        <w:t xml:space="preserve">ed by </w:t>
      </w:r>
      <w:r w:rsidR="00FB2189" w:rsidRPr="00EB32AA">
        <w:rPr>
          <w:rFonts w:ascii="Arial" w:hAnsi="Arial" w:cs="Arial"/>
          <w:b/>
          <w:sz w:val="24"/>
          <w:szCs w:val="24"/>
        </w:rPr>
        <w:t xml:space="preserve">means of </w:t>
      </w:r>
      <w:r w:rsidRPr="00EB32AA">
        <w:rPr>
          <w:rFonts w:ascii="Arial" w:hAnsi="Arial" w:cs="Arial"/>
          <w:b/>
          <w:sz w:val="24"/>
          <w:szCs w:val="24"/>
        </w:rPr>
        <w:t>several templates</w:t>
      </w:r>
      <w:r w:rsidR="00FB2189" w:rsidRPr="00EB32AA">
        <w:rPr>
          <w:rFonts w:ascii="Arial" w:hAnsi="Arial" w:cs="Arial"/>
          <w:b/>
          <w:sz w:val="24"/>
          <w:szCs w:val="24"/>
        </w:rPr>
        <w:t xml:space="preserve"> simultaneously</w:t>
      </w:r>
    </w:p>
    <w:p w14:paraId="1467B915" w14:textId="5D747DBE" w:rsidR="00772382" w:rsidRPr="00E45EC9" w:rsidRDefault="00772382" w:rsidP="00772382">
      <w:pPr>
        <w:spacing w:after="0"/>
        <w:rPr>
          <w:rFonts w:ascii="Arial" w:hAnsi="Arial" w:cs="Arial"/>
          <w:sz w:val="20"/>
        </w:rPr>
      </w:pPr>
      <w:r w:rsidRPr="00E45EC9">
        <w:rPr>
          <w:rFonts w:ascii="Arial" w:hAnsi="Arial" w:cs="Arial"/>
          <w:b/>
          <w:sz w:val="20"/>
        </w:rPr>
        <w:t>Problem:</w:t>
      </w:r>
      <w:r w:rsidRPr="00E45EC9">
        <w:rPr>
          <w:rFonts w:ascii="Arial" w:hAnsi="Arial" w:cs="Arial"/>
          <w:sz w:val="20"/>
        </w:rPr>
        <w:t xml:space="preserve"> </w:t>
      </w:r>
      <w:r w:rsidR="00FB2189" w:rsidRPr="00FB2189">
        <w:rPr>
          <w:rFonts w:ascii="Arial" w:hAnsi="Arial" w:cs="Arial"/>
          <w:sz w:val="20"/>
        </w:rPr>
        <w:t>If several Microsoft Azure SQL Database templates with different user rights are used simultaneously to discover same Azure SQL Servers</w:t>
      </w:r>
      <w:r w:rsidR="00FB2189">
        <w:rPr>
          <w:rFonts w:ascii="Arial" w:hAnsi="Arial" w:cs="Arial"/>
          <w:sz w:val="20"/>
        </w:rPr>
        <w:t>,</w:t>
      </w:r>
      <w:r w:rsidR="00FB2189" w:rsidRPr="00FB2189">
        <w:rPr>
          <w:rFonts w:ascii="Arial" w:hAnsi="Arial" w:cs="Arial"/>
          <w:sz w:val="20"/>
        </w:rPr>
        <w:t> error events (</w:t>
      </w:r>
      <w:r w:rsidR="00E86356">
        <w:rPr>
          <w:rFonts w:ascii="Arial" w:hAnsi="Arial" w:cs="Arial"/>
          <w:sz w:val="20"/>
        </w:rPr>
        <w:t xml:space="preserve">ID </w:t>
      </w:r>
      <w:r w:rsidR="00FB2189" w:rsidRPr="00FB2189">
        <w:rPr>
          <w:rFonts w:ascii="Arial" w:hAnsi="Arial" w:cs="Arial"/>
          <w:sz w:val="20"/>
        </w:rPr>
        <w:t>6302) appear in the Operations Manager Event Viewer</w:t>
      </w:r>
      <w:r w:rsidRPr="00E45EC9">
        <w:rPr>
          <w:rFonts w:ascii="Arial" w:hAnsi="Arial" w:cs="Arial"/>
          <w:sz w:val="20"/>
        </w:rPr>
        <w:t>.</w:t>
      </w:r>
    </w:p>
    <w:p w14:paraId="7A3ED63F" w14:textId="065EE2A8" w:rsidR="007C16AA" w:rsidRDefault="00772382" w:rsidP="00BD1C78">
      <w:pPr>
        <w:rPr>
          <w:rFonts w:ascii="Arial" w:hAnsi="Arial" w:cs="Arial"/>
          <w:sz w:val="20"/>
        </w:rPr>
      </w:pPr>
      <w:r w:rsidRPr="00E45EC9">
        <w:rPr>
          <w:rFonts w:ascii="Arial" w:hAnsi="Arial" w:cs="Arial"/>
          <w:b/>
          <w:sz w:val="20"/>
        </w:rPr>
        <w:t xml:space="preserve">Resolution: </w:t>
      </w:r>
      <w:r w:rsidR="009B5AB7" w:rsidRPr="00EB32AA">
        <w:rPr>
          <w:rFonts w:ascii="Arial" w:hAnsi="Arial" w:cs="Arial"/>
          <w:sz w:val="20"/>
        </w:rPr>
        <w:t xml:space="preserve">Make sure that each </w:t>
      </w:r>
      <w:r w:rsidR="009B5AB7" w:rsidRPr="00FB2189">
        <w:rPr>
          <w:rFonts w:ascii="Arial" w:hAnsi="Arial" w:cs="Arial"/>
          <w:sz w:val="20"/>
        </w:rPr>
        <w:t>Azure SQL Server</w:t>
      </w:r>
      <w:r w:rsidR="009B5AB7" w:rsidRPr="00EB32AA">
        <w:rPr>
          <w:rFonts w:ascii="Arial" w:hAnsi="Arial" w:cs="Arial"/>
          <w:sz w:val="20"/>
        </w:rPr>
        <w:t xml:space="preserve"> is </w:t>
      </w:r>
      <w:r w:rsidR="009B5AB7" w:rsidRPr="00723E6B">
        <w:rPr>
          <w:rFonts w:ascii="Arial" w:hAnsi="Arial" w:cs="Arial"/>
          <w:sz w:val="20"/>
        </w:rPr>
        <w:t>discover</w:t>
      </w:r>
      <w:r w:rsidR="006733F7">
        <w:rPr>
          <w:rFonts w:ascii="Arial" w:hAnsi="Arial" w:cs="Arial"/>
          <w:sz w:val="20"/>
        </w:rPr>
        <w:t>ed</w:t>
      </w:r>
      <w:r w:rsidR="009B5AB7" w:rsidRPr="00EB32AA">
        <w:rPr>
          <w:rFonts w:ascii="Arial" w:hAnsi="Arial" w:cs="Arial"/>
          <w:sz w:val="20"/>
        </w:rPr>
        <w:t xml:space="preserve"> by </w:t>
      </w:r>
      <w:r w:rsidR="009B5AB7">
        <w:rPr>
          <w:rFonts w:ascii="Arial" w:hAnsi="Arial" w:cs="Arial"/>
          <w:sz w:val="20"/>
        </w:rPr>
        <w:t xml:space="preserve">means of a single </w:t>
      </w:r>
      <w:r w:rsidR="009B5AB7" w:rsidRPr="00EB32AA">
        <w:rPr>
          <w:rFonts w:ascii="Arial" w:hAnsi="Arial" w:cs="Arial"/>
          <w:sz w:val="20"/>
        </w:rPr>
        <w:t xml:space="preserve">template </w:t>
      </w:r>
      <w:r w:rsidR="009B5AB7" w:rsidRPr="00723E6B">
        <w:rPr>
          <w:rFonts w:ascii="Arial" w:hAnsi="Arial" w:cs="Arial"/>
          <w:sz w:val="20"/>
        </w:rPr>
        <w:t>only</w:t>
      </w:r>
      <w:r w:rsidRPr="00E45EC9">
        <w:rPr>
          <w:rFonts w:ascii="Arial" w:hAnsi="Arial" w:cs="Arial"/>
          <w:sz w:val="20"/>
        </w:rPr>
        <w:t>.</w:t>
      </w:r>
    </w:p>
    <w:p w14:paraId="4BE88AAD" w14:textId="7F766542" w:rsidR="007C16AA" w:rsidRPr="00AE2F67" w:rsidRDefault="007C16AA" w:rsidP="007C16AA">
      <w:pPr>
        <w:spacing w:after="0"/>
        <w:rPr>
          <w:rFonts w:ascii="Arial" w:hAnsi="Arial" w:cs="Arial"/>
          <w:sz w:val="24"/>
          <w:szCs w:val="24"/>
        </w:rPr>
      </w:pPr>
      <w:r>
        <w:rPr>
          <w:rFonts w:ascii="Arial" w:hAnsi="Arial" w:cs="Arial"/>
          <w:b/>
          <w:sz w:val="24"/>
          <w:szCs w:val="24"/>
        </w:rPr>
        <w:t>Rules and monitors may provide incorrect data if default interval override values are changed</w:t>
      </w:r>
    </w:p>
    <w:p w14:paraId="331CF62D" w14:textId="7C17A31D" w:rsidR="007C16AA" w:rsidRPr="00E45EC9" w:rsidRDefault="007C16AA" w:rsidP="007C16AA">
      <w:pPr>
        <w:spacing w:after="0"/>
        <w:rPr>
          <w:rFonts w:ascii="Arial" w:hAnsi="Arial" w:cs="Arial"/>
          <w:sz w:val="20"/>
        </w:rPr>
      </w:pPr>
      <w:r w:rsidRPr="00E45EC9">
        <w:rPr>
          <w:rFonts w:ascii="Arial" w:hAnsi="Arial" w:cs="Arial"/>
          <w:b/>
          <w:sz w:val="20"/>
        </w:rPr>
        <w:t>Problem:</w:t>
      </w:r>
      <w:r w:rsidRPr="00E45EC9">
        <w:rPr>
          <w:rFonts w:ascii="Arial" w:hAnsi="Arial" w:cs="Arial"/>
          <w:sz w:val="20"/>
        </w:rPr>
        <w:t xml:space="preserve"> </w:t>
      </w:r>
      <w:r w:rsidRPr="00FB2189">
        <w:rPr>
          <w:rFonts w:ascii="Arial" w:hAnsi="Arial" w:cs="Arial"/>
          <w:sz w:val="20"/>
        </w:rPr>
        <w:t>If</w:t>
      </w:r>
      <w:r>
        <w:rPr>
          <w:rFonts w:ascii="Arial" w:hAnsi="Arial" w:cs="Arial"/>
          <w:sz w:val="20"/>
        </w:rPr>
        <w:t xml:space="preserve"> </w:t>
      </w:r>
      <w:r w:rsidRPr="007C16AA">
        <w:rPr>
          <w:rFonts w:ascii="Arial" w:hAnsi="Arial" w:cs="Arial"/>
          <w:sz w:val="20"/>
        </w:rPr>
        <w:t xml:space="preserve">the value of Interval (seconds) overridable parameter </w:t>
      </w:r>
      <w:r>
        <w:rPr>
          <w:rFonts w:ascii="Arial" w:hAnsi="Arial" w:cs="Arial"/>
          <w:sz w:val="20"/>
        </w:rPr>
        <w:t xml:space="preserve">is </w:t>
      </w:r>
      <w:r w:rsidRPr="007C16AA">
        <w:rPr>
          <w:rFonts w:ascii="Arial" w:hAnsi="Arial" w:cs="Arial"/>
          <w:sz w:val="20"/>
        </w:rPr>
        <w:t>set lower than the default value</w:t>
      </w:r>
      <w:r>
        <w:rPr>
          <w:rFonts w:ascii="Arial" w:hAnsi="Arial" w:cs="Arial"/>
          <w:sz w:val="20"/>
        </w:rPr>
        <w:t>, rules and monitors may provide incorrect data.</w:t>
      </w:r>
    </w:p>
    <w:p w14:paraId="731E63D7" w14:textId="1DCC5D1A" w:rsidR="004E200B" w:rsidRPr="00FB3233" w:rsidRDefault="007C16AA" w:rsidP="00FB3233">
      <w:pPr>
        <w:rPr>
          <w:rFonts w:ascii="Arial" w:hAnsi="Arial" w:cs="Arial"/>
          <w:sz w:val="20"/>
        </w:rPr>
      </w:pPr>
      <w:r w:rsidRPr="00E45EC9">
        <w:rPr>
          <w:rFonts w:ascii="Arial" w:hAnsi="Arial" w:cs="Arial"/>
          <w:b/>
          <w:sz w:val="20"/>
        </w:rPr>
        <w:lastRenderedPageBreak/>
        <w:t xml:space="preserve">Resolution: </w:t>
      </w:r>
      <w:r w:rsidRPr="00AE2F67">
        <w:rPr>
          <w:rFonts w:ascii="Arial" w:hAnsi="Arial" w:cs="Arial"/>
          <w:sz w:val="20"/>
        </w:rPr>
        <w:t xml:space="preserve">Make sure that </w:t>
      </w:r>
      <w:r w:rsidRPr="007C16AA">
        <w:rPr>
          <w:rFonts w:ascii="Arial" w:hAnsi="Arial" w:cs="Arial"/>
          <w:sz w:val="20"/>
        </w:rPr>
        <w:t xml:space="preserve">Interval (seconds) overridable parameter </w:t>
      </w:r>
      <w:r>
        <w:rPr>
          <w:rFonts w:ascii="Arial" w:hAnsi="Arial" w:cs="Arial"/>
          <w:sz w:val="20"/>
        </w:rPr>
        <w:t xml:space="preserve">is </w:t>
      </w:r>
      <w:r w:rsidRPr="007C16AA">
        <w:rPr>
          <w:rFonts w:ascii="Arial" w:hAnsi="Arial" w:cs="Arial"/>
          <w:sz w:val="20"/>
        </w:rPr>
        <w:t xml:space="preserve">set </w:t>
      </w:r>
      <w:r>
        <w:rPr>
          <w:rFonts w:ascii="Arial" w:hAnsi="Arial" w:cs="Arial"/>
          <w:sz w:val="20"/>
        </w:rPr>
        <w:t xml:space="preserve">no </w:t>
      </w:r>
      <w:r w:rsidRPr="007C16AA">
        <w:rPr>
          <w:rFonts w:ascii="Arial" w:hAnsi="Arial" w:cs="Arial"/>
          <w:sz w:val="20"/>
        </w:rPr>
        <w:t>lower than the default value</w:t>
      </w:r>
      <w:r w:rsidRPr="00E45EC9">
        <w:rPr>
          <w:rFonts w:ascii="Arial" w:hAnsi="Arial" w:cs="Arial"/>
          <w:sz w:val="20"/>
        </w:rPr>
        <w:t>.</w:t>
      </w:r>
      <w:r w:rsidR="004E200B" w:rsidRPr="004E200B">
        <w:rPr>
          <w:rFonts w:ascii="Arial" w:hAnsi="Arial" w:cs="Arial"/>
          <w:b/>
          <w:sz w:val="24"/>
          <w:szCs w:val="24"/>
        </w:rPr>
        <w:t xml:space="preserve"> </w:t>
      </w:r>
    </w:p>
    <w:p w14:paraId="664BB049" w14:textId="5C3692A8" w:rsidR="004E200B" w:rsidRPr="00AE2F67" w:rsidRDefault="004E200B">
      <w:pPr>
        <w:spacing w:before="240" w:after="0"/>
        <w:rPr>
          <w:rFonts w:ascii="Arial" w:hAnsi="Arial" w:cs="Arial"/>
          <w:sz w:val="24"/>
          <w:szCs w:val="24"/>
        </w:rPr>
      </w:pPr>
      <w:r w:rsidRPr="004E200B">
        <w:rPr>
          <w:rFonts w:ascii="Arial" w:hAnsi="Arial" w:cs="Arial"/>
          <w:b/>
          <w:sz w:val="24"/>
          <w:szCs w:val="24"/>
        </w:rPr>
        <w:t>T-SQL monitoring does not work if REST connection is unavailable</w:t>
      </w:r>
    </w:p>
    <w:p w14:paraId="00B6C5CA" w14:textId="0A158CC7" w:rsidR="004E200B" w:rsidRPr="00E45EC9" w:rsidRDefault="004E200B" w:rsidP="004E200B">
      <w:pPr>
        <w:spacing w:after="0"/>
        <w:rPr>
          <w:rFonts w:ascii="Arial" w:hAnsi="Arial" w:cs="Arial"/>
          <w:sz w:val="20"/>
        </w:rPr>
      </w:pPr>
      <w:r w:rsidRPr="00E45EC9">
        <w:rPr>
          <w:rFonts w:ascii="Arial" w:hAnsi="Arial" w:cs="Arial"/>
          <w:b/>
          <w:sz w:val="20"/>
        </w:rPr>
        <w:t>Problem:</w:t>
      </w:r>
      <w:r>
        <w:rPr>
          <w:rFonts w:ascii="Arial" w:hAnsi="Arial" w:cs="Arial"/>
          <w:sz w:val="20"/>
        </w:rPr>
        <w:t xml:space="preserve"> </w:t>
      </w:r>
      <w:r w:rsidRPr="004E200B">
        <w:rPr>
          <w:rFonts w:ascii="Arial" w:hAnsi="Arial" w:cs="Arial"/>
          <w:sz w:val="20"/>
        </w:rPr>
        <w:t>T-SQL monitoring does not work if REST connection is unavailable</w:t>
      </w:r>
      <w:r>
        <w:rPr>
          <w:rFonts w:ascii="Arial" w:hAnsi="Arial" w:cs="Arial"/>
          <w:sz w:val="20"/>
        </w:rPr>
        <w:t xml:space="preserve">, only </w:t>
      </w:r>
      <w:r w:rsidR="007D0C72" w:rsidRPr="004E200B">
        <w:rPr>
          <w:rFonts w:ascii="Arial" w:hAnsi="Arial" w:cs="Arial"/>
          <w:sz w:val="20"/>
        </w:rPr>
        <w:t>space-monitoring</w:t>
      </w:r>
      <w:r w:rsidRPr="004E200B">
        <w:rPr>
          <w:rFonts w:ascii="Arial" w:hAnsi="Arial" w:cs="Arial"/>
          <w:sz w:val="20"/>
        </w:rPr>
        <w:t xml:space="preserve"> rules are working</w:t>
      </w:r>
      <w:r>
        <w:rPr>
          <w:rFonts w:ascii="Arial" w:hAnsi="Arial" w:cs="Arial"/>
          <w:sz w:val="20"/>
        </w:rPr>
        <w:t xml:space="preserve"> correctly.</w:t>
      </w:r>
    </w:p>
    <w:p w14:paraId="24C2B1B1" w14:textId="24F21B28" w:rsidR="004E200B" w:rsidRDefault="004E200B" w:rsidP="0076698C">
      <w:pPr>
        <w:rPr>
          <w:rFonts w:ascii="Arial" w:hAnsi="Arial" w:cs="Arial"/>
          <w:sz w:val="20"/>
        </w:rPr>
      </w:pPr>
      <w:r w:rsidRPr="00E45EC9">
        <w:rPr>
          <w:rFonts w:ascii="Arial" w:hAnsi="Arial" w:cs="Arial"/>
          <w:b/>
          <w:sz w:val="20"/>
        </w:rPr>
        <w:t xml:space="preserve">Resolution: </w:t>
      </w:r>
      <w:r w:rsidR="007E383B">
        <w:rPr>
          <w:rFonts w:ascii="Arial" w:hAnsi="Arial" w:cs="Arial"/>
          <w:sz w:val="20"/>
        </w:rPr>
        <w:t>No resolution</w:t>
      </w:r>
      <w:r w:rsidR="007E383B" w:rsidRPr="00E45EC9">
        <w:rPr>
          <w:rFonts w:ascii="Arial" w:hAnsi="Arial" w:cs="Arial"/>
          <w:sz w:val="20"/>
        </w:rPr>
        <w:t>.</w:t>
      </w:r>
    </w:p>
    <w:p w14:paraId="437EE40F" w14:textId="6546EF82" w:rsidR="00E064A4" w:rsidRPr="00AE2F67" w:rsidRDefault="00E064A4" w:rsidP="00E064A4">
      <w:pPr>
        <w:spacing w:after="0"/>
        <w:rPr>
          <w:rFonts w:ascii="Arial" w:hAnsi="Arial" w:cs="Arial"/>
          <w:sz w:val="24"/>
          <w:szCs w:val="24"/>
        </w:rPr>
      </w:pPr>
      <w:r>
        <w:rPr>
          <w:rFonts w:ascii="Arial" w:hAnsi="Arial" w:cs="Arial"/>
          <w:b/>
          <w:sz w:val="24"/>
          <w:szCs w:val="24"/>
        </w:rPr>
        <w:t>Server e</w:t>
      </w:r>
      <w:r w:rsidRPr="00E064A4">
        <w:rPr>
          <w:rFonts w:ascii="Arial" w:hAnsi="Arial" w:cs="Arial"/>
          <w:b/>
          <w:sz w:val="24"/>
          <w:szCs w:val="24"/>
        </w:rPr>
        <w:t>xclude list</w:t>
      </w:r>
      <w:r>
        <w:rPr>
          <w:rFonts w:ascii="Arial" w:hAnsi="Arial" w:cs="Arial"/>
          <w:b/>
          <w:sz w:val="24"/>
          <w:szCs w:val="24"/>
        </w:rPr>
        <w:t xml:space="preserve"> option may work incorrectly</w:t>
      </w:r>
    </w:p>
    <w:p w14:paraId="75FFE618" w14:textId="27013E21" w:rsidR="00E064A4" w:rsidRPr="00E45EC9" w:rsidRDefault="00E064A4" w:rsidP="00E064A4">
      <w:pPr>
        <w:spacing w:after="0"/>
        <w:rPr>
          <w:rFonts w:ascii="Arial" w:hAnsi="Arial" w:cs="Arial"/>
          <w:sz w:val="20"/>
        </w:rPr>
      </w:pPr>
      <w:r w:rsidRPr="00E45EC9">
        <w:rPr>
          <w:rFonts w:ascii="Arial" w:hAnsi="Arial" w:cs="Arial"/>
          <w:b/>
          <w:sz w:val="20"/>
        </w:rPr>
        <w:t>Problem:</w:t>
      </w:r>
      <w:r w:rsidR="00F70014">
        <w:rPr>
          <w:rFonts w:ascii="Arial" w:hAnsi="Arial" w:cs="Arial"/>
          <w:sz w:val="20"/>
        </w:rPr>
        <w:t xml:space="preserve"> </w:t>
      </w:r>
      <w:r w:rsidR="00F70014" w:rsidRPr="00F70014">
        <w:rPr>
          <w:rFonts w:ascii="Arial" w:hAnsi="Arial" w:cs="Arial"/>
          <w:sz w:val="20"/>
        </w:rPr>
        <w:t>Server exclude list</w:t>
      </w:r>
      <w:r w:rsidR="00F70014">
        <w:rPr>
          <w:rFonts w:ascii="Arial" w:hAnsi="Arial" w:cs="Arial"/>
          <w:sz w:val="20"/>
        </w:rPr>
        <w:t xml:space="preserve"> may behave incorrectly: the set masks may disappear from the list, and </w:t>
      </w:r>
      <w:r w:rsidR="00F70014" w:rsidRPr="00F70014">
        <w:rPr>
          <w:rFonts w:ascii="Arial" w:hAnsi="Arial" w:cs="Arial"/>
          <w:sz w:val="20"/>
        </w:rPr>
        <w:t xml:space="preserve">some performance </w:t>
      </w:r>
      <w:r w:rsidR="00F70014">
        <w:rPr>
          <w:rFonts w:ascii="Arial" w:hAnsi="Arial" w:cs="Arial"/>
          <w:sz w:val="20"/>
        </w:rPr>
        <w:t>may</w:t>
      </w:r>
      <w:r w:rsidR="00F70014" w:rsidRPr="00F70014">
        <w:rPr>
          <w:rFonts w:ascii="Arial" w:hAnsi="Arial" w:cs="Arial"/>
          <w:sz w:val="20"/>
        </w:rPr>
        <w:t xml:space="preserve"> </w:t>
      </w:r>
      <w:r w:rsidR="00F70014">
        <w:rPr>
          <w:rFonts w:ascii="Arial" w:hAnsi="Arial" w:cs="Arial"/>
          <w:sz w:val="20"/>
        </w:rPr>
        <w:t>be received</w:t>
      </w:r>
      <w:r w:rsidR="00F70014" w:rsidRPr="00F70014">
        <w:rPr>
          <w:rFonts w:ascii="Arial" w:hAnsi="Arial" w:cs="Arial"/>
          <w:sz w:val="20"/>
        </w:rPr>
        <w:t xml:space="preserve"> from the servers that should have been excluded</w:t>
      </w:r>
      <w:r>
        <w:rPr>
          <w:rFonts w:ascii="Arial" w:hAnsi="Arial" w:cs="Arial"/>
          <w:sz w:val="20"/>
        </w:rPr>
        <w:t>.</w:t>
      </w:r>
    </w:p>
    <w:p w14:paraId="19B5FCB9" w14:textId="77777777" w:rsidR="004D60B4" w:rsidRDefault="00E064A4" w:rsidP="00BD1C78">
      <w:pPr>
        <w:rPr>
          <w:rFonts w:ascii="Arial" w:hAnsi="Arial" w:cs="Arial"/>
          <w:sz w:val="20"/>
        </w:rPr>
      </w:pPr>
      <w:r w:rsidRPr="00EB32AA">
        <w:rPr>
          <w:rFonts w:ascii="Arial" w:hAnsi="Arial" w:cs="Arial"/>
          <w:b/>
          <w:sz w:val="20"/>
        </w:rPr>
        <w:t>Resolution:</w:t>
      </w:r>
      <w:r w:rsidRPr="00E45EC9">
        <w:rPr>
          <w:rFonts w:ascii="Arial" w:hAnsi="Arial" w:cs="Arial"/>
          <w:sz w:val="20"/>
        </w:rPr>
        <w:t xml:space="preserve"> </w:t>
      </w:r>
      <w:r>
        <w:rPr>
          <w:rFonts w:ascii="Arial" w:hAnsi="Arial" w:cs="Arial"/>
          <w:sz w:val="20"/>
        </w:rPr>
        <w:t>No resolution</w:t>
      </w:r>
      <w:r w:rsidRPr="00E45EC9">
        <w:rPr>
          <w:rFonts w:ascii="Arial" w:hAnsi="Arial" w:cs="Arial"/>
          <w:sz w:val="20"/>
        </w:rPr>
        <w:t>.</w:t>
      </w:r>
    </w:p>
    <w:p w14:paraId="615D8DF4" w14:textId="3BE970D8" w:rsidR="00FB1C78" w:rsidRPr="00AE2F67" w:rsidRDefault="00FB1C78" w:rsidP="00FB1C78">
      <w:pPr>
        <w:spacing w:after="0"/>
        <w:rPr>
          <w:rFonts w:ascii="Arial" w:hAnsi="Arial" w:cs="Arial"/>
          <w:sz w:val="24"/>
          <w:szCs w:val="24"/>
        </w:rPr>
      </w:pPr>
      <w:r>
        <w:rPr>
          <w:rFonts w:ascii="Arial" w:hAnsi="Arial" w:cs="Arial"/>
          <w:b/>
          <w:sz w:val="24"/>
          <w:szCs w:val="24"/>
        </w:rPr>
        <w:t>Some performance collection</w:t>
      </w:r>
      <w:r w:rsidRPr="00FB1C78">
        <w:rPr>
          <w:rFonts w:ascii="Arial" w:hAnsi="Arial" w:cs="Arial"/>
          <w:b/>
          <w:sz w:val="24"/>
          <w:szCs w:val="24"/>
        </w:rPr>
        <w:t xml:space="preserve"> rules fail to collect </w:t>
      </w:r>
      <w:r>
        <w:rPr>
          <w:rFonts w:ascii="Arial" w:hAnsi="Arial" w:cs="Arial"/>
          <w:b/>
          <w:sz w:val="24"/>
          <w:szCs w:val="24"/>
        </w:rPr>
        <w:t xml:space="preserve">data </w:t>
      </w:r>
      <w:r w:rsidRPr="00FB1C78">
        <w:rPr>
          <w:rFonts w:ascii="Arial" w:hAnsi="Arial" w:cs="Arial"/>
          <w:b/>
          <w:sz w:val="24"/>
          <w:szCs w:val="24"/>
        </w:rPr>
        <w:t>when REST+T-SQL is enabled</w:t>
      </w:r>
    </w:p>
    <w:p w14:paraId="72B41090" w14:textId="3B25C084" w:rsidR="00B57B34" w:rsidRDefault="00FB1C78" w:rsidP="00ED33BA">
      <w:pPr>
        <w:rPr>
          <w:rFonts w:ascii="Arial" w:hAnsi="Arial" w:cs="Arial"/>
          <w:sz w:val="20"/>
        </w:rPr>
      </w:pPr>
      <w:r w:rsidRPr="00E45EC9">
        <w:rPr>
          <w:rFonts w:ascii="Arial" w:hAnsi="Arial" w:cs="Arial"/>
          <w:b/>
          <w:sz w:val="20"/>
        </w:rPr>
        <w:t>Problem:</w:t>
      </w:r>
      <w:r>
        <w:rPr>
          <w:rFonts w:ascii="Arial" w:hAnsi="Arial" w:cs="Arial"/>
          <w:sz w:val="20"/>
        </w:rPr>
        <w:t xml:space="preserve"> </w:t>
      </w:r>
      <w:r w:rsidR="00B57B34">
        <w:rPr>
          <w:rFonts w:ascii="Arial" w:hAnsi="Arial" w:cs="Arial"/>
          <w:sz w:val="20"/>
        </w:rPr>
        <w:t xml:space="preserve">The following </w:t>
      </w:r>
      <w:r w:rsidR="00B57B34" w:rsidRPr="00B57B34">
        <w:rPr>
          <w:rFonts w:ascii="Arial" w:hAnsi="Arial" w:cs="Arial"/>
          <w:sz w:val="20"/>
        </w:rPr>
        <w:t xml:space="preserve">rules fail to collect performance </w:t>
      </w:r>
      <w:r w:rsidR="00B57B34">
        <w:rPr>
          <w:rFonts w:ascii="Arial" w:hAnsi="Arial" w:cs="Arial"/>
          <w:sz w:val="20"/>
        </w:rPr>
        <w:t xml:space="preserve">data </w:t>
      </w:r>
      <w:r w:rsidR="00B57B34" w:rsidRPr="00B57B34">
        <w:rPr>
          <w:rFonts w:ascii="Arial" w:hAnsi="Arial" w:cs="Arial"/>
          <w:sz w:val="20"/>
        </w:rPr>
        <w:t>when REST+T-SQL is enabled</w:t>
      </w:r>
      <w:r w:rsidR="00B57B34">
        <w:rPr>
          <w:rFonts w:ascii="Arial" w:hAnsi="Arial" w:cs="Arial"/>
          <w:sz w:val="20"/>
        </w:rPr>
        <w:t>:</w:t>
      </w:r>
    </w:p>
    <w:p w14:paraId="7123ED61"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Sessions Count</w:t>
      </w:r>
    </w:p>
    <w:p w14:paraId="0A56836D" w14:textId="594BCD2F"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Sessions Average Memory Consumption (MB)</w:t>
      </w:r>
    </w:p>
    <w:p w14:paraId="33FC9057"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Sessions Rows Returned</w:t>
      </w:r>
    </w:p>
    <w:p w14:paraId="7B3A25BB"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Sessions Total CPU Time (ms)</w:t>
      </w:r>
    </w:p>
    <w:p w14:paraId="00C665C2"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Sessions Total Memory Consumption (MB)</w:t>
      </w:r>
    </w:p>
    <w:p w14:paraId="563A6977"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Sessions Total Read/Write Operations</w:t>
      </w:r>
    </w:p>
    <w:p w14:paraId="19ECD798"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Transactions Locks Count</w:t>
      </w:r>
    </w:p>
    <w:p w14:paraId="2E17AD99" w14:textId="77777777" w:rsidR="000E6645" w:rsidRPr="00ED33BA" w:rsidRDefault="000E6645" w:rsidP="00ED33BA">
      <w:pPr>
        <w:pStyle w:val="ListParagraph"/>
        <w:numPr>
          <w:ilvl w:val="0"/>
          <w:numId w:val="23"/>
        </w:numPr>
        <w:spacing w:after="0"/>
        <w:ind w:left="540"/>
        <w:rPr>
          <w:rFonts w:ascii="Arial" w:hAnsi="Arial" w:cs="Arial"/>
          <w:sz w:val="20"/>
        </w:rPr>
      </w:pPr>
      <w:r w:rsidRPr="00ED33BA">
        <w:rPr>
          <w:rFonts w:ascii="Arial" w:hAnsi="Arial" w:cs="Arial"/>
          <w:sz w:val="20"/>
        </w:rPr>
        <w:t>Azure SQL DB: DB Transactions Max Log Usage (MB)</w:t>
      </w:r>
    </w:p>
    <w:p w14:paraId="7BE18A0C" w14:textId="77777777" w:rsidR="000E6645" w:rsidRPr="00ED33BA" w:rsidRDefault="000E6645" w:rsidP="00ED33BA">
      <w:pPr>
        <w:pStyle w:val="ListParagraph"/>
        <w:numPr>
          <w:ilvl w:val="0"/>
          <w:numId w:val="23"/>
        </w:numPr>
        <w:ind w:left="540"/>
        <w:rPr>
          <w:rFonts w:ascii="Arial" w:hAnsi="Arial" w:cs="Arial"/>
          <w:sz w:val="20"/>
        </w:rPr>
      </w:pPr>
      <w:r w:rsidRPr="00ED33BA">
        <w:rPr>
          <w:rFonts w:ascii="Arial" w:hAnsi="Arial" w:cs="Arial"/>
          <w:sz w:val="20"/>
        </w:rPr>
        <w:t>Azure SQL DB: DB Transactions Max Running Time (minutes)</w:t>
      </w:r>
    </w:p>
    <w:p w14:paraId="5D1BA234" w14:textId="3257670A" w:rsidR="00FB1C78" w:rsidRPr="00EB32AA" w:rsidRDefault="00B57B34" w:rsidP="00ED33BA">
      <w:pPr>
        <w:rPr>
          <w:rFonts w:ascii="Arial" w:hAnsi="Arial" w:cs="Arial"/>
          <w:sz w:val="20"/>
        </w:rPr>
      </w:pPr>
      <w:r>
        <w:rPr>
          <w:rFonts w:ascii="Arial" w:hAnsi="Arial" w:cs="Arial"/>
          <w:sz w:val="20"/>
        </w:rPr>
        <w:t>At that, t</w:t>
      </w:r>
      <w:r w:rsidRPr="00B57B34">
        <w:rPr>
          <w:rFonts w:ascii="Arial" w:hAnsi="Arial" w:cs="Arial"/>
          <w:sz w:val="20"/>
        </w:rPr>
        <w:t xml:space="preserve">he event log stays clear of </w:t>
      </w:r>
      <w:r>
        <w:rPr>
          <w:rFonts w:ascii="Arial" w:hAnsi="Arial" w:cs="Arial"/>
          <w:sz w:val="20"/>
        </w:rPr>
        <w:t xml:space="preserve">the corresponding </w:t>
      </w:r>
      <w:r w:rsidRPr="00B57B34">
        <w:rPr>
          <w:rFonts w:ascii="Arial" w:hAnsi="Arial" w:cs="Arial"/>
          <w:sz w:val="20"/>
        </w:rPr>
        <w:t>errors or warnings</w:t>
      </w:r>
      <w:r w:rsidRPr="00EB32AA">
        <w:rPr>
          <w:rFonts w:ascii="Arial" w:hAnsi="Arial" w:cs="Arial"/>
          <w:sz w:val="20"/>
        </w:rPr>
        <w:t>.</w:t>
      </w:r>
    </w:p>
    <w:p w14:paraId="3B4543D6" w14:textId="7459289B" w:rsidR="00FB1C78" w:rsidRDefault="00FB1C78" w:rsidP="00B57B34">
      <w:pPr>
        <w:rPr>
          <w:rFonts w:ascii="Arial" w:hAnsi="Arial" w:cs="Arial"/>
          <w:sz w:val="20"/>
        </w:rPr>
      </w:pPr>
      <w:r w:rsidRPr="00EB32AA">
        <w:rPr>
          <w:rFonts w:ascii="Arial" w:hAnsi="Arial" w:cs="Arial"/>
          <w:b/>
          <w:sz w:val="20"/>
        </w:rPr>
        <w:t>Resolution:</w:t>
      </w:r>
      <w:r w:rsidRPr="00E45EC9">
        <w:rPr>
          <w:rFonts w:ascii="Arial" w:hAnsi="Arial" w:cs="Arial"/>
          <w:sz w:val="20"/>
        </w:rPr>
        <w:t xml:space="preserve"> </w:t>
      </w:r>
      <w:r w:rsidR="00B57B34" w:rsidRPr="00B57B34">
        <w:rPr>
          <w:rFonts w:ascii="Arial" w:hAnsi="Arial" w:cs="Arial"/>
          <w:sz w:val="20"/>
        </w:rPr>
        <w:t>perform the following requests on the SQL Server:</w:t>
      </w:r>
      <w:r w:rsidR="00B57B34">
        <w:rPr>
          <w:rFonts w:ascii="Arial" w:hAnsi="Arial" w:cs="Arial"/>
          <w:sz w:val="20"/>
        </w:rPr>
        <w:br/>
      </w:r>
      <w:r w:rsidR="00B57B34" w:rsidRPr="00EB32AA">
        <w:rPr>
          <w:rFonts w:ascii="Arial" w:hAnsi="Arial" w:cs="Arial"/>
          <w:i/>
          <w:sz w:val="20"/>
        </w:rPr>
        <w:t>CREATE USER [ApplicationName] FROM EXTERNAL PROVIDER;</w:t>
      </w:r>
      <w:r w:rsidR="00B57B34">
        <w:rPr>
          <w:rFonts w:ascii="Arial" w:hAnsi="Arial" w:cs="Arial"/>
          <w:sz w:val="20"/>
        </w:rPr>
        <w:br/>
      </w:r>
      <w:r w:rsidR="00B57B34" w:rsidRPr="00EB32AA">
        <w:rPr>
          <w:rFonts w:ascii="Arial" w:hAnsi="Arial" w:cs="Arial"/>
          <w:i/>
          <w:sz w:val="20"/>
        </w:rPr>
        <w:t>GRANT VIEW DATABASE STATE TO [ApplicationName]  - at User database</w:t>
      </w:r>
      <w:r w:rsidR="00B57B34">
        <w:rPr>
          <w:rFonts w:ascii="Arial" w:hAnsi="Arial" w:cs="Arial"/>
          <w:sz w:val="20"/>
        </w:rPr>
        <w:br/>
      </w:r>
      <w:r w:rsidR="00B57B34" w:rsidRPr="00EB32AA">
        <w:rPr>
          <w:rFonts w:ascii="Arial" w:hAnsi="Arial" w:cs="Arial"/>
          <w:i/>
          <w:sz w:val="20"/>
        </w:rPr>
        <w:t>exec sp_addrolemember 'dbmanager', 'ApplicationName' - at Master database</w:t>
      </w:r>
    </w:p>
    <w:p w14:paraId="51D0FBEC" w14:textId="1B77AAC3" w:rsidR="004D60B4" w:rsidRPr="00AE2F67" w:rsidRDefault="004D60B4" w:rsidP="004D60B4">
      <w:pPr>
        <w:spacing w:after="0"/>
        <w:rPr>
          <w:rFonts w:ascii="Arial" w:hAnsi="Arial" w:cs="Arial"/>
          <w:sz w:val="24"/>
          <w:szCs w:val="24"/>
        </w:rPr>
      </w:pPr>
      <w:r w:rsidRPr="004D60B4">
        <w:rPr>
          <w:rFonts w:ascii="Arial" w:hAnsi="Arial" w:cs="Arial"/>
          <w:b/>
          <w:sz w:val="24"/>
          <w:szCs w:val="24"/>
        </w:rPr>
        <w:t>"Use T-SQL for monitoring" checkbox configuration</w:t>
      </w:r>
      <w:r>
        <w:rPr>
          <w:rFonts w:ascii="Arial" w:hAnsi="Arial" w:cs="Arial"/>
          <w:b/>
          <w:sz w:val="24"/>
          <w:szCs w:val="24"/>
        </w:rPr>
        <w:t xml:space="preserve"> </w:t>
      </w:r>
      <w:r w:rsidR="00153A24">
        <w:rPr>
          <w:rFonts w:ascii="Arial" w:hAnsi="Arial" w:cs="Arial"/>
          <w:b/>
          <w:sz w:val="24"/>
          <w:szCs w:val="24"/>
        </w:rPr>
        <w:t>can</w:t>
      </w:r>
      <w:r>
        <w:rPr>
          <w:rFonts w:ascii="Arial" w:hAnsi="Arial" w:cs="Arial"/>
          <w:b/>
          <w:sz w:val="24"/>
          <w:szCs w:val="24"/>
        </w:rPr>
        <w:t>not</w:t>
      </w:r>
      <w:r w:rsidRPr="004D60B4">
        <w:rPr>
          <w:rFonts w:ascii="Arial" w:hAnsi="Arial" w:cs="Arial"/>
          <w:b/>
          <w:sz w:val="24"/>
          <w:szCs w:val="24"/>
        </w:rPr>
        <w:t xml:space="preserve"> be saved</w:t>
      </w:r>
    </w:p>
    <w:p w14:paraId="595D6287" w14:textId="6A8DFE33" w:rsidR="004D60B4" w:rsidRPr="00E45EC9" w:rsidRDefault="004D60B4" w:rsidP="004D60B4">
      <w:pPr>
        <w:spacing w:after="0"/>
        <w:rPr>
          <w:rFonts w:ascii="Arial" w:hAnsi="Arial" w:cs="Arial"/>
          <w:sz w:val="20"/>
        </w:rPr>
      </w:pPr>
      <w:r w:rsidRPr="00E45EC9">
        <w:rPr>
          <w:rFonts w:ascii="Arial" w:hAnsi="Arial" w:cs="Arial"/>
          <w:b/>
          <w:sz w:val="20"/>
        </w:rPr>
        <w:t>Problem:</w:t>
      </w:r>
      <w:r>
        <w:rPr>
          <w:rFonts w:ascii="Arial" w:hAnsi="Arial" w:cs="Arial"/>
          <w:sz w:val="20"/>
        </w:rPr>
        <w:t xml:space="preserve"> After creating </w:t>
      </w:r>
      <w:r w:rsidRPr="004D60B4">
        <w:rPr>
          <w:rFonts w:ascii="Arial" w:hAnsi="Arial" w:cs="Arial"/>
          <w:sz w:val="20"/>
        </w:rPr>
        <w:t>Azure SQL Database Monitoring template using "Azure Service</w:t>
      </w:r>
      <w:r>
        <w:rPr>
          <w:rFonts w:ascii="Arial" w:hAnsi="Arial" w:cs="Arial"/>
          <w:sz w:val="20"/>
        </w:rPr>
        <w:t xml:space="preserve"> Principal" Authentication Mode and</w:t>
      </w:r>
      <w:r w:rsidRPr="004D60B4">
        <w:rPr>
          <w:rFonts w:ascii="Arial" w:hAnsi="Arial" w:cs="Arial"/>
          <w:sz w:val="20"/>
        </w:rPr>
        <w:t xml:space="preserve"> "Use Existing R</w:t>
      </w:r>
      <w:r>
        <w:rPr>
          <w:rFonts w:ascii="Arial" w:hAnsi="Arial" w:cs="Arial"/>
          <w:sz w:val="20"/>
        </w:rPr>
        <w:t>un</w:t>
      </w:r>
      <w:r w:rsidR="007D0C72">
        <w:rPr>
          <w:rFonts w:ascii="Arial" w:hAnsi="Arial" w:cs="Arial"/>
          <w:sz w:val="20"/>
        </w:rPr>
        <w:t xml:space="preserve"> </w:t>
      </w:r>
      <w:r>
        <w:rPr>
          <w:rFonts w:ascii="Arial" w:hAnsi="Arial" w:cs="Arial"/>
          <w:sz w:val="20"/>
        </w:rPr>
        <w:t xml:space="preserve">As Profile" SPN Configuration, </w:t>
      </w:r>
      <w:r w:rsidRPr="004D60B4">
        <w:rPr>
          <w:rFonts w:ascii="Arial" w:hAnsi="Arial" w:cs="Arial"/>
          <w:sz w:val="20"/>
        </w:rPr>
        <w:t>"Use T-SQL for monitoring" checkbox</w:t>
      </w:r>
      <w:r>
        <w:rPr>
          <w:rFonts w:ascii="Arial" w:hAnsi="Arial" w:cs="Arial"/>
          <w:sz w:val="20"/>
        </w:rPr>
        <w:t xml:space="preserve"> remain</w:t>
      </w:r>
      <w:r w:rsidR="00153A24">
        <w:rPr>
          <w:rFonts w:ascii="Arial" w:hAnsi="Arial" w:cs="Arial"/>
          <w:sz w:val="20"/>
        </w:rPr>
        <w:t>s</w:t>
      </w:r>
      <w:r>
        <w:rPr>
          <w:rFonts w:ascii="Arial" w:hAnsi="Arial" w:cs="Arial"/>
          <w:sz w:val="20"/>
        </w:rPr>
        <w:t xml:space="preserve"> enabled regardless of the user choice.</w:t>
      </w:r>
    </w:p>
    <w:p w14:paraId="1EE7E5F0" w14:textId="77777777" w:rsidR="007042C5" w:rsidRDefault="004D60B4" w:rsidP="00BD1C78">
      <w:pPr>
        <w:rPr>
          <w:rFonts w:ascii="Arial" w:hAnsi="Arial" w:cs="Arial"/>
          <w:sz w:val="20"/>
        </w:rPr>
      </w:pPr>
      <w:r w:rsidRPr="00EB32AA">
        <w:rPr>
          <w:b/>
        </w:rPr>
        <w:t>Resolution:</w:t>
      </w:r>
      <w:r w:rsidRPr="00E45EC9">
        <w:rPr>
          <w:rFonts w:ascii="Arial" w:hAnsi="Arial" w:cs="Arial"/>
          <w:sz w:val="20"/>
        </w:rPr>
        <w:t xml:space="preserve"> </w:t>
      </w:r>
      <w:r>
        <w:rPr>
          <w:rFonts w:ascii="Arial" w:hAnsi="Arial" w:cs="Arial"/>
          <w:sz w:val="20"/>
        </w:rPr>
        <w:t>No resolution</w:t>
      </w:r>
      <w:r w:rsidRPr="00E45EC9">
        <w:rPr>
          <w:rFonts w:ascii="Arial" w:hAnsi="Arial" w:cs="Arial"/>
          <w:sz w:val="20"/>
        </w:rPr>
        <w:t>.</w:t>
      </w:r>
    </w:p>
    <w:p w14:paraId="29C0FC52" w14:textId="2C80E3AA" w:rsidR="007042C5" w:rsidRPr="00AE2F67" w:rsidRDefault="007042C5" w:rsidP="007042C5">
      <w:pPr>
        <w:spacing w:after="0"/>
        <w:rPr>
          <w:rFonts w:ascii="Arial" w:hAnsi="Arial" w:cs="Arial"/>
          <w:sz w:val="24"/>
          <w:szCs w:val="24"/>
        </w:rPr>
      </w:pPr>
      <w:r w:rsidRPr="007042C5">
        <w:rPr>
          <w:rFonts w:ascii="Arial" w:hAnsi="Arial" w:cs="Arial"/>
          <w:b/>
          <w:sz w:val="24"/>
          <w:szCs w:val="24"/>
        </w:rPr>
        <w:t xml:space="preserve">The monitored objects become unavailable if </w:t>
      </w:r>
      <w:r w:rsidR="00D11ADA">
        <w:rPr>
          <w:rFonts w:ascii="Arial" w:hAnsi="Arial" w:cs="Arial"/>
          <w:b/>
          <w:sz w:val="24"/>
          <w:szCs w:val="24"/>
        </w:rPr>
        <w:t>m</w:t>
      </w:r>
      <w:r w:rsidRPr="007042C5">
        <w:rPr>
          <w:rFonts w:ascii="Arial" w:hAnsi="Arial" w:cs="Arial"/>
          <w:b/>
          <w:sz w:val="24"/>
          <w:szCs w:val="24"/>
        </w:rPr>
        <w:t xml:space="preserve">anagement </w:t>
      </w:r>
      <w:r w:rsidR="00D11ADA">
        <w:rPr>
          <w:rFonts w:ascii="Arial" w:hAnsi="Arial" w:cs="Arial"/>
          <w:b/>
          <w:sz w:val="24"/>
          <w:szCs w:val="24"/>
        </w:rPr>
        <w:t>s</w:t>
      </w:r>
      <w:r w:rsidRPr="007042C5">
        <w:rPr>
          <w:rFonts w:ascii="Arial" w:hAnsi="Arial" w:cs="Arial"/>
          <w:b/>
          <w:sz w:val="24"/>
          <w:szCs w:val="24"/>
        </w:rPr>
        <w:t>erver is changed</w:t>
      </w:r>
      <w:r>
        <w:rPr>
          <w:rFonts w:ascii="Arial" w:hAnsi="Arial" w:cs="Arial"/>
          <w:b/>
          <w:sz w:val="24"/>
          <w:szCs w:val="24"/>
        </w:rPr>
        <w:t xml:space="preserve"> in the </w:t>
      </w:r>
      <w:r w:rsidRPr="007042C5">
        <w:rPr>
          <w:rFonts w:ascii="Arial" w:hAnsi="Arial" w:cs="Arial"/>
          <w:b/>
          <w:sz w:val="24"/>
          <w:szCs w:val="24"/>
        </w:rPr>
        <w:t>resource pool</w:t>
      </w:r>
    </w:p>
    <w:p w14:paraId="6B9C9387" w14:textId="33DD2C1F" w:rsidR="007042C5" w:rsidRPr="00E45EC9" w:rsidRDefault="007042C5" w:rsidP="007042C5">
      <w:pPr>
        <w:spacing w:after="0"/>
        <w:rPr>
          <w:rFonts w:ascii="Arial" w:hAnsi="Arial" w:cs="Arial"/>
          <w:sz w:val="20"/>
        </w:rPr>
      </w:pPr>
      <w:r w:rsidRPr="00E45EC9">
        <w:rPr>
          <w:rFonts w:ascii="Arial" w:hAnsi="Arial" w:cs="Arial"/>
          <w:b/>
          <w:sz w:val="20"/>
        </w:rPr>
        <w:t>Problem:</w:t>
      </w:r>
      <w:r>
        <w:rPr>
          <w:rFonts w:ascii="Arial" w:hAnsi="Arial" w:cs="Arial"/>
          <w:sz w:val="20"/>
        </w:rPr>
        <w:t xml:space="preserve"> </w:t>
      </w:r>
      <w:r w:rsidRPr="007042C5">
        <w:rPr>
          <w:rFonts w:ascii="Arial" w:hAnsi="Arial" w:cs="Arial"/>
          <w:sz w:val="20"/>
        </w:rPr>
        <w:t>The monitored objects become unavailable</w:t>
      </w:r>
      <w:r w:rsidR="007062A4">
        <w:rPr>
          <w:rFonts w:ascii="Arial" w:hAnsi="Arial" w:cs="Arial"/>
          <w:sz w:val="20"/>
        </w:rPr>
        <w:t xml:space="preserve"> (turn grey)</w:t>
      </w:r>
      <w:r w:rsidR="007062A4" w:rsidRPr="007042C5">
        <w:rPr>
          <w:rFonts w:ascii="Arial" w:hAnsi="Arial" w:cs="Arial"/>
          <w:sz w:val="20"/>
        </w:rPr>
        <w:t xml:space="preserve"> </w:t>
      </w:r>
      <w:r w:rsidR="007062A4">
        <w:rPr>
          <w:rFonts w:ascii="Arial" w:hAnsi="Arial" w:cs="Arial"/>
          <w:sz w:val="20"/>
        </w:rPr>
        <w:t xml:space="preserve">in the Operations Manager </w:t>
      </w:r>
      <w:r w:rsidRPr="007042C5">
        <w:rPr>
          <w:rFonts w:ascii="Arial" w:hAnsi="Arial" w:cs="Arial"/>
          <w:sz w:val="20"/>
        </w:rPr>
        <w:t xml:space="preserve">if </w:t>
      </w:r>
      <w:r w:rsidR="00D11ADA">
        <w:rPr>
          <w:rFonts w:ascii="Arial" w:hAnsi="Arial" w:cs="Arial"/>
          <w:sz w:val="20"/>
        </w:rPr>
        <w:t>m</w:t>
      </w:r>
      <w:r w:rsidRPr="007042C5">
        <w:rPr>
          <w:rFonts w:ascii="Arial" w:hAnsi="Arial" w:cs="Arial"/>
          <w:sz w:val="20"/>
        </w:rPr>
        <w:t xml:space="preserve">anagement </w:t>
      </w:r>
      <w:r w:rsidR="00D11ADA">
        <w:rPr>
          <w:rFonts w:ascii="Arial" w:hAnsi="Arial" w:cs="Arial"/>
          <w:sz w:val="20"/>
        </w:rPr>
        <w:t>s</w:t>
      </w:r>
      <w:r w:rsidRPr="007042C5">
        <w:rPr>
          <w:rFonts w:ascii="Arial" w:hAnsi="Arial" w:cs="Arial"/>
          <w:sz w:val="20"/>
        </w:rPr>
        <w:t>erver is changed in the resource pool</w:t>
      </w:r>
      <w:r>
        <w:rPr>
          <w:rFonts w:ascii="Arial" w:hAnsi="Arial" w:cs="Arial"/>
          <w:sz w:val="20"/>
        </w:rPr>
        <w:t>. A</w:t>
      </w:r>
      <w:r w:rsidR="00A53129">
        <w:rPr>
          <w:rFonts w:ascii="Arial" w:hAnsi="Arial" w:cs="Arial"/>
          <w:sz w:val="20"/>
        </w:rPr>
        <w:t xml:space="preserve">n </w:t>
      </w:r>
      <w:r>
        <w:rPr>
          <w:rFonts w:ascii="Arial" w:hAnsi="Arial" w:cs="Arial"/>
          <w:sz w:val="20"/>
        </w:rPr>
        <w:t>alert with the following description is displayed in the SCOM log: “</w:t>
      </w:r>
      <w:r w:rsidRPr="007042C5">
        <w:rPr>
          <w:rFonts w:ascii="Arial" w:hAnsi="Arial" w:cs="Arial"/>
          <w:sz w:val="20"/>
        </w:rPr>
        <w:t>The pool member no longer owns any managed objects assigned to the pool because half or fewer members of the pool have acknowledged the most recent lease request. The pool member has unloaded the workflows for managed objects it previously owned.</w:t>
      </w:r>
      <w:r>
        <w:rPr>
          <w:rFonts w:ascii="Arial" w:hAnsi="Arial" w:cs="Arial"/>
          <w:sz w:val="20"/>
        </w:rPr>
        <w:t>”</w:t>
      </w:r>
    </w:p>
    <w:p w14:paraId="06448F7E" w14:textId="32721816" w:rsidR="00BD1C78" w:rsidRDefault="007042C5" w:rsidP="00BD1C78">
      <w:pPr>
        <w:rPr>
          <w:rFonts w:ascii="Arial" w:hAnsi="Arial" w:cs="Arial"/>
          <w:sz w:val="20"/>
        </w:rPr>
      </w:pPr>
      <w:r w:rsidRPr="00EB32AA">
        <w:rPr>
          <w:rFonts w:ascii="Arial" w:hAnsi="Arial" w:cs="Arial"/>
          <w:b/>
          <w:sz w:val="20"/>
        </w:rPr>
        <w:t>Resolution:</w:t>
      </w:r>
      <w:r w:rsidRPr="00E45EC9">
        <w:rPr>
          <w:rFonts w:ascii="Arial" w:hAnsi="Arial" w:cs="Arial"/>
          <w:sz w:val="20"/>
        </w:rPr>
        <w:t xml:space="preserve"> </w:t>
      </w:r>
      <w:r w:rsidR="00D11ADA">
        <w:rPr>
          <w:rFonts w:ascii="Arial" w:hAnsi="Arial" w:cs="Arial"/>
          <w:sz w:val="20"/>
        </w:rPr>
        <w:t>Wait until the objects are processed on the new management server</w:t>
      </w:r>
      <w:r w:rsidRPr="00E45EC9">
        <w:rPr>
          <w:rFonts w:ascii="Arial" w:hAnsi="Arial" w:cs="Arial"/>
          <w:sz w:val="20"/>
        </w:rPr>
        <w:t>.</w:t>
      </w:r>
    </w:p>
    <w:p w14:paraId="2801426C" w14:textId="33E388FC" w:rsidR="00720CEC" w:rsidRPr="00AE2F67" w:rsidRDefault="00720CEC" w:rsidP="00720CEC">
      <w:pPr>
        <w:spacing w:after="0"/>
        <w:rPr>
          <w:rFonts w:ascii="Arial" w:hAnsi="Arial" w:cs="Arial"/>
          <w:sz w:val="24"/>
          <w:szCs w:val="24"/>
        </w:rPr>
      </w:pPr>
      <w:r w:rsidRPr="00720CEC">
        <w:rPr>
          <w:rFonts w:ascii="Arial" w:hAnsi="Arial" w:cs="Arial"/>
          <w:b/>
          <w:sz w:val="24"/>
          <w:szCs w:val="24"/>
        </w:rPr>
        <w:lastRenderedPageBreak/>
        <w:t>Azure Portal may stop retrieving results in responses to Azure REST API requests from some performance rules</w:t>
      </w:r>
    </w:p>
    <w:p w14:paraId="7A970EA2" w14:textId="02E01A8B" w:rsidR="00720CEC" w:rsidRPr="00720CEC" w:rsidRDefault="00720CEC" w:rsidP="00720CEC">
      <w:pPr>
        <w:spacing w:after="0"/>
        <w:rPr>
          <w:rFonts w:ascii="Arial" w:hAnsi="Arial" w:cs="Arial"/>
          <w:sz w:val="20"/>
        </w:rPr>
      </w:pPr>
      <w:r w:rsidRPr="00E45EC9">
        <w:rPr>
          <w:rFonts w:ascii="Arial" w:hAnsi="Arial" w:cs="Arial"/>
          <w:b/>
          <w:sz w:val="20"/>
        </w:rPr>
        <w:t>Problem:</w:t>
      </w:r>
      <w:r>
        <w:rPr>
          <w:rFonts w:ascii="Arial" w:hAnsi="Arial" w:cs="Arial"/>
          <w:sz w:val="20"/>
        </w:rPr>
        <w:t xml:space="preserve"> </w:t>
      </w:r>
      <w:r w:rsidRPr="00720CEC">
        <w:rPr>
          <w:rFonts w:ascii="Arial" w:hAnsi="Arial" w:cs="Arial"/>
          <w:sz w:val="20"/>
        </w:rPr>
        <w:t>In case of great number of databases (about 1000 databases), Azure Portal may stop retrieving results in responses to Azure REST API requests from some performance rules. There errors in</w:t>
      </w:r>
      <w:r>
        <w:rPr>
          <w:rFonts w:ascii="Arial" w:hAnsi="Arial" w:cs="Arial"/>
          <w:sz w:val="20"/>
        </w:rPr>
        <w:t xml:space="preserve"> such responses are as follows:</w:t>
      </w:r>
    </w:p>
    <w:p w14:paraId="10195291" w14:textId="77777777" w:rsidR="00720CEC" w:rsidRPr="00ED33BA" w:rsidRDefault="00720CEC" w:rsidP="00720CEC">
      <w:pPr>
        <w:spacing w:after="0"/>
        <w:rPr>
          <w:rFonts w:ascii="Arial" w:hAnsi="Arial" w:cs="Arial"/>
          <w:i/>
          <w:sz w:val="20"/>
        </w:rPr>
      </w:pPr>
      <w:r w:rsidRPr="00ED33BA">
        <w:rPr>
          <w:rFonts w:ascii="Arial" w:hAnsi="Arial" w:cs="Arial"/>
          <w:i/>
          <w:sz w:val="20"/>
        </w:rPr>
        <w:t>HTTP/1.1 504 Gateway Timeout</w:t>
      </w:r>
    </w:p>
    <w:p w14:paraId="368145F0" w14:textId="77777777" w:rsidR="00720CEC" w:rsidRPr="00ED33BA" w:rsidRDefault="00720CEC" w:rsidP="00720CEC">
      <w:pPr>
        <w:spacing w:after="0"/>
        <w:rPr>
          <w:rFonts w:ascii="Arial" w:hAnsi="Arial" w:cs="Arial"/>
          <w:i/>
          <w:sz w:val="20"/>
        </w:rPr>
      </w:pPr>
      <w:r w:rsidRPr="00ED33BA">
        <w:rPr>
          <w:rFonts w:ascii="Arial" w:hAnsi="Arial" w:cs="Arial"/>
          <w:i/>
          <w:sz w:val="20"/>
        </w:rPr>
        <w:t>.....</w:t>
      </w:r>
    </w:p>
    <w:p w14:paraId="1864EA0C" w14:textId="77777777" w:rsidR="00720CEC" w:rsidRPr="00ED33BA" w:rsidRDefault="00720CEC" w:rsidP="00720CEC">
      <w:pPr>
        <w:spacing w:after="0"/>
        <w:rPr>
          <w:rFonts w:ascii="Arial" w:hAnsi="Arial" w:cs="Arial"/>
          <w:i/>
          <w:sz w:val="20"/>
        </w:rPr>
      </w:pPr>
      <w:r w:rsidRPr="00ED33BA">
        <w:rPr>
          <w:rFonts w:ascii="Arial" w:hAnsi="Arial" w:cs="Arial"/>
          <w:i/>
          <w:sz w:val="20"/>
        </w:rPr>
        <w:t>Connection: close</w:t>
      </w:r>
    </w:p>
    <w:p w14:paraId="72738A60" w14:textId="77777777" w:rsidR="00720CEC" w:rsidRPr="00ED33BA" w:rsidRDefault="00720CEC" w:rsidP="00720CEC">
      <w:pPr>
        <w:spacing w:after="0"/>
        <w:rPr>
          <w:rFonts w:ascii="Arial" w:hAnsi="Arial" w:cs="Arial"/>
          <w:i/>
          <w:sz w:val="20"/>
        </w:rPr>
      </w:pPr>
      <w:r w:rsidRPr="00ED33BA">
        <w:rPr>
          <w:rFonts w:ascii="Arial" w:hAnsi="Arial" w:cs="Arial"/>
          <w:i/>
          <w:sz w:val="20"/>
        </w:rPr>
        <w:t>Content-Length: 141</w:t>
      </w:r>
    </w:p>
    <w:p w14:paraId="535DF6DC" w14:textId="559071AB" w:rsidR="00720CEC" w:rsidRPr="00ED33BA" w:rsidRDefault="00720CEC" w:rsidP="00720CEC">
      <w:pPr>
        <w:spacing w:after="0"/>
        <w:rPr>
          <w:rFonts w:ascii="Arial" w:hAnsi="Arial" w:cs="Arial"/>
          <w:i/>
          <w:sz w:val="20"/>
        </w:rPr>
      </w:pPr>
      <w:r w:rsidRPr="00ED33BA">
        <w:rPr>
          <w:rFonts w:ascii="Arial" w:hAnsi="Arial" w:cs="Arial"/>
          <w:i/>
          <w:sz w:val="20"/>
        </w:rPr>
        <w:t>{"error":{"code":"GatewayTimeout","message":"The gateway did not receive a response from 'Microsoft.Sql' within the specified time period."}}</w:t>
      </w:r>
    </w:p>
    <w:p w14:paraId="5E12C7A7" w14:textId="009CA00A" w:rsidR="00720CEC" w:rsidRDefault="00720CEC" w:rsidP="00720CEC">
      <w:pPr>
        <w:rPr>
          <w:rFonts w:ascii="Arial" w:hAnsi="Arial" w:cs="Arial"/>
          <w:sz w:val="20"/>
        </w:rPr>
      </w:pPr>
      <w:r w:rsidRPr="00EB32AA">
        <w:rPr>
          <w:rFonts w:ascii="Arial" w:hAnsi="Arial" w:cs="Arial"/>
          <w:b/>
          <w:sz w:val="20"/>
        </w:rPr>
        <w:t>Resolution:</w:t>
      </w:r>
      <w:r w:rsidRPr="00E45EC9">
        <w:rPr>
          <w:rFonts w:ascii="Arial" w:hAnsi="Arial" w:cs="Arial"/>
          <w:sz w:val="20"/>
        </w:rPr>
        <w:t xml:space="preserve"> </w:t>
      </w:r>
      <w:r>
        <w:rPr>
          <w:rFonts w:ascii="Arial" w:hAnsi="Arial" w:cs="Arial"/>
          <w:sz w:val="20"/>
        </w:rPr>
        <w:t>No resolution</w:t>
      </w:r>
      <w:r w:rsidRPr="00E45EC9">
        <w:rPr>
          <w:rFonts w:ascii="Arial" w:hAnsi="Arial" w:cs="Arial"/>
          <w:sz w:val="20"/>
        </w:rPr>
        <w:t>.</w:t>
      </w:r>
    </w:p>
    <w:p w14:paraId="66F024E2" w14:textId="7096D5E8" w:rsidR="00A07A2F" w:rsidRPr="00AE2F67" w:rsidRDefault="00A07A2F" w:rsidP="00A07A2F">
      <w:pPr>
        <w:spacing w:after="0"/>
        <w:rPr>
          <w:rFonts w:ascii="Arial" w:hAnsi="Arial" w:cs="Arial"/>
          <w:sz w:val="24"/>
          <w:szCs w:val="24"/>
        </w:rPr>
      </w:pPr>
      <w:r w:rsidRPr="00A07A2F">
        <w:rPr>
          <w:rFonts w:ascii="Arial" w:hAnsi="Arial" w:cs="Arial"/>
          <w:b/>
          <w:sz w:val="24"/>
          <w:szCs w:val="24"/>
        </w:rPr>
        <w:t>SQL connection to the Azure SQL Databases may fail if t</w:t>
      </w:r>
      <w:r>
        <w:rPr>
          <w:rFonts w:ascii="Arial" w:hAnsi="Arial" w:cs="Arial"/>
          <w:b/>
          <w:sz w:val="24"/>
          <w:szCs w:val="24"/>
        </w:rPr>
        <w:t>he number of databases is great</w:t>
      </w:r>
    </w:p>
    <w:p w14:paraId="03C3F6EE" w14:textId="373449E5" w:rsidR="00A07A2F" w:rsidRPr="00A07A2F" w:rsidRDefault="00A07A2F" w:rsidP="00A07A2F">
      <w:pPr>
        <w:spacing w:after="0"/>
        <w:rPr>
          <w:rFonts w:ascii="Arial" w:hAnsi="Arial" w:cs="Arial"/>
          <w:sz w:val="20"/>
        </w:rPr>
      </w:pPr>
      <w:r w:rsidRPr="00E45EC9">
        <w:rPr>
          <w:rFonts w:ascii="Arial" w:hAnsi="Arial" w:cs="Arial"/>
          <w:b/>
          <w:sz w:val="20"/>
        </w:rPr>
        <w:t>Problem:</w:t>
      </w:r>
      <w:r>
        <w:rPr>
          <w:rFonts w:ascii="Arial" w:hAnsi="Arial" w:cs="Arial"/>
          <w:sz w:val="20"/>
        </w:rPr>
        <w:t xml:space="preserve"> I</w:t>
      </w:r>
      <w:r w:rsidRPr="00A07A2F">
        <w:rPr>
          <w:rFonts w:ascii="Arial" w:hAnsi="Arial" w:cs="Arial"/>
          <w:sz w:val="20"/>
        </w:rPr>
        <w:t>f the number of databases is great (over 2000 databases), SQL connection to the Azure SQL Databases may fail with the following exceptions:</w:t>
      </w:r>
    </w:p>
    <w:p w14:paraId="0FE4C216" w14:textId="011070CF" w:rsidR="00A07A2F" w:rsidRPr="00ED33BA" w:rsidRDefault="00A07A2F" w:rsidP="00ED33BA">
      <w:pPr>
        <w:pStyle w:val="ListParagraph"/>
        <w:numPr>
          <w:ilvl w:val="0"/>
          <w:numId w:val="37"/>
        </w:numPr>
        <w:spacing w:after="0"/>
        <w:ind w:left="540"/>
        <w:rPr>
          <w:rFonts w:ascii="Arial" w:hAnsi="Arial" w:cs="Arial"/>
          <w:i/>
          <w:sz w:val="20"/>
        </w:rPr>
      </w:pPr>
      <w:r w:rsidRPr="00ED33BA">
        <w:rPr>
          <w:rFonts w:ascii="Arial" w:hAnsi="Arial" w:cs="Arial"/>
          <w:i/>
          <w:sz w:val="20"/>
        </w:rPr>
        <w:t>A connection was successfully established with the server, but then an error occurred during the pre-login handshake.</w:t>
      </w:r>
    </w:p>
    <w:p w14:paraId="55F66D41" w14:textId="17750729" w:rsidR="00A07A2F" w:rsidRPr="00ED33BA" w:rsidRDefault="00A07A2F" w:rsidP="00ED33BA">
      <w:pPr>
        <w:pStyle w:val="ListParagraph"/>
        <w:numPr>
          <w:ilvl w:val="0"/>
          <w:numId w:val="37"/>
        </w:numPr>
        <w:spacing w:after="0"/>
        <w:ind w:left="540"/>
        <w:rPr>
          <w:rFonts w:ascii="Arial" w:hAnsi="Arial" w:cs="Arial"/>
          <w:i/>
          <w:sz w:val="20"/>
        </w:rPr>
      </w:pPr>
      <w:r w:rsidRPr="00ED33BA">
        <w:rPr>
          <w:rFonts w:ascii="Arial" w:hAnsi="Arial" w:cs="Arial"/>
          <w:i/>
          <w:sz w:val="20"/>
        </w:rPr>
        <w:t>Connection Timeout Expired. The timeout period elapsed while attempting to consume the pre-login handshake acknowledgement. This could be because the pre-login handshake failed or the server was unable to respond back in time.</w:t>
      </w:r>
    </w:p>
    <w:p w14:paraId="69CA3758" w14:textId="4A6AD6F3" w:rsidR="00A07A2F" w:rsidRPr="00ED33BA" w:rsidRDefault="00A07A2F" w:rsidP="00ED33BA">
      <w:pPr>
        <w:pStyle w:val="ListParagraph"/>
        <w:numPr>
          <w:ilvl w:val="0"/>
          <w:numId w:val="37"/>
        </w:numPr>
        <w:spacing w:after="0"/>
        <w:ind w:left="540"/>
        <w:rPr>
          <w:rFonts w:ascii="Arial" w:hAnsi="Arial" w:cs="Arial"/>
          <w:sz w:val="20"/>
        </w:rPr>
      </w:pPr>
      <w:r w:rsidRPr="00ED33BA">
        <w:rPr>
          <w:rFonts w:ascii="Arial" w:hAnsi="Arial" w:cs="Arial"/>
          <w:i/>
          <w:sz w:val="20"/>
        </w:rPr>
        <w:t>A network-related or instance-specific error occurred while establishing a connection to SQL Server. The server was not found or was not accessible. Verify that the instance name is correct an</w:t>
      </w:r>
      <w:r w:rsidR="00C83D76">
        <w:rPr>
          <w:rFonts w:ascii="Arial" w:hAnsi="Arial" w:cs="Arial"/>
          <w:i/>
          <w:sz w:val="20"/>
        </w:rPr>
        <w:t>d</w:t>
      </w:r>
      <w:r w:rsidRPr="00ED33BA">
        <w:rPr>
          <w:rFonts w:ascii="Arial" w:hAnsi="Arial" w:cs="Arial"/>
          <w:i/>
          <w:sz w:val="20"/>
        </w:rPr>
        <w:t xml:space="preserve"> the SQL Server is configured to allow remote connections</w:t>
      </w:r>
      <w:r w:rsidRPr="00ED33BA">
        <w:rPr>
          <w:rFonts w:ascii="Arial" w:hAnsi="Arial" w:cs="Arial"/>
          <w:sz w:val="20"/>
        </w:rPr>
        <w:t>.</w:t>
      </w:r>
    </w:p>
    <w:p w14:paraId="25C3E86A" w14:textId="4A3CA3DD" w:rsidR="00A07A2F" w:rsidRPr="00E45EC9" w:rsidRDefault="00A07A2F" w:rsidP="00A07A2F">
      <w:pPr>
        <w:spacing w:after="0"/>
        <w:rPr>
          <w:rFonts w:ascii="Arial" w:hAnsi="Arial" w:cs="Arial"/>
          <w:sz w:val="20"/>
        </w:rPr>
      </w:pPr>
      <w:r w:rsidRPr="00A07A2F">
        <w:rPr>
          <w:rFonts w:ascii="Arial" w:hAnsi="Arial" w:cs="Arial"/>
          <w:sz w:val="20"/>
        </w:rPr>
        <w:t xml:space="preserve">As a result, Database Connection Availability monitor changes its state from </w:t>
      </w:r>
      <w:r w:rsidR="00FA3AD3">
        <w:rPr>
          <w:rFonts w:ascii="Arial" w:hAnsi="Arial" w:cs="Arial"/>
          <w:sz w:val="20"/>
        </w:rPr>
        <w:t>“</w:t>
      </w:r>
      <w:r w:rsidRPr="00A07A2F">
        <w:rPr>
          <w:rFonts w:ascii="Arial" w:hAnsi="Arial" w:cs="Arial"/>
          <w:sz w:val="20"/>
        </w:rPr>
        <w:t>Healthy</w:t>
      </w:r>
      <w:r w:rsidR="00FA3AD3">
        <w:rPr>
          <w:rFonts w:ascii="Arial" w:hAnsi="Arial" w:cs="Arial"/>
          <w:sz w:val="20"/>
        </w:rPr>
        <w:t>”</w:t>
      </w:r>
      <w:r w:rsidRPr="00A07A2F">
        <w:rPr>
          <w:rFonts w:ascii="Arial" w:hAnsi="Arial" w:cs="Arial"/>
          <w:sz w:val="20"/>
        </w:rPr>
        <w:t xml:space="preserve"> to </w:t>
      </w:r>
      <w:r w:rsidR="00FA3AD3">
        <w:rPr>
          <w:rFonts w:ascii="Arial" w:hAnsi="Arial" w:cs="Arial"/>
          <w:sz w:val="20"/>
        </w:rPr>
        <w:t>“</w:t>
      </w:r>
      <w:r w:rsidRPr="00A07A2F">
        <w:rPr>
          <w:rFonts w:ascii="Arial" w:hAnsi="Arial" w:cs="Arial"/>
          <w:sz w:val="20"/>
        </w:rPr>
        <w:t>Warning</w:t>
      </w:r>
      <w:r w:rsidR="00FA3AD3">
        <w:rPr>
          <w:rFonts w:ascii="Arial" w:hAnsi="Arial" w:cs="Arial"/>
          <w:sz w:val="20"/>
        </w:rPr>
        <w:t>”</w:t>
      </w:r>
      <w:r w:rsidRPr="00A07A2F">
        <w:rPr>
          <w:rFonts w:ascii="Arial" w:hAnsi="Arial" w:cs="Arial"/>
          <w:sz w:val="20"/>
        </w:rPr>
        <w:t>. It may also affect workflows with T-SQL query datasources due to connection loss.</w:t>
      </w:r>
    </w:p>
    <w:p w14:paraId="13B4433A" w14:textId="2C231056" w:rsidR="00A07A2F" w:rsidRDefault="00A07A2F" w:rsidP="00A07A2F">
      <w:pPr>
        <w:rPr>
          <w:rFonts w:ascii="Arial" w:hAnsi="Arial" w:cs="Arial"/>
          <w:sz w:val="20"/>
        </w:rPr>
      </w:pPr>
      <w:r w:rsidRPr="00EB32AA">
        <w:rPr>
          <w:rFonts w:ascii="Arial" w:hAnsi="Arial" w:cs="Arial"/>
          <w:b/>
          <w:sz w:val="20"/>
        </w:rPr>
        <w:t>Resolution:</w:t>
      </w:r>
      <w:r w:rsidRPr="00E45EC9">
        <w:rPr>
          <w:rFonts w:ascii="Arial" w:hAnsi="Arial" w:cs="Arial"/>
          <w:sz w:val="20"/>
        </w:rPr>
        <w:t xml:space="preserve"> </w:t>
      </w:r>
      <w:r w:rsidRPr="00A07A2F">
        <w:rPr>
          <w:rFonts w:ascii="Arial" w:hAnsi="Arial" w:cs="Arial"/>
          <w:sz w:val="20"/>
        </w:rPr>
        <w:t>No resolution</w:t>
      </w:r>
      <w:r w:rsidRPr="00E45EC9">
        <w:rPr>
          <w:rFonts w:ascii="Arial" w:hAnsi="Arial" w:cs="Arial"/>
          <w:sz w:val="20"/>
        </w:rPr>
        <w:t>.</w:t>
      </w:r>
    </w:p>
    <w:p w14:paraId="76561AC9" w14:textId="1270EE70" w:rsidR="00EE7A37" w:rsidRPr="00AE2F67" w:rsidRDefault="00EE7A37" w:rsidP="00EE7A37">
      <w:pPr>
        <w:spacing w:after="0"/>
        <w:rPr>
          <w:rFonts w:ascii="Arial" w:hAnsi="Arial" w:cs="Arial"/>
          <w:sz w:val="24"/>
          <w:szCs w:val="24"/>
        </w:rPr>
      </w:pPr>
      <w:r w:rsidRPr="00EE7A37">
        <w:rPr>
          <w:rFonts w:ascii="Arial" w:hAnsi="Arial" w:cs="Arial"/>
          <w:b/>
          <w:sz w:val="24"/>
          <w:szCs w:val="24"/>
        </w:rPr>
        <w:t>"Azure SQL DB: DB Failed Connections Count" rule shows different data for REST and T-SQL monitoring type</w:t>
      </w:r>
      <w:r>
        <w:rPr>
          <w:rFonts w:ascii="Arial" w:hAnsi="Arial" w:cs="Arial"/>
          <w:b/>
          <w:sz w:val="24"/>
          <w:szCs w:val="24"/>
        </w:rPr>
        <w:t>s</w:t>
      </w:r>
    </w:p>
    <w:p w14:paraId="604E835C" w14:textId="5997FDAC" w:rsidR="00EE7A37" w:rsidRPr="00E45EC9" w:rsidRDefault="00EE7A37" w:rsidP="00EE7A37">
      <w:pPr>
        <w:spacing w:after="0"/>
        <w:rPr>
          <w:rFonts w:ascii="Arial" w:hAnsi="Arial" w:cs="Arial"/>
          <w:sz w:val="20"/>
        </w:rPr>
      </w:pPr>
      <w:r w:rsidRPr="00E45EC9">
        <w:rPr>
          <w:rFonts w:ascii="Arial" w:hAnsi="Arial" w:cs="Arial"/>
          <w:b/>
          <w:sz w:val="20"/>
        </w:rPr>
        <w:t>Problem:</w:t>
      </w:r>
      <w:r>
        <w:rPr>
          <w:rFonts w:ascii="Arial" w:hAnsi="Arial" w:cs="Arial"/>
          <w:sz w:val="20"/>
        </w:rPr>
        <w:t xml:space="preserve"> Data provided by </w:t>
      </w:r>
      <w:r w:rsidRPr="00EE7A37">
        <w:rPr>
          <w:rFonts w:ascii="Arial" w:hAnsi="Arial" w:cs="Arial"/>
          <w:sz w:val="20"/>
        </w:rPr>
        <w:t>"Azure SQL DB: DB Failed Connections Count" rule</w:t>
      </w:r>
      <w:r>
        <w:rPr>
          <w:rFonts w:ascii="Arial" w:hAnsi="Arial" w:cs="Arial"/>
          <w:sz w:val="20"/>
        </w:rPr>
        <w:t xml:space="preserve"> differs </w:t>
      </w:r>
      <w:r w:rsidRPr="00EE7A37">
        <w:rPr>
          <w:rFonts w:ascii="Arial" w:hAnsi="Arial" w:cs="Arial"/>
          <w:sz w:val="20"/>
        </w:rPr>
        <w:t>for REST and T-SQL monitoring types</w:t>
      </w:r>
      <w:r w:rsidR="009253DF">
        <w:rPr>
          <w:rFonts w:ascii="Arial" w:hAnsi="Arial" w:cs="Arial"/>
          <w:sz w:val="20"/>
        </w:rPr>
        <w:t xml:space="preserve">: </w:t>
      </w:r>
      <w:r>
        <w:rPr>
          <w:rFonts w:ascii="Arial" w:hAnsi="Arial" w:cs="Arial"/>
          <w:sz w:val="20"/>
        </w:rPr>
        <w:t xml:space="preserve">the data provided for T-SQL </w:t>
      </w:r>
      <w:r w:rsidR="009253DF">
        <w:rPr>
          <w:rFonts w:ascii="Arial" w:hAnsi="Arial" w:cs="Arial"/>
          <w:sz w:val="20"/>
        </w:rPr>
        <w:t>l</w:t>
      </w:r>
      <w:r>
        <w:rPr>
          <w:rFonts w:ascii="Arial" w:hAnsi="Arial" w:cs="Arial"/>
          <w:sz w:val="20"/>
        </w:rPr>
        <w:t>ack</w:t>
      </w:r>
      <w:r w:rsidR="009253DF">
        <w:rPr>
          <w:rFonts w:ascii="Arial" w:hAnsi="Arial" w:cs="Arial"/>
          <w:sz w:val="20"/>
        </w:rPr>
        <w:t xml:space="preserve">s </w:t>
      </w:r>
      <w:r w:rsidR="004A4A90" w:rsidRPr="004A4A90">
        <w:rPr>
          <w:rFonts w:ascii="Arial" w:hAnsi="Arial" w:cs="Arial"/>
          <w:sz w:val="20"/>
        </w:rPr>
        <w:t>"Azure SQL DB: DB Blocked by Firewall Count"</w:t>
      </w:r>
      <w:r w:rsidR="00315F36">
        <w:rPr>
          <w:rFonts w:ascii="Arial" w:hAnsi="Arial" w:cs="Arial"/>
          <w:sz w:val="20"/>
        </w:rPr>
        <w:t xml:space="preserve"> information</w:t>
      </w:r>
      <w:r w:rsidR="009253DF">
        <w:rPr>
          <w:rFonts w:ascii="Arial" w:hAnsi="Arial" w:cs="Arial"/>
          <w:sz w:val="20"/>
        </w:rPr>
        <w:t xml:space="preserve">, while it </w:t>
      </w:r>
      <w:r>
        <w:rPr>
          <w:rFonts w:ascii="Arial" w:hAnsi="Arial" w:cs="Arial"/>
          <w:sz w:val="20"/>
        </w:rPr>
        <w:t xml:space="preserve">is provided </w:t>
      </w:r>
      <w:r w:rsidR="00660F87">
        <w:rPr>
          <w:rFonts w:ascii="Arial" w:hAnsi="Arial" w:cs="Arial"/>
          <w:sz w:val="20"/>
        </w:rPr>
        <w:t>for</w:t>
      </w:r>
      <w:r>
        <w:rPr>
          <w:rFonts w:ascii="Arial" w:hAnsi="Arial" w:cs="Arial"/>
          <w:sz w:val="20"/>
        </w:rPr>
        <w:t xml:space="preserve"> REST.</w:t>
      </w:r>
    </w:p>
    <w:p w14:paraId="5836734E" w14:textId="10A20CFD" w:rsidR="00EE7A37" w:rsidRDefault="00EE7A37" w:rsidP="00A07A2F">
      <w:pPr>
        <w:rPr>
          <w:rFonts w:ascii="Arial" w:hAnsi="Arial" w:cs="Arial"/>
          <w:sz w:val="20"/>
        </w:rPr>
      </w:pPr>
      <w:r w:rsidRPr="00EB32AA">
        <w:rPr>
          <w:rFonts w:ascii="Arial" w:hAnsi="Arial" w:cs="Arial"/>
          <w:b/>
          <w:sz w:val="20"/>
        </w:rPr>
        <w:t>Resolution:</w:t>
      </w:r>
      <w:r w:rsidRPr="00E45EC9">
        <w:rPr>
          <w:rFonts w:ascii="Arial" w:hAnsi="Arial" w:cs="Arial"/>
          <w:sz w:val="20"/>
        </w:rPr>
        <w:t xml:space="preserve"> </w:t>
      </w:r>
      <w:r w:rsidRPr="00EE7A37">
        <w:rPr>
          <w:rFonts w:ascii="Arial" w:hAnsi="Arial" w:cs="Arial"/>
          <w:sz w:val="20"/>
        </w:rPr>
        <w:t>No resolution</w:t>
      </w:r>
      <w:r w:rsidRPr="00E45EC9">
        <w:rPr>
          <w:rFonts w:ascii="Arial" w:hAnsi="Arial" w:cs="Arial"/>
          <w:sz w:val="20"/>
        </w:rPr>
        <w:t>.</w:t>
      </w:r>
    </w:p>
    <w:p w14:paraId="217A5E81" w14:textId="77777777" w:rsidR="00E14E55" w:rsidRPr="00145911" w:rsidRDefault="00E14E55" w:rsidP="00ED33BA">
      <w:pPr>
        <w:pStyle w:val="Heading1"/>
        <w:spacing w:after="240"/>
        <w:rPr>
          <w:rFonts w:ascii="Arial" w:hAnsi="Arial" w:cs="Arial"/>
          <w:color w:val="auto"/>
        </w:rPr>
      </w:pPr>
      <w:bookmarkStart w:id="53" w:name="_Toc481780209"/>
      <w:r>
        <w:rPr>
          <w:rFonts w:ascii="Arial" w:hAnsi="Arial" w:cs="Arial"/>
          <w:color w:val="auto"/>
        </w:rPr>
        <w:t xml:space="preserve">Appendix: </w:t>
      </w:r>
      <w:r w:rsidRPr="00145911">
        <w:rPr>
          <w:rFonts w:ascii="Arial" w:hAnsi="Arial" w:cs="Arial"/>
          <w:color w:val="auto"/>
        </w:rPr>
        <w:t xml:space="preserve">Disabled </w:t>
      </w:r>
      <w:r>
        <w:rPr>
          <w:rFonts w:ascii="Arial" w:hAnsi="Arial" w:cs="Arial"/>
          <w:color w:val="auto"/>
        </w:rPr>
        <w:t>M</w:t>
      </w:r>
      <w:r w:rsidRPr="00145911">
        <w:rPr>
          <w:rFonts w:ascii="Arial" w:hAnsi="Arial" w:cs="Arial"/>
          <w:color w:val="auto"/>
        </w:rPr>
        <w:t>onitors</w:t>
      </w:r>
      <w:bookmarkEnd w:id="53"/>
    </w:p>
    <w:p w14:paraId="6E884CC2" w14:textId="77777777" w:rsidR="00E14E55" w:rsidRPr="00E45EC9" w:rsidRDefault="00E14E55" w:rsidP="00E14E55">
      <w:pPr>
        <w:rPr>
          <w:rFonts w:ascii="Arial" w:hAnsi="Arial" w:cs="Arial"/>
          <w:sz w:val="20"/>
        </w:rPr>
      </w:pPr>
      <w:r w:rsidRPr="00E45EC9">
        <w:rPr>
          <w:rFonts w:ascii="Arial" w:hAnsi="Arial" w:cs="Arial"/>
          <w:sz w:val="20"/>
        </w:rPr>
        <w:t xml:space="preserve">Most of the database performance monitors </w:t>
      </w:r>
      <w:r>
        <w:rPr>
          <w:rFonts w:ascii="Arial" w:hAnsi="Arial" w:cs="Arial"/>
          <w:sz w:val="20"/>
        </w:rPr>
        <w:t>are</w:t>
      </w:r>
      <w:r w:rsidRPr="00E45EC9">
        <w:rPr>
          <w:rFonts w:ascii="Arial" w:hAnsi="Arial" w:cs="Arial"/>
          <w:sz w:val="20"/>
        </w:rPr>
        <w:t xml:space="preserve"> disabled by default</w:t>
      </w:r>
      <w:r>
        <w:rPr>
          <w:rFonts w:ascii="Arial" w:hAnsi="Arial" w:cs="Arial"/>
          <w:sz w:val="20"/>
        </w:rPr>
        <w:t>,</w:t>
      </w:r>
      <w:r w:rsidRPr="00E45EC9">
        <w:rPr>
          <w:rFonts w:ascii="Arial" w:hAnsi="Arial" w:cs="Arial"/>
          <w:sz w:val="20"/>
        </w:rPr>
        <w:t xml:space="preserve"> because the appropriate thresholds need to be determined based on the database applications being monitored. If this functionality is required for proper monitoring of </w:t>
      </w:r>
      <w:r>
        <w:rPr>
          <w:rFonts w:ascii="Arial" w:hAnsi="Arial" w:cs="Arial"/>
          <w:sz w:val="20"/>
        </w:rPr>
        <w:t xml:space="preserve">the </w:t>
      </w:r>
      <w:r w:rsidRPr="00E45EC9">
        <w:rPr>
          <w:rFonts w:ascii="Arial" w:hAnsi="Arial" w:cs="Arial"/>
          <w:sz w:val="20"/>
        </w:rPr>
        <w:t>database applications</w:t>
      </w:r>
      <w:r>
        <w:rPr>
          <w:rFonts w:ascii="Arial" w:hAnsi="Arial" w:cs="Arial"/>
          <w:sz w:val="20"/>
        </w:rPr>
        <w:t>,</w:t>
      </w:r>
      <w:r w:rsidRPr="00E45EC9">
        <w:rPr>
          <w:rFonts w:ascii="Arial" w:hAnsi="Arial" w:cs="Arial"/>
          <w:sz w:val="20"/>
        </w:rPr>
        <w:t xml:space="preserve"> then</w:t>
      </w:r>
      <w:r>
        <w:rPr>
          <w:rFonts w:ascii="Arial" w:hAnsi="Arial" w:cs="Arial"/>
          <w:sz w:val="20"/>
        </w:rPr>
        <w:t xml:space="preserve"> perform the following</w:t>
      </w:r>
      <w:r w:rsidRPr="00E45EC9">
        <w:rPr>
          <w:rFonts w:ascii="Arial" w:hAnsi="Arial" w:cs="Arial"/>
          <w:sz w:val="20"/>
        </w:rPr>
        <w:t>:</w:t>
      </w:r>
    </w:p>
    <w:p w14:paraId="7DF59CC4" w14:textId="77777777" w:rsidR="00E14E55" w:rsidRPr="00E45EC9" w:rsidRDefault="00E14E55" w:rsidP="00E14E55">
      <w:pPr>
        <w:pStyle w:val="ListParagraph"/>
        <w:numPr>
          <w:ilvl w:val="0"/>
          <w:numId w:val="20"/>
        </w:numPr>
        <w:rPr>
          <w:rFonts w:ascii="Arial" w:hAnsi="Arial" w:cs="Arial"/>
          <w:sz w:val="20"/>
        </w:rPr>
      </w:pPr>
      <w:r w:rsidRPr="00E45EC9">
        <w:rPr>
          <w:rFonts w:ascii="Arial" w:hAnsi="Arial" w:cs="Arial"/>
          <w:sz w:val="20"/>
        </w:rPr>
        <w:t xml:space="preserve">Determine the correct threshold values based on </w:t>
      </w:r>
      <w:r>
        <w:rPr>
          <w:rFonts w:ascii="Arial" w:hAnsi="Arial" w:cs="Arial"/>
          <w:sz w:val="20"/>
        </w:rPr>
        <w:t xml:space="preserve">the </w:t>
      </w:r>
      <w:r w:rsidRPr="00E45EC9">
        <w:rPr>
          <w:rFonts w:ascii="Arial" w:hAnsi="Arial" w:cs="Arial"/>
          <w:sz w:val="20"/>
        </w:rPr>
        <w:t>expected usage patterns or observed resource consumption.</w:t>
      </w:r>
    </w:p>
    <w:p w14:paraId="528C19CA" w14:textId="77777777" w:rsidR="00E14E55" w:rsidRPr="00E45EC9" w:rsidRDefault="00E14E55" w:rsidP="00E14E55">
      <w:pPr>
        <w:pStyle w:val="ListParagraph"/>
        <w:numPr>
          <w:ilvl w:val="0"/>
          <w:numId w:val="20"/>
        </w:numPr>
        <w:rPr>
          <w:rFonts w:ascii="Arial" w:hAnsi="Arial" w:cs="Arial"/>
          <w:sz w:val="20"/>
        </w:rPr>
      </w:pPr>
      <w:r w:rsidRPr="00E45EC9">
        <w:rPr>
          <w:rFonts w:ascii="Arial" w:hAnsi="Arial" w:cs="Arial"/>
          <w:sz w:val="20"/>
        </w:rPr>
        <w:t>Override one or more of these monitors to adjust the thresholds and enable them.</w:t>
      </w:r>
    </w:p>
    <w:p w14:paraId="63C64DB2" w14:textId="77777777" w:rsidR="00E14E55" w:rsidRPr="00E45EC9" w:rsidRDefault="00E14E55" w:rsidP="00E14E55">
      <w:pPr>
        <w:rPr>
          <w:rFonts w:ascii="Arial" w:hAnsi="Arial" w:cs="Arial"/>
          <w:sz w:val="20"/>
        </w:rPr>
      </w:pPr>
      <w:r w:rsidRPr="00E45EC9">
        <w:rPr>
          <w:rFonts w:ascii="Arial" w:hAnsi="Arial" w:cs="Arial"/>
          <w:sz w:val="20"/>
        </w:rPr>
        <w:t>Disabled monitors are</w:t>
      </w:r>
      <w:r>
        <w:rPr>
          <w:rFonts w:ascii="Arial" w:hAnsi="Arial" w:cs="Arial"/>
          <w:sz w:val="20"/>
        </w:rPr>
        <w:t xml:space="preserve"> as follows</w:t>
      </w:r>
      <w:r w:rsidRPr="00E45EC9">
        <w:rPr>
          <w:rFonts w:ascii="Arial" w:hAnsi="Arial" w:cs="Arial"/>
          <w:sz w:val="20"/>
        </w:rPr>
        <w:t>:</w:t>
      </w:r>
    </w:p>
    <w:p w14:paraId="499F9468" w14:textId="6B1321F7" w:rsidR="00E14E55" w:rsidRDefault="009919D6" w:rsidP="00E14E55">
      <w:pPr>
        <w:pStyle w:val="NoSpacing"/>
        <w:numPr>
          <w:ilvl w:val="0"/>
          <w:numId w:val="11"/>
        </w:numPr>
        <w:rPr>
          <w:rFonts w:ascii="Arial" w:hAnsi="Arial" w:cs="Arial"/>
          <w:sz w:val="20"/>
        </w:rPr>
      </w:pPr>
      <w:r w:rsidRPr="009919D6">
        <w:rPr>
          <w:rFonts w:ascii="Arial" w:hAnsi="Arial" w:cs="Arial"/>
          <w:sz w:val="20"/>
        </w:rPr>
        <w:lastRenderedPageBreak/>
        <w:t>Monitors Count of connections blocked by the Firewall</w:t>
      </w:r>
    </w:p>
    <w:p w14:paraId="23B9FD6F" w14:textId="49C41E18" w:rsidR="009919D6" w:rsidRDefault="00EC5F1C" w:rsidP="00EC5F1C">
      <w:pPr>
        <w:pStyle w:val="NoSpacing"/>
        <w:numPr>
          <w:ilvl w:val="0"/>
          <w:numId w:val="11"/>
        </w:numPr>
        <w:rPr>
          <w:rFonts w:ascii="Arial" w:hAnsi="Arial" w:cs="Arial"/>
          <w:sz w:val="20"/>
        </w:rPr>
      </w:pPr>
      <w:r w:rsidRPr="00EC5F1C">
        <w:rPr>
          <w:rFonts w:ascii="Arial" w:hAnsi="Arial" w:cs="Arial"/>
          <w:sz w:val="20"/>
        </w:rPr>
        <w:t>Monitors Count of Failed Connection</w:t>
      </w:r>
    </w:p>
    <w:p w14:paraId="3E7637BE" w14:textId="52D909D6" w:rsidR="009919D6" w:rsidRPr="00E45EC9" w:rsidRDefault="009919D6" w:rsidP="00E14E55">
      <w:pPr>
        <w:pStyle w:val="NoSpacing"/>
        <w:numPr>
          <w:ilvl w:val="0"/>
          <w:numId w:val="11"/>
        </w:numPr>
        <w:rPr>
          <w:rFonts w:ascii="Arial" w:hAnsi="Arial" w:cs="Arial"/>
          <w:sz w:val="20"/>
        </w:rPr>
      </w:pPr>
      <w:r>
        <w:rPr>
          <w:rFonts w:ascii="Arial" w:hAnsi="Arial" w:cs="Arial"/>
          <w:sz w:val="20"/>
        </w:rPr>
        <w:t>Sessions</w:t>
      </w:r>
    </w:p>
    <w:p w14:paraId="0A0D4575" w14:textId="580AFC23"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Sessions</w:t>
      </w:r>
      <w:r w:rsidR="005A2712">
        <w:rPr>
          <w:rFonts w:ascii="Arial" w:hAnsi="Arial" w:cs="Arial"/>
          <w:sz w:val="20"/>
        </w:rPr>
        <w:t xml:space="preserve"> Count</w:t>
      </w:r>
    </w:p>
    <w:p w14:paraId="3A2E4DA8"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Sessions Average Memory</w:t>
      </w:r>
    </w:p>
    <w:p w14:paraId="1D65E9B2"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Sessions Rows Returned</w:t>
      </w:r>
    </w:p>
    <w:p w14:paraId="69C305F6"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Sessions Total CPU Time</w:t>
      </w:r>
    </w:p>
    <w:p w14:paraId="79C8A653"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Sessions Total I/O</w:t>
      </w:r>
    </w:p>
    <w:p w14:paraId="21A1B6F0"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Sessions Total Memory</w:t>
      </w:r>
    </w:p>
    <w:p w14:paraId="53F3E788" w14:textId="77777777" w:rsidR="00E14E55" w:rsidRPr="00E45EC9" w:rsidRDefault="00E14E55" w:rsidP="00E14E55">
      <w:pPr>
        <w:pStyle w:val="NoSpacing"/>
        <w:numPr>
          <w:ilvl w:val="0"/>
          <w:numId w:val="11"/>
        </w:numPr>
        <w:rPr>
          <w:rFonts w:ascii="Arial" w:hAnsi="Arial" w:cs="Arial"/>
          <w:sz w:val="20"/>
        </w:rPr>
      </w:pPr>
      <w:r w:rsidRPr="00E45EC9">
        <w:rPr>
          <w:rFonts w:ascii="Arial" w:hAnsi="Arial" w:cs="Arial"/>
          <w:sz w:val="20"/>
        </w:rPr>
        <w:t>Transactions</w:t>
      </w:r>
    </w:p>
    <w:p w14:paraId="4F063E26"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Transaction Locks Count</w:t>
      </w:r>
    </w:p>
    <w:p w14:paraId="3D8B074E"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Transaction Log Space Used</w:t>
      </w:r>
    </w:p>
    <w:p w14:paraId="19A40A76" w14:textId="77777777" w:rsidR="00E14E55" w:rsidRPr="00E45EC9" w:rsidRDefault="00E14E55" w:rsidP="00E14E55">
      <w:pPr>
        <w:pStyle w:val="NoSpacing"/>
        <w:numPr>
          <w:ilvl w:val="1"/>
          <w:numId w:val="11"/>
        </w:numPr>
        <w:ind w:left="1170"/>
        <w:rPr>
          <w:rFonts w:ascii="Arial" w:hAnsi="Arial" w:cs="Arial"/>
          <w:sz w:val="20"/>
        </w:rPr>
      </w:pPr>
      <w:r w:rsidRPr="00E45EC9">
        <w:rPr>
          <w:rFonts w:ascii="Arial" w:hAnsi="Arial" w:cs="Arial"/>
          <w:sz w:val="20"/>
        </w:rPr>
        <w:t>Transaction Execution Time</w:t>
      </w:r>
    </w:p>
    <w:p w14:paraId="45322383" w14:textId="77777777" w:rsidR="00E14E55" w:rsidRPr="00E45EC9" w:rsidRDefault="00E14E55" w:rsidP="00E14E55">
      <w:pPr>
        <w:pStyle w:val="NoSpacing"/>
        <w:rPr>
          <w:rFonts w:ascii="Arial" w:hAnsi="Arial" w:cs="Arial"/>
          <w:sz w:val="20"/>
        </w:rPr>
      </w:pPr>
    </w:p>
    <w:p w14:paraId="776ED1DD" w14:textId="6F4CFC64" w:rsidR="00E14E55" w:rsidRDefault="00E14E55" w:rsidP="00E14E55">
      <w:pPr>
        <w:rPr>
          <w:rFonts w:ascii="Arial" w:hAnsi="Arial" w:cs="Arial"/>
          <w:sz w:val="20"/>
        </w:rPr>
      </w:pPr>
      <w:r w:rsidRPr="00E45EC9">
        <w:rPr>
          <w:rFonts w:ascii="Arial" w:hAnsi="Arial" w:cs="Arial"/>
          <w:sz w:val="20"/>
        </w:rPr>
        <w:t xml:space="preserve">Details about these monitors can be found in </w:t>
      </w:r>
      <w:hyperlink w:anchor="_Appendix:_Monitors" w:history="1">
        <w:r>
          <w:rPr>
            <w:rStyle w:val="Hyperlink"/>
            <w:rFonts w:ascii="Arial" w:hAnsi="Arial" w:cs="Arial"/>
            <w:sz w:val="20"/>
          </w:rPr>
          <w:t>Appendix: Management Pack Objects and Workflows</w:t>
        </w:r>
      </w:hyperlink>
      <w:r>
        <w:t xml:space="preserve"> below</w:t>
      </w:r>
      <w:r w:rsidRPr="00E45EC9">
        <w:rPr>
          <w:rFonts w:ascii="Arial" w:hAnsi="Arial" w:cs="Arial"/>
          <w:sz w:val="20"/>
        </w:rPr>
        <w:t>.</w:t>
      </w:r>
    </w:p>
    <w:p w14:paraId="3CFE5106" w14:textId="6DCA8716" w:rsidR="00663C64" w:rsidRPr="00145911" w:rsidRDefault="009368BC" w:rsidP="00FE1CE3">
      <w:pPr>
        <w:pStyle w:val="Heading1"/>
        <w:rPr>
          <w:rFonts w:ascii="Arial" w:hAnsi="Arial" w:cs="Arial"/>
          <w:color w:val="auto"/>
        </w:rPr>
      </w:pPr>
      <w:bookmarkStart w:id="54" w:name="_Appendix:_Monitors"/>
      <w:bookmarkStart w:id="55" w:name="_Toc481780210"/>
      <w:bookmarkStart w:id="56" w:name="_Ref304892835"/>
      <w:bookmarkStart w:id="57" w:name="_Ref304897498"/>
      <w:bookmarkEnd w:id="54"/>
      <w:r w:rsidRPr="009368BC">
        <w:rPr>
          <w:rFonts w:ascii="Arial" w:hAnsi="Arial" w:cs="Arial"/>
          <w:color w:val="auto"/>
        </w:rPr>
        <w:t>Appendix: Management Pack Objects and Workflows</w:t>
      </w:r>
      <w:bookmarkEnd w:id="55"/>
      <w:bookmarkEnd w:id="56"/>
      <w:bookmarkEnd w:id="57"/>
    </w:p>
    <w:p w14:paraId="7D93A6AC" w14:textId="46F391AF" w:rsidR="001C2446" w:rsidRDefault="00566AFE" w:rsidP="001C2446">
      <w:pPr>
        <w:spacing w:after="0" w:line="240" w:lineRule="auto"/>
      </w:pPr>
      <w:r>
        <w:rPr>
          <w:rFonts w:ascii="Arial" w:hAnsi="Arial" w:cs="Arial"/>
          <w:sz w:val="20"/>
        </w:rPr>
        <w:br/>
      </w:r>
      <w:r w:rsidR="001C2446">
        <w:rPr>
          <w:rFonts w:ascii="Calibri" w:eastAsia="Calibri" w:hAnsi="Calibri"/>
          <w:b/>
          <w:color w:val="000000"/>
          <w:sz w:val="32"/>
        </w:rPr>
        <w:t>[Deprecated] Microsoft Azure SQL Database Federation</w:t>
      </w:r>
    </w:p>
    <w:p w14:paraId="246E01BB" w14:textId="77777777" w:rsidR="001C2446" w:rsidRDefault="001C2446" w:rsidP="001C2446">
      <w:pPr>
        <w:spacing w:after="0" w:line="240" w:lineRule="auto"/>
      </w:pPr>
      <w:r>
        <w:rPr>
          <w:rFonts w:ascii="Calibri" w:eastAsia="Calibri" w:hAnsi="Calibri"/>
          <w:color w:val="000000"/>
        </w:rPr>
        <w:t>[Deprecated] SQL Database Federation hosted in Microsoft Azure.</w:t>
      </w:r>
    </w:p>
    <w:p w14:paraId="2B45367B" w14:textId="77777777" w:rsidR="001C2446" w:rsidRDefault="001C2446" w:rsidP="001C2446">
      <w:pPr>
        <w:spacing w:after="0" w:line="240" w:lineRule="auto"/>
      </w:pPr>
      <w:r>
        <w:rPr>
          <w:rFonts w:ascii="Calibri" w:eastAsia="Calibri" w:hAnsi="Calibri"/>
          <w:b/>
          <w:color w:val="000000"/>
          <w:sz w:val="28"/>
        </w:rPr>
        <w:t>[Deprecated] Microsoft Azure SQL Database Federation - Discoveries</w:t>
      </w:r>
    </w:p>
    <w:p w14:paraId="1947D478" w14:textId="77777777" w:rsidR="001C2446" w:rsidRDefault="001C2446" w:rsidP="001C2446">
      <w:pPr>
        <w:spacing w:after="0" w:line="240" w:lineRule="auto"/>
      </w:pPr>
      <w:r>
        <w:rPr>
          <w:rFonts w:ascii="Calibri" w:eastAsia="Calibri" w:hAnsi="Calibri"/>
          <w:b/>
          <w:color w:val="6495ED"/>
        </w:rPr>
        <w:t>Microsoft Azure SQL Database Federations Discovery</w:t>
      </w:r>
    </w:p>
    <w:p w14:paraId="73AEB384" w14:textId="77777777" w:rsidR="001C2446" w:rsidRDefault="001C2446" w:rsidP="001C2446">
      <w:pPr>
        <w:spacing w:after="0" w:line="240" w:lineRule="auto"/>
      </w:pPr>
      <w:r>
        <w:rPr>
          <w:rFonts w:ascii="Calibri" w:eastAsia="Calibri" w:hAnsi="Calibri"/>
          <w:color w:val="000000"/>
        </w:rPr>
        <w:t>This workflow discovers federations hosted in Microsoft Azure SQL Database Cloud Server.</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1F05CA9C" w14:textId="77777777" w:rsidTr="00614B4F">
        <w:trPr>
          <w:trHeight w:val="54"/>
        </w:trPr>
        <w:tc>
          <w:tcPr>
            <w:tcW w:w="54" w:type="dxa"/>
          </w:tcPr>
          <w:p w14:paraId="1029CA70" w14:textId="77777777" w:rsidR="001C2446" w:rsidRDefault="001C2446" w:rsidP="00614B4F">
            <w:pPr>
              <w:pStyle w:val="EmptyCellLayoutStyle"/>
              <w:spacing w:after="0" w:line="240" w:lineRule="auto"/>
            </w:pPr>
          </w:p>
        </w:tc>
        <w:tc>
          <w:tcPr>
            <w:tcW w:w="10395" w:type="dxa"/>
          </w:tcPr>
          <w:p w14:paraId="2E47EB5A" w14:textId="77777777" w:rsidR="001C2446" w:rsidRDefault="001C2446" w:rsidP="00614B4F">
            <w:pPr>
              <w:pStyle w:val="EmptyCellLayoutStyle"/>
              <w:spacing w:after="0" w:line="240" w:lineRule="auto"/>
            </w:pPr>
          </w:p>
        </w:tc>
        <w:tc>
          <w:tcPr>
            <w:tcW w:w="149" w:type="dxa"/>
          </w:tcPr>
          <w:p w14:paraId="181CAC2C" w14:textId="77777777" w:rsidR="001C2446" w:rsidRDefault="001C2446" w:rsidP="00614B4F">
            <w:pPr>
              <w:pStyle w:val="EmptyCellLayoutStyle"/>
              <w:spacing w:after="0" w:line="240" w:lineRule="auto"/>
            </w:pPr>
          </w:p>
        </w:tc>
      </w:tr>
      <w:tr w:rsidR="001C2446" w14:paraId="036B3A2A" w14:textId="77777777" w:rsidTr="00614B4F">
        <w:tc>
          <w:tcPr>
            <w:tcW w:w="54" w:type="dxa"/>
          </w:tcPr>
          <w:p w14:paraId="3C3A861C"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3D2B3F65"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37A5EF"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E5796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76FF589" w14:textId="77777777" w:rsidR="001C2446" w:rsidRDefault="001C2446" w:rsidP="00614B4F">
                  <w:pPr>
                    <w:spacing w:after="0" w:line="240" w:lineRule="auto"/>
                  </w:pPr>
                  <w:r>
                    <w:rPr>
                      <w:rFonts w:ascii="Calibri" w:eastAsia="Calibri" w:hAnsi="Calibri"/>
                      <w:b/>
                      <w:color w:val="000000"/>
                    </w:rPr>
                    <w:t>Default value</w:t>
                  </w:r>
                </w:p>
              </w:tc>
            </w:tr>
            <w:tr w:rsidR="001C2446" w14:paraId="1BA12CA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2BC921"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CFBCC0"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88C958" w14:textId="77777777" w:rsidR="001C2446" w:rsidRDefault="001C2446" w:rsidP="00614B4F">
                  <w:pPr>
                    <w:spacing w:after="0" w:line="240" w:lineRule="auto"/>
                  </w:pPr>
                  <w:r>
                    <w:rPr>
                      <w:rFonts w:ascii="Calibri" w:eastAsia="Calibri" w:hAnsi="Calibri"/>
                      <w:color w:val="000000"/>
                    </w:rPr>
                    <w:t>No</w:t>
                  </w:r>
                </w:p>
              </w:tc>
            </w:tr>
            <w:tr w:rsidR="001C2446" w14:paraId="7681D3D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39F97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2480C1"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6C583D" w14:textId="77777777" w:rsidR="001C2446" w:rsidRDefault="001C2446" w:rsidP="00614B4F">
                  <w:pPr>
                    <w:spacing w:after="0" w:line="240" w:lineRule="auto"/>
                  </w:pPr>
                  <w:r>
                    <w:rPr>
                      <w:rFonts w:ascii="Calibri" w:eastAsia="Calibri" w:hAnsi="Calibri"/>
                      <w:color w:val="000000"/>
                    </w:rPr>
                    <w:t>14400</w:t>
                  </w:r>
                </w:p>
              </w:tc>
            </w:tr>
            <w:tr w:rsidR="001C2446" w14:paraId="7878382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A86AA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1014E1"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FDECF5" w14:textId="77777777" w:rsidR="001C2446" w:rsidRDefault="001C2446" w:rsidP="00614B4F">
                  <w:pPr>
                    <w:spacing w:after="0" w:line="240" w:lineRule="auto"/>
                  </w:pPr>
                </w:p>
              </w:tc>
            </w:tr>
            <w:tr w:rsidR="001C2446" w14:paraId="5F9A94F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0F6FD6"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4230CB"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56C39A" w14:textId="77777777" w:rsidR="001C2446" w:rsidRDefault="001C2446" w:rsidP="00614B4F">
                  <w:pPr>
                    <w:spacing w:after="0" w:line="240" w:lineRule="auto"/>
                  </w:pPr>
                  <w:r>
                    <w:rPr>
                      <w:rFonts w:ascii="Calibri" w:eastAsia="Calibri" w:hAnsi="Calibri"/>
                      <w:color w:val="000000"/>
                    </w:rPr>
                    <w:t>600</w:t>
                  </w:r>
                </w:p>
              </w:tc>
            </w:tr>
          </w:tbl>
          <w:p w14:paraId="48523733" w14:textId="77777777" w:rsidR="001C2446" w:rsidRDefault="001C2446" w:rsidP="00614B4F">
            <w:pPr>
              <w:spacing w:after="0" w:line="240" w:lineRule="auto"/>
            </w:pPr>
          </w:p>
        </w:tc>
        <w:tc>
          <w:tcPr>
            <w:tcW w:w="149" w:type="dxa"/>
          </w:tcPr>
          <w:p w14:paraId="151C8D73" w14:textId="77777777" w:rsidR="001C2446" w:rsidRDefault="001C2446" w:rsidP="00614B4F">
            <w:pPr>
              <w:pStyle w:val="EmptyCellLayoutStyle"/>
              <w:spacing w:after="0" w:line="240" w:lineRule="auto"/>
            </w:pPr>
          </w:p>
        </w:tc>
      </w:tr>
      <w:tr w:rsidR="001C2446" w14:paraId="78CB63F3" w14:textId="77777777" w:rsidTr="00614B4F">
        <w:trPr>
          <w:trHeight w:val="80"/>
        </w:trPr>
        <w:tc>
          <w:tcPr>
            <w:tcW w:w="54" w:type="dxa"/>
          </w:tcPr>
          <w:p w14:paraId="43A31860" w14:textId="77777777" w:rsidR="001C2446" w:rsidRDefault="001C2446" w:rsidP="00614B4F">
            <w:pPr>
              <w:pStyle w:val="EmptyCellLayoutStyle"/>
              <w:spacing w:after="0" w:line="240" w:lineRule="auto"/>
            </w:pPr>
          </w:p>
        </w:tc>
        <w:tc>
          <w:tcPr>
            <w:tcW w:w="10395" w:type="dxa"/>
          </w:tcPr>
          <w:p w14:paraId="62EB00C7" w14:textId="77777777" w:rsidR="001C2446" w:rsidRDefault="001C2446" w:rsidP="00614B4F">
            <w:pPr>
              <w:pStyle w:val="EmptyCellLayoutStyle"/>
              <w:spacing w:after="0" w:line="240" w:lineRule="auto"/>
            </w:pPr>
          </w:p>
        </w:tc>
        <w:tc>
          <w:tcPr>
            <w:tcW w:w="149" w:type="dxa"/>
          </w:tcPr>
          <w:p w14:paraId="6C89AD54" w14:textId="77777777" w:rsidR="001C2446" w:rsidRDefault="001C2446" w:rsidP="00614B4F">
            <w:pPr>
              <w:pStyle w:val="EmptyCellLayoutStyle"/>
              <w:spacing w:after="0" w:line="240" w:lineRule="auto"/>
            </w:pPr>
          </w:p>
        </w:tc>
      </w:tr>
    </w:tbl>
    <w:p w14:paraId="2DC66BF9" w14:textId="77777777" w:rsidR="001C2446" w:rsidRDefault="001C2446" w:rsidP="001C2446">
      <w:pPr>
        <w:spacing w:after="0" w:line="240" w:lineRule="auto"/>
      </w:pPr>
    </w:p>
    <w:p w14:paraId="3028EB53" w14:textId="77777777" w:rsidR="001C2446" w:rsidRDefault="001C2446" w:rsidP="001C2446">
      <w:pPr>
        <w:spacing w:after="0" w:line="240" w:lineRule="auto"/>
      </w:pPr>
      <w:r>
        <w:rPr>
          <w:rFonts w:ascii="Calibri" w:eastAsia="Calibri" w:hAnsi="Calibri"/>
          <w:b/>
          <w:color w:val="000000"/>
          <w:sz w:val="28"/>
        </w:rPr>
        <w:t>[Deprecated] Microsoft Azure SQL Database Federation - Dependency (rollup) monitors</w:t>
      </w:r>
    </w:p>
    <w:p w14:paraId="2CD8AE03" w14:textId="77777777" w:rsidR="001C2446" w:rsidRDefault="001C2446" w:rsidP="001C2446">
      <w:pPr>
        <w:spacing w:after="0" w:line="240" w:lineRule="auto"/>
      </w:pPr>
      <w:r>
        <w:rPr>
          <w:rFonts w:ascii="Calibri" w:eastAsia="Calibri" w:hAnsi="Calibri"/>
          <w:b/>
          <w:color w:val="6495ED"/>
        </w:rPr>
        <w:t>Members Health</w:t>
      </w:r>
    </w:p>
    <w:p w14:paraId="0F988149" w14:textId="77777777" w:rsidR="001C2446" w:rsidRDefault="001C2446" w:rsidP="001C2446">
      <w:pPr>
        <w:spacing w:after="0" w:line="240" w:lineRule="auto"/>
      </w:pPr>
      <w:r>
        <w:rPr>
          <w:rFonts w:ascii="Calibri" w:eastAsia="Calibri" w:hAnsi="Calibri"/>
          <w:color w:val="000000"/>
        </w:rPr>
        <w:t>Rolls up all federation members availability monitors to the server.</w:t>
      </w:r>
    </w:p>
    <w:p w14:paraId="68A478FA" w14:textId="77777777" w:rsidR="001C2446" w:rsidRDefault="001C2446" w:rsidP="001C2446">
      <w:pPr>
        <w:spacing w:after="0" w:line="240" w:lineRule="auto"/>
      </w:pPr>
    </w:p>
    <w:p w14:paraId="08C1F626" w14:textId="77777777" w:rsidR="001C2446" w:rsidRDefault="001C2446" w:rsidP="001C2446">
      <w:pPr>
        <w:spacing w:after="0" w:line="240" w:lineRule="auto"/>
      </w:pPr>
      <w:r>
        <w:rPr>
          <w:rFonts w:ascii="Calibri" w:eastAsia="Calibri" w:hAnsi="Calibri"/>
          <w:b/>
          <w:color w:val="6495ED"/>
        </w:rPr>
        <w:t>Members Performance</w:t>
      </w:r>
    </w:p>
    <w:p w14:paraId="140CD5CA" w14:textId="77777777" w:rsidR="001C2446" w:rsidRDefault="001C2446" w:rsidP="001C2446">
      <w:pPr>
        <w:spacing w:after="0" w:line="240" w:lineRule="auto"/>
      </w:pPr>
      <w:r>
        <w:rPr>
          <w:rFonts w:ascii="Calibri" w:eastAsia="Calibri" w:hAnsi="Calibri"/>
          <w:color w:val="000000"/>
        </w:rPr>
        <w:t>Rolls up all federation members performance monitors to the server.</w:t>
      </w:r>
    </w:p>
    <w:p w14:paraId="4B7272E2" w14:textId="77777777" w:rsidR="001C2446" w:rsidRDefault="001C2446" w:rsidP="001C2446">
      <w:pPr>
        <w:spacing w:after="0" w:line="240" w:lineRule="auto"/>
      </w:pPr>
    </w:p>
    <w:p w14:paraId="00AE3367" w14:textId="77777777" w:rsidR="001C2446" w:rsidRDefault="001C2446" w:rsidP="001C2446">
      <w:pPr>
        <w:spacing w:after="0" w:line="240" w:lineRule="auto"/>
      </w:pPr>
      <w:r>
        <w:rPr>
          <w:rFonts w:ascii="Calibri" w:eastAsia="Calibri" w:hAnsi="Calibri"/>
          <w:b/>
          <w:color w:val="000000"/>
          <w:sz w:val="32"/>
        </w:rPr>
        <w:lastRenderedPageBreak/>
        <w:t>[Deprecated] Microsoft Azure SQL Database Federation Member</w:t>
      </w:r>
    </w:p>
    <w:p w14:paraId="35F6AE17" w14:textId="77777777" w:rsidR="001C2446" w:rsidRDefault="001C2446" w:rsidP="001C2446">
      <w:pPr>
        <w:spacing w:after="0" w:line="240" w:lineRule="auto"/>
      </w:pPr>
      <w:r>
        <w:rPr>
          <w:rFonts w:ascii="Calibri" w:eastAsia="Calibri" w:hAnsi="Calibri"/>
          <w:color w:val="000000"/>
        </w:rPr>
        <w:t>[Deprecated] SQL Database Federation Member hosted in Microsoft Azure.</w:t>
      </w:r>
    </w:p>
    <w:p w14:paraId="5381809F" w14:textId="77777777" w:rsidR="001C2446" w:rsidRDefault="001C2446" w:rsidP="001C2446">
      <w:pPr>
        <w:spacing w:after="0" w:line="240" w:lineRule="auto"/>
      </w:pPr>
      <w:r>
        <w:rPr>
          <w:rFonts w:ascii="Calibri" w:eastAsia="Calibri" w:hAnsi="Calibri"/>
          <w:b/>
          <w:color w:val="000000"/>
          <w:sz w:val="28"/>
        </w:rPr>
        <w:t>[Deprecated] Microsoft Azure SQL Database Federation Member - Discoveries</w:t>
      </w:r>
    </w:p>
    <w:p w14:paraId="2A303804" w14:textId="77777777" w:rsidR="001C2446" w:rsidRDefault="001C2446" w:rsidP="001C2446">
      <w:pPr>
        <w:spacing w:after="0" w:line="240" w:lineRule="auto"/>
      </w:pPr>
      <w:r>
        <w:rPr>
          <w:rFonts w:ascii="Calibri" w:eastAsia="Calibri" w:hAnsi="Calibri"/>
          <w:b/>
          <w:color w:val="6495ED"/>
        </w:rPr>
        <w:t>Microsoft Azure SQL Database Federations Discovery</w:t>
      </w:r>
    </w:p>
    <w:p w14:paraId="16E1CCA5" w14:textId="77777777" w:rsidR="001C2446" w:rsidRDefault="001C2446" w:rsidP="001C2446">
      <w:pPr>
        <w:spacing w:after="0" w:line="240" w:lineRule="auto"/>
      </w:pPr>
      <w:r>
        <w:rPr>
          <w:rFonts w:ascii="Calibri" w:eastAsia="Calibri" w:hAnsi="Calibri"/>
          <w:color w:val="000000"/>
        </w:rPr>
        <w:t>This workflow discovers federations hosted in Microsoft Azure SQL Database Cloud Server.</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35A87871" w14:textId="77777777" w:rsidTr="00614B4F">
        <w:trPr>
          <w:trHeight w:val="54"/>
        </w:trPr>
        <w:tc>
          <w:tcPr>
            <w:tcW w:w="54" w:type="dxa"/>
          </w:tcPr>
          <w:p w14:paraId="6F748B96" w14:textId="77777777" w:rsidR="001C2446" w:rsidRDefault="001C2446" w:rsidP="00614B4F">
            <w:pPr>
              <w:pStyle w:val="EmptyCellLayoutStyle"/>
              <w:spacing w:after="0" w:line="240" w:lineRule="auto"/>
            </w:pPr>
          </w:p>
        </w:tc>
        <w:tc>
          <w:tcPr>
            <w:tcW w:w="10395" w:type="dxa"/>
          </w:tcPr>
          <w:p w14:paraId="651BFBCA" w14:textId="77777777" w:rsidR="001C2446" w:rsidRDefault="001C2446" w:rsidP="00614B4F">
            <w:pPr>
              <w:pStyle w:val="EmptyCellLayoutStyle"/>
              <w:spacing w:after="0" w:line="240" w:lineRule="auto"/>
            </w:pPr>
          </w:p>
        </w:tc>
        <w:tc>
          <w:tcPr>
            <w:tcW w:w="149" w:type="dxa"/>
          </w:tcPr>
          <w:p w14:paraId="7D976FC9" w14:textId="77777777" w:rsidR="001C2446" w:rsidRDefault="001C2446" w:rsidP="00614B4F">
            <w:pPr>
              <w:pStyle w:val="EmptyCellLayoutStyle"/>
              <w:spacing w:after="0" w:line="240" w:lineRule="auto"/>
            </w:pPr>
          </w:p>
        </w:tc>
      </w:tr>
      <w:tr w:rsidR="001C2446" w14:paraId="4E7A2A84" w14:textId="77777777" w:rsidTr="00614B4F">
        <w:tc>
          <w:tcPr>
            <w:tcW w:w="54" w:type="dxa"/>
          </w:tcPr>
          <w:p w14:paraId="1B215BCC"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6056EFB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CB654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AF9D353"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2CF245" w14:textId="77777777" w:rsidR="001C2446" w:rsidRDefault="001C2446" w:rsidP="00614B4F">
                  <w:pPr>
                    <w:spacing w:after="0" w:line="240" w:lineRule="auto"/>
                  </w:pPr>
                  <w:r>
                    <w:rPr>
                      <w:rFonts w:ascii="Calibri" w:eastAsia="Calibri" w:hAnsi="Calibri"/>
                      <w:b/>
                      <w:color w:val="000000"/>
                    </w:rPr>
                    <w:t>Default value</w:t>
                  </w:r>
                </w:p>
              </w:tc>
            </w:tr>
            <w:tr w:rsidR="001C2446" w14:paraId="7A60209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385273"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BFB402"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698D57" w14:textId="77777777" w:rsidR="001C2446" w:rsidRDefault="001C2446" w:rsidP="00614B4F">
                  <w:pPr>
                    <w:spacing w:after="0" w:line="240" w:lineRule="auto"/>
                  </w:pPr>
                  <w:r>
                    <w:rPr>
                      <w:rFonts w:ascii="Calibri" w:eastAsia="Calibri" w:hAnsi="Calibri"/>
                      <w:color w:val="000000"/>
                    </w:rPr>
                    <w:t>No</w:t>
                  </w:r>
                </w:p>
              </w:tc>
            </w:tr>
            <w:tr w:rsidR="001C2446" w14:paraId="065214F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CE2BF9"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79CC72"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A4F4D9" w14:textId="77777777" w:rsidR="001C2446" w:rsidRDefault="001C2446" w:rsidP="00614B4F">
                  <w:pPr>
                    <w:spacing w:after="0" w:line="240" w:lineRule="auto"/>
                  </w:pPr>
                  <w:r>
                    <w:rPr>
                      <w:rFonts w:ascii="Calibri" w:eastAsia="Calibri" w:hAnsi="Calibri"/>
                      <w:color w:val="000000"/>
                    </w:rPr>
                    <w:t>14400</w:t>
                  </w:r>
                </w:p>
              </w:tc>
            </w:tr>
            <w:tr w:rsidR="001C2446" w14:paraId="6528F72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FAB29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A28F3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5E1A6F" w14:textId="77777777" w:rsidR="001C2446" w:rsidRDefault="001C2446" w:rsidP="00614B4F">
                  <w:pPr>
                    <w:spacing w:after="0" w:line="240" w:lineRule="auto"/>
                  </w:pPr>
                </w:p>
              </w:tc>
            </w:tr>
            <w:tr w:rsidR="001C2446" w14:paraId="1788A937"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9E837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27109A"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B4B4CC" w14:textId="77777777" w:rsidR="001C2446" w:rsidRDefault="001C2446" w:rsidP="00614B4F">
                  <w:pPr>
                    <w:spacing w:after="0" w:line="240" w:lineRule="auto"/>
                  </w:pPr>
                  <w:r>
                    <w:rPr>
                      <w:rFonts w:ascii="Calibri" w:eastAsia="Calibri" w:hAnsi="Calibri"/>
                      <w:color w:val="000000"/>
                    </w:rPr>
                    <w:t>600</w:t>
                  </w:r>
                </w:p>
              </w:tc>
            </w:tr>
          </w:tbl>
          <w:p w14:paraId="70D051CF" w14:textId="77777777" w:rsidR="001C2446" w:rsidRDefault="001C2446" w:rsidP="00614B4F">
            <w:pPr>
              <w:spacing w:after="0" w:line="240" w:lineRule="auto"/>
            </w:pPr>
          </w:p>
        </w:tc>
        <w:tc>
          <w:tcPr>
            <w:tcW w:w="149" w:type="dxa"/>
          </w:tcPr>
          <w:p w14:paraId="02DF6033" w14:textId="77777777" w:rsidR="001C2446" w:rsidRDefault="001C2446" w:rsidP="00614B4F">
            <w:pPr>
              <w:pStyle w:val="EmptyCellLayoutStyle"/>
              <w:spacing w:after="0" w:line="240" w:lineRule="auto"/>
            </w:pPr>
          </w:p>
        </w:tc>
      </w:tr>
      <w:tr w:rsidR="001C2446" w14:paraId="0C9DFC9B" w14:textId="77777777" w:rsidTr="00614B4F">
        <w:trPr>
          <w:trHeight w:val="80"/>
        </w:trPr>
        <w:tc>
          <w:tcPr>
            <w:tcW w:w="54" w:type="dxa"/>
          </w:tcPr>
          <w:p w14:paraId="3FBDE751" w14:textId="77777777" w:rsidR="001C2446" w:rsidRDefault="001C2446" w:rsidP="00614B4F">
            <w:pPr>
              <w:pStyle w:val="EmptyCellLayoutStyle"/>
              <w:spacing w:after="0" w:line="240" w:lineRule="auto"/>
            </w:pPr>
          </w:p>
        </w:tc>
        <w:tc>
          <w:tcPr>
            <w:tcW w:w="10395" w:type="dxa"/>
          </w:tcPr>
          <w:p w14:paraId="735FE557" w14:textId="77777777" w:rsidR="001C2446" w:rsidRDefault="001C2446" w:rsidP="00614B4F">
            <w:pPr>
              <w:pStyle w:val="EmptyCellLayoutStyle"/>
              <w:spacing w:after="0" w:line="240" w:lineRule="auto"/>
            </w:pPr>
          </w:p>
        </w:tc>
        <w:tc>
          <w:tcPr>
            <w:tcW w:w="149" w:type="dxa"/>
          </w:tcPr>
          <w:p w14:paraId="40EE2F6B" w14:textId="77777777" w:rsidR="001C2446" w:rsidRDefault="001C2446" w:rsidP="00614B4F">
            <w:pPr>
              <w:pStyle w:val="EmptyCellLayoutStyle"/>
              <w:spacing w:after="0" w:line="240" w:lineRule="auto"/>
            </w:pPr>
          </w:p>
        </w:tc>
      </w:tr>
    </w:tbl>
    <w:p w14:paraId="23F08CE5" w14:textId="77777777" w:rsidR="001C2446" w:rsidRDefault="001C2446" w:rsidP="001C2446">
      <w:pPr>
        <w:spacing w:after="0" w:line="240" w:lineRule="auto"/>
      </w:pPr>
    </w:p>
    <w:p w14:paraId="5E59E4B6" w14:textId="77777777" w:rsidR="001C2446" w:rsidRDefault="001C2446" w:rsidP="001C2446">
      <w:pPr>
        <w:spacing w:after="0" w:line="240" w:lineRule="auto"/>
      </w:pPr>
      <w:r>
        <w:rPr>
          <w:rFonts w:ascii="Calibri" w:eastAsia="Calibri" w:hAnsi="Calibri"/>
          <w:b/>
          <w:color w:val="000000"/>
          <w:sz w:val="32"/>
        </w:rPr>
        <w:t>Azure SQL Cloud Services</w:t>
      </w:r>
    </w:p>
    <w:p w14:paraId="39A80ACF" w14:textId="77777777" w:rsidR="001C2446" w:rsidRDefault="001C2446" w:rsidP="001C2446">
      <w:pPr>
        <w:spacing w:after="0" w:line="240" w:lineRule="auto"/>
      </w:pPr>
      <w:r>
        <w:rPr>
          <w:rFonts w:ascii="Calibri" w:eastAsia="Calibri" w:hAnsi="Calibri"/>
          <w:color w:val="000000"/>
        </w:rPr>
        <w:t>A group containing Azure SQL Cloud Services</w:t>
      </w:r>
    </w:p>
    <w:p w14:paraId="7EB3883A" w14:textId="77777777" w:rsidR="001C2446" w:rsidRDefault="001C2446" w:rsidP="001C2446">
      <w:pPr>
        <w:spacing w:after="0" w:line="240" w:lineRule="auto"/>
      </w:pPr>
      <w:r>
        <w:rPr>
          <w:rFonts w:ascii="Calibri" w:eastAsia="Calibri" w:hAnsi="Calibri"/>
          <w:b/>
          <w:color w:val="000000"/>
          <w:sz w:val="28"/>
        </w:rPr>
        <w:t>Azure SQL Cloud Services - Discoveries</w:t>
      </w:r>
    </w:p>
    <w:p w14:paraId="487E21E4" w14:textId="77777777" w:rsidR="001C2446" w:rsidRDefault="001C2446" w:rsidP="001C2446">
      <w:pPr>
        <w:spacing w:after="0" w:line="240" w:lineRule="auto"/>
      </w:pPr>
      <w:r>
        <w:rPr>
          <w:rFonts w:ascii="Calibri" w:eastAsia="Calibri" w:hAnsi="Calibri"/>
          <w:b/>
          <w:color w:val="6495ED"/>
        </w:rPr>
        <w:t>Azure SQL Cloud Services Group Discovery</w:t>
      </w:r>
    </w:p>
    <w:p w14:paraId="29E6F561" w14:textId="77777777" w:rsidR="001C2446" w:rsidRDefault="001C2446" w:rsidP="001C2446">
      <w:pPr>
        <w:spacing w:after="0" w:line="240" w:lineRule="auto"/>
      </w:pPr>
      <w:r>
        <w:rPr>
          <w:rFonts w:ascii="Calibri" w:eastAsia="Calibri" w:hAnsi="Calibri"/>
          <w:color w:val="000000"/>
        </w:rPr>
        <w:t>This workflow populates Azure SQL Database Cloud Service for Azure SQL Cloud Services Group.</w:t>
      </w:r>
    </w:p>
    <w:p w14:paraId="1C606401" w14:textId="77777777" w:rsidR="001C2446" w:rsidRDefault="001C2446" w:rsidP="001C2446">
      <w:pPr>
        <w:spacing w:after="0" w:line="240" w:lineRule="auto"/>
      </w:pPr>
    </w:p>
    <w:p w14:paraId="38E94511" w14:textId="77777777" w:rsidR="001C2446" w:rsidRDefault="001C2446" w:rsidP="001C2446">
      <w:pPr>
        <w:spacing w:after="0" w:line="240" w:lineRule="auto"/>
      </w:pPr>
      <w:r>
        <w:rPr>
          <w:rFonts w:ascii="Calibri" w:eastAsia="Calibri" w:hAnsi="Calibri"/>
          <w:b/>
          <w:color w:val="000000"/>
          <w:sz w:val="32"/>
        </w:rPr>
        <w:t>Azure SQL Database Cloud Services</w:t>
      </w:r>
    </w:p>
    <w:p w14:paraId="680B7AAF" w14:textId="77777777" w:rsidR="001C2446" w:rsidRDefault="001C2446" w:rsidP="001C2446">
      <w:pPr>
        <w:spacing w:after="0" w:line="240" w:lineRule="auto"/>
      </w:pPr>
      <w:r>
        <w:rPr>
          <w:rFonts w:ascii="Calibri" w:eastAsia="Calibri" w:hAnsi="Calibri"/>
          <w:color w:val="000000"/>
        </w:rPr>
        <w:t>A group containing Azure SQL Database Cloud Services</w:t>
      </w:r>
    </w:p>
    <w:p w14:paraId="1B6E7FCA" w14:textId="77777777" w:rsidR="001C2446" w:rsidRDefault="001C2446" w:rsidP="001C2446">
      <w:pPr>
        <w:spacing w:after="0" w:line="240" w:lineRule="auto"/>
      </w:pPr>
      <w:r>
        <w:rPr>
          <w:rFonts w:ascii="Calibri" w:eastAsia="Calibri" w:hAnsi="Calibri"/>
          <w:b/>
          <w:color w:val="000000"/>
          <w:sz w:val="28"/>
        </w:rPr>
        <w:t>Azure SQL Database Cloud Services - Discoveries</w:t>
      </w:r>
    </w:p>
    <w:p w14:paraId="792937A7" w14:textId="77777777" w:rsidR="001C2446" w:rsidRDefault="001C2446" w:rsidP="001C2446">
      <w:pPr>
        <w:spacing w:after="0" w:line="240" w:lineRule="auto"/>
      </w:pPr>
      <w:r>
        <w:rPr>
          <w:rFonts w:ascii="Calibri" w:eastAsia="Calibri" w:hAnsi="Calibri"/>
          <w:b/>
          <w:color w:val="6495ED"/>
        </w:rPr>
        <w:t>Azure SQL Database Cloud Services Group Discovery</w:t>
      </w:r>
    </w:p>
    <w:p w14:paraId="3D49089D" w14:textId="77777777" w:rsidR="001C2446" w:rsidRDefault="001C2446" w:rsidP="001C2446">
      <w:pPr>
        <w:spacing w:after="0" w:line="240" w:lineRule="auto"/>
      </w:pPr>
      <w:r>
        <w:rPr>
          <w:rFonts w:ascii="Calibri" w:eastAsia="Calibri" w:hAnsi="Calibri"/>
          <w:color w:val="000000"/>
        </w:rPr>
        <w:t>This workflow populates Azure SQL Database for Azure SQL Database Cloud Services Group.</w:t>
      </w:r>
    </w:p>
    <w:p w14:paraId="35DC4E1F" w14:textId="77777777" w:rsidR="001C2446" w:rsidRDefault="001C2446" w:rsidP="001C2446">
      <w:pPr>
        <w:spacing w:after="0" w:line="240" w:lineRule="auto"/>
      </w:pPr>
    </w:p>
    <w:p w14:paraId="5FADC1FE" w14:textId="77777777" w:rsidR="001C2446" w:rsidRDefault="001C2446" w:rsidP="001C2446">
      <w:pPr>
        <w:spacing w:after="0" w:line="240" w:lineRule="auto"/>
      </w:pPr>
      <w:r>
        <w:rPr>
          <w:rFonts w:ascii="Calibri" w:eastAsia="Calibri" w:hAnsi="Calibri"/>
          <w:b/>
          <w:color w:val="000000"/>
          <w:sz w:val="32"/>
        </w:rPr>
        <w:t>Microsoft Azure SQL Database</w:t>
      </w:r>
    </w:p>
    <w:p w14:paraId="27F81919" w14:textId="77777777" w:rsidR="001C2446" w:rsidRDefault="001C2446" w:rsidP="001C2446">
      <w:pPr>
        <w:spacing w:after="0" w:line="240" w:lineRule="auto"/>
      </w:pPr>
      <w:r>
        <w:rPr>
          <w:rFonts w:ascii="Calibri" w:eastAsia="Calibri" w:hAnsi="Calibri"/>
          <w:color w:val="000000"/>
        </w:rPr>
        <w:t>SQL Database hosted in Microsoft Azure.</w:t>
      </w:r>
    </w:p>
    <w:p w14:paraId="73E7962A" w14:textId="77777777" w:rsidR="001C2446" w:rsidRDefault="001C2446" w:rsidP="001C2446">
      <w:pPr>
        <w:spacing w:after="0" w:line="240" w:lineRule="auto"/>
      </w:pPr>
      <w:r>
        <w:rPr>
          <w:rFonts w:ascii="Calibri" w:eastAsia="Calibri" w:hAnsi="Calibri"/>
          <w:b/>
          <w:color w:val="000000"/>
          <w:sz w:val="28"/>
        </w:rPr>
        <w:t>Microsoft Azure SQL Database - Discoveries</w:t>
      </w:r>
    </w:p>
    <w:p w14:paraId="1678D168" w14:textId="77777777" w:rsidR="001C2446" w:rsidRDefault="001C2446" w:rsidP="001C2446">
      <w:pPr>
        <w:spacing w:after="0" w:line="240" w:lineRule="auto"/>
      </w:pPr>
      <w:r>
        <w:rPr>
          <w:rFonts w:ascii="Calibri" w:eastAsia="Calibri" w:hAnsi="Calibri"/>
          <w:b/>
          <w:color w:val="6495ED"/>
        </w:rPr>
        <w:t>Microsoft Azure SQL User Databases Discovery</w:t>
      </w:r>
    </w:p>
    <w:p w14:paraId="340637E8" w14:textId="77777777" w:rsidR="001C2446" w:rsidRDefault="001C2446" w:rsidP="001C2446">
      <w:pPr>
        <w:spacing w:after="0" w:line="240" w:lineRule="auto"/>
      </w:pPr>
      <w:r>
        <w:rPr>
          <w:rFonts w:ascii="Calibri" w:eastAsia="Calibri" w:hAnsi="Calibri"/>
          <w:color w:val="000000"/>
        </w:rPr>
        <w:t>This workflow discovers user databases hosted in Microsoft Azure SQL Database Cloud Service.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44508A92" w14:textId="77777777" w:rsidTr="00614B4F">
        <w:trPr>
          <w:trHeight w:val="54"/>
        </w:trPr>
        <w:tc>
          <w:tcPr>
            <w:tcW w:w="54" w:type="dxa"/>
          </w:tcPr>
          <w:p w14:paraId="6D9B90CD" w14:textId="77777777" w:rsidR="001C2446" w:rsidRDefault="001C2446" w:rsidP="00614B4F">
            <w:pPr>
              <w:pStyle w:val="EmptyCellLayoutStyle"/>
              <w:spacing w:after="0" w:line="240" w:lineRule="auto"/>
            </w:pPr>
          </w:p>
        </w:tc>
        <w:tc>
          <w:tcPr>
            <w:tcW w:w="10395" w:type="dxa"/>
          </w:tcPr>
          <w:p w14:paraId="040EFA4B" w14:textId="77777777" w:rsidR="001C2446" w:rsidRDefault="001C2446" w:rsidP="00614B4F">
            <w:pPr>
              <w:pStyle w:val="EmptyCellLayoutStyle"/>
              <w:spacing w:after="0" w:line="240" w:lineRule="auto"/>
            </w:pPr>
          </w:p>
        </w:tc>
        <w:tc>
          <w:tcPr>
            <w:tcW w:w="149" w:type="dxa"/>
          </w:tcPr>
          <w:p w14:paraId="4DA4BF6D" w14:textId="77777777" w:rsidR="001C2446" w:rsidRDefault="001C2446" w:rsidP="00614B4F">
            <w:pPr>
              <w:pStyle w:val="EmptyCellLayoutStyle"/>
              <w:spacing w:after="0" w:line="240" w:lineRule="auto"/>
            </w:pPr>
          </w:p>
        </w:tc>
      </w:tr>
      <w:tr w:rsidR="001C2446" w14:paraId="30FED526" w14:textId="77777777" w:rsidTr="00614B4F">
        <w:tc>
          <w:tcPr>
            <w:tcW w:w="54" w:type="dxa"/>
          </w:tcPr>
          <w:p w14:paraId="60E0D1F0"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0DAC5585"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E2C84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2AB28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0E9665" w14:textId="77777777" w:rsidR="001C2446" w:rsidRDefault="001C2446" w:rsidP="00614B4F">
                  <w:pPr>
                    <w:spacing w:after="0" w:line="240" w:lineRule="auto"/>
                  </w:pPr>
                  <w:r>
                    <w:rPr>
                      <w:rFonts w:ascii="Calibri" w:eastAsia="Calibri" w:hAnsi="Calibri"/>
                      <w:b/>
                      <w:color w:val="000000"/>
                    </w:rPr>
                    <w:t>Default value</w:t>
                  </w:r>
                </w:p>
              </w:tc>
            </w:tr>
            <w:tr w:rsidR="001C2446" w14:paraId="3A11777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5984F8"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4ED3AB"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1B1C17" w14:textId="77777777" w:rsidR="001C2446" w:rsidRDefault="001C2446" w:rsidP="00614B4F">
                  <w:pPr>
                    <w:spacing w:after="0" w:line="240" w:lineRule="auto"/>
                  </w:pPr>
                  <w:r>
                    <w:rPr>
                      <w:rFonts w:ascii="Calibri" w:eastAsia="Calibri" w:hAnsi="Calibri"/>
                      <w:color w:val="000000"/>
                    </w:rPr>
                    <w:t>Yes</w:t>
                  </w:r>
                </w:p>
              </w:tc>
            </w:tr>
            <w:tr w:rsidR="001C2446" w14:paraId="1CEB23D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20292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D6B33A" w14:textId="77777777" w:rsidR="001C2446" w:rsidRDefault="001C2446" w:rsidP="00614B4F">
                  <w:pPr>
                    <w:spacing w:after="0" w:line="240" w:lineRule="auto"/>
                  </w:pPr>
                  <w:r>
                    <w:rPr>
                      <w:rFonts w:ascii="Calibri" w:eastAsia="Calibri" w:hAnsi="Calibri"/>
                      <w:color w:val="000000"/>
                    </w:rPr>
                    <w:t xml:space="preserve">The recurring interval of time in </w:t>
                  </w:r>
                  <w:r>
                    <w:rPr>
                      <w:rFonts w:ascii="Calibri" w:eastAsia="Calibri" w:hAnsi="Calibri"/>
                      <w:color w:val="000000"/>
                    </w:rPr>
                    <w:lastRenderedPageBreak/>
                    <w:t>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A6828C" w14:textId="77777777" w:rsidR="001C2446" w:rsidRDefault="001C2446" w:rsidP="00614B4F">
                  <w:pPr>
                    <w:spacing w:after="0" w:line="240" w:lineRule="auto"/>
                  </w:pPr>
                  <w:r>
                    <w:rPr>
                      <w:rFonts w:ascii="Calibri" w:eastAsia="Calibri" w:hAnsi="Calibri"/>
                      <w:color w:val="000000"/>
                    </w:rPr>
                    <w:lastRenderedPageBreak/>
                    <w:t>14400</w:t>
                  </w:r>
                </w:p>
              </w:tc>
            </w:tr>
            <w:tr w:rsidR="001C2446" w14:paraId="143291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CA563C"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5AE396"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9B647"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11D90DD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13B85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939348"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861B7A" w14:textId="77777777" w:rsidR="001C2446" w:rsidRDefault="001C2446" w:rsidP="00614B4F">
                  <w:pPr>
                    <w:spacing w:after="0" w:line="240" w:lineRule="auto"/>
                  </w:pPr>
                  <w:r>
                    <w:rPr>
                      <w:rFonts w:ascii="Calibri" w:eastAsia="Calibri" w:hAnsi="Calibri"/>
                      <w:color w:val="000000"/>
                    </w:rPr>
                    <w:t>60</w:t>
                  </w:r>
                </w:p>
              </w:tc>
            </w:tr>
            <w:tr w:rsidR="001C2446" w14:paraId="7E5386E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F5722F"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2A56E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55CAD8" w14:textId="77777777" w:rsidR="001C2446" w:rsidRDefault="001C2446" w:rsidP="00614B4F">
                  <w:pPr>
                    <w:spacing w:after="0" w:line="240" w:lineRule="auto"/>
                  </w:pPr>
                </w:p>
              </w:tc>
            </w:tr>
            <w:tr w:rsidR="001C2446" w14:paraId="7897978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6B1BDD"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18E64B"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47B280" w14:textId="77777777" w:rsidR="001C2446" w:rsidRDefault="001C2446" w:rsidP="00614B4F">
                  <w:pPr>
                    <w:spacing w:after="0" w:line="240" w:lineRule="auto"/>
                  </w:pPr>
                  <w:r>
                    <w:rPr>
                      <w:rFonts w:ascii="Calibri" w:eastAsia="Calibri" w:hAnsi="Calibri"/>
                      <w:color w:val="000000"/>
                    </w:rPr>
                    <w:t>600</w:t>
                  </w:r>
                </w:p>
              </w:tc>
            </w:tr>
            <w:tr w:rsidR="001C2446" w14:paraId="7660BA9F"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9C7393"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F0AB954"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7486B6" w14:textId="77777777" w:rsidR="001C2446" w:rsidRDefault="001C2446" w:rsidP="00614B4F">
                  <w:pPr>
                    <w:spacing w:after="0" w:line="240" w:lineRule="auto"/>
                  </w:pPr>
                  <w:r>
                    <w:rPr>
                      <w:rFonts w:ascii="Calibri" w:eastAsia="Calibri" w:hAnsi="Calibri"/>
                      <w:color w:val="000000"/>
                    </w:rPr>
                    <w:t>30</w:t>
                  </w:r>
                </w:p>
              </w:tc>
            </w:tr>
          </w:tbl>
          <w:p w14:paraId="77E4630A" w14:textId="77777777" w:rsidR="001C2446" w:rsidRDefault="001C2446" w:rsidP="00614B4F">
            <w:pPr>
              <w:spacing w:after="0" w:line="240" w:lineRule="auto"/>
            </w:pPr>
          </w:p>
        </w:tc>
        <w:tc>
          <w:tcPr>
            <w:tcW w:w="149" w:type="dxa"/>
          </w:tcPr>
          <w:p w14:paraId="0FB86B73" w14:textId="77777777" w:rsidR="001C2446" w:rsidRDefault="001C2446" w:rsidP="00614B4F">
            <w:pPr>
              <w:pStyle w:val="EmptyCellLayoutStyle"/>
              <w:spacing w:after="0" w:line="240" w:lineRule="auto"/>
            </w:pPr>
          </w:p>
        </w:tc>
      </w:tr>
      <w:tr w:rsidR="001C2446" w14:paraId="07C43EB7" w14:textId="77777777" w:rsidTr="00614B4F">
        <w:trPr>
          <w:trHeight w:val="80"/>
        </w:trPr>
        <w:tc>
          <w:tcPr>
            <w:tcW w:w="54" w:type="dxa"/>
          </w:tcPr>
          <w:p w14:paraId="3B43D963" w14:textId="77777777" w:rsidR="001C2446" w:rsidRDefault="001C2446" w:rsidP="00614B4F">
            <w:pPr>
              <w:pStyle w:val="EmptyCellLayoutStyle"/>
              <w:spacing w:after="0" w:line="240" w:lineRule="auto"/>
            </w:pPr>
          </w:p>
        </w:tc>
        <w:tc>
          <w:tcPr>
            <w:tcW w:w="10395" w:type="dxa"/>
          </w:tcPr>
          <w:p w14:paraId="34F788DA" w14:textId="77777777" w:rsidR="001C2446" w:rsidRDefault="001C2446" w:rsidP="00614B4F">
            <w:pPr>
              <w:pStyle w:val="EmptyCellLayoutStyle"/>
              <w:spacing w:after="0" w:line="240" w:lineRule="auto"/>
            </w:pPr>
          </w:p>
        </w:tc>
        <w:tc>
          <w:tcPr>
            <w:tcW w:w="149" w:type="dxa"/>
          </w:tcPr>
          <w:p w14:paraId="1749DD87" w14:textId="77777777" w:rsidR="001C2446" w:rsidRDefault="001C2446" w:rsidP="00614B4F">
            <w:pPr>
              <w:pStyle w:val="EmptyCellLayoutStyle"/>
              <w:spacing w:after="0" w:line="240" w:lineRule="auto"/>
            </w:pPr>
          </w:p>
        </w:tc>
      </w:tr>
    </w:tbl>
    <w:p w14:paraId="0EA6AE94" w14:textId="77777777" w:rsidR="001C2446" w:rsidRDefault="001C2446" w:rsidP="001C2446">
      <w:pPr>
        <w:spacing w:after="0" w:line="240" w:lineRule="auto"/>
      </w:pPr>
    </w:p>
    <w:p w14:paraId="2B840ACE" w14:textId="77777777" w:rsidR="001C2446" w:rsidRDefault="001C2446" w:rsidP="001C2446">
      <w:pPr>
        <w:spacing w:after="0" w:line="240" w:lineRule="auto"/>
      </w:pPr>
      <w:r>
        <w:rPr>
          <w:rFonts w:ascii="Calibri" w:eastAsia="Calibri" w:hAnsi="Calibri"/>
          <w:b/>
          <w:color w:val="000000"/>
          <w:sz w:val="28"/>
        </w:rPr>
        <w:t>Microsoft Azure SQL Database - Rules (non-alerting)</w:t>
      </w:r>
    </w:p>
    <w:p w14:paraId="039F4CAB" w14:textId="77777777" w:rsidR="001C2446" w:rsidRDefault="001C2446" w:rsidP="001C2446">
      <w:pPr>
        <w:spacing w:after="0" w:line="240" w:lineRule="auto"/>
      </w:pPr>
      <w:r>
        <w:rPr>
          <w:rFonts w:ascii="Calibri" w:eastAsia="Calibri" w:hAnsi="Calibri"/>
          <w:b/>
          <w:color w:val="6495ED"/>
        </w:rPr>
        <w:t>[Deprecated] Azure SQL DB: DB Internal Network Egress (KB)</w:t>
      </w:r>
    </w:p>
    <w:p w14:paraId="114CE8B5" w14:textId="77777777" w:rsidR="001C2446" w:rsidRDefault="001C2446" w:rsidP="001C2446">
      <w:pPr>
        <w:spacing w:after="0" w:line="240" w:lineRule="auto"/>
      </w:pPr>
      <w:r>
        <w:rPr>
          <w:rFonts w:ascii="Calibri" w:eastAsia="Calibri" w:hAnsi="Calibri"/>
          <w:color w:val="000000"/>
        </w:rPr>
        <w:t xml:space="preserve">This rule collects internal network egress for Microsoft Azure SQL Database in kilobytes. This rule has been deprecated in Azure SQL Database V12 logical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6A5D13A8" w14:textId="77777777" w:rsidTr="00614B4F">
        <w:trPr>
          <w:trHeight w:val="54"/>
        </w:trPr>
        <w:tc>
          <w:tcPr>
            <w:tcW w:w="54" w:type="dxa"/>
          </w:tcPr>
          <w:p w14:paraId="4E881E27" w14:textId="77777777" w:rsidR="001C2446" w:rsidRDefault="001C2446" w:rsidP="00614B4F">
            <w:pPr>
              <w:pStyle w:val="EmptyCellLayoutStyle"/>
              <w:spacing w:after="0" w:line="240" w:lineRule="auto"/>
            </w:pPr>
          </w:p>
        </w:tc>
        <w:tc>
          <w:tcPr>
            <w:tcW w:w="10395" w:type="dxa"/>
          </w:tcPr>
          <w:p w14:paraId="56F99310" w14:textId="77777777" w:rsidR="001C2446" w:rsidRDefault="001C2446" w:rsidP="00614B4F">
            <w:pPr>
              <w:pStyle w:val="EmptyCellLayoutStyle"/>
              <w:spacing w:after="0" w:line="240" w:lineRule="auto"/>
            </w:pPr>
          </w:p>
        </w:tc>
        <w:tc>
          <w:tcPr>
            <w:tcW w:w="149" w:type="dxa"/>
          </w:tcPr>
          <w:p w14:paraId="3F8B9EEF" w14:textId="77777777" w:rsidR="001C2446" w:rsidRDefault="001C2446" w:rsidP="00614B4F">
            <w:pPr>
              <w:pStyle w:val="EmptyCellLayoutStyle"/>
              <w:spacing w:after="0" w:line="240" w:lineRule="auto"/>
            </w:pPr>
          </w:p>
        </w:tc>
      </w:tr>
      <w:tr w:rsidR="001C2446" w14:paraId="69A81E77" w14:textId="77777777" w:rsidTr="00614B4F">
        <w:tc>
          <w:tcPr>
            <w:tcW w:w="54" w:type="dxa"/>
          </w:tcPr>
          <w:p w14:paraId="0FC81643"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7B47AEA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0AAFF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70DE708"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64F63F" w14:textId="77777777" w:rsidR="001C2446" w:rsidRDefault="001C2446" w:rsidP="00614B4F">
                  <w:pPr>
                    <w:spacing w:after="0" w:line="240" w:lineRule="auto"/>
                  </w:pPr>
                  <w:r>
                    <w:rPr>
                      <w:rFonts w:ascii="Calibri" w:eastAsia="Calibri" w:hAnsi="Calibri"/>
                      <w:b/>
                      <w:color w:val="000000"/>
                    </w:rPr>
                    <w:t>Default value</w:t>
                  </w:r>
                </w:p>
              </w:tc>
            </w:tr>
            <w:tr w:rsidR="001C2446" w14:paraId="78E0C49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03CF0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2A065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427720" w14:textId="77777777" w:rsidR="001C2446" w:rsidRDefault="001C2446" w:rsidP="00614B4F">
                  <w:pPr>
                    <w:spacing w:after="0" w:line="240" w:lineRule="auto"/>
                  </w:pPr>
                  <w:r>
                    <w:rPr>
                      <w:rFonts w:ascii="Calibri" w:eastAsia="Calibri" w:hAnsi="Calibri"/>
                      <w:color w:val="000000"/>
                    </w:rPr>
                    <w:t>No</w:t>
                  </w:r>
                </w:p>
              </w:tc>
            </w:tr>
            <w:tr w:rsidR="001C2446" w14:paraId="776F4F5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E2B703"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93C621"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24CA3D" w14:textId="77777777" w:rsidR="001C2446" w:rsidRDefault="001C2446" w:rsidP="00614B4F">
                  <w:pPr>
                    <w:spacing w:after="0" w:line="240" w:lineRule="auto"/>
                  </w:pPr>
                  <w:r>
                    <w:rPr>
                      <w:rFonts w:ascii="Arial" w:eastAsia="Arial" w:hAnsi="Arial"/>
                      <w:color w:val="000000"/>
                      <w:sz w:val="20"/>
                    </w:rPr>
                    <w:t>No</w:t>
                  </w:r>
                </w:p>
              </w:tc>
            </w:tr>
            <w:tr w:rsidR="001C2446" w14:paraId="3266EAC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448E63" w14:textId="77777777" w:rsidR="001C2446" w:rsidRDefault="001C2446" w:rsidP="00614B4F">
                  <w:pPr>
                    <w:spacing w:after="0" w:line="240" w:lineRule="auto"/>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71925"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2C8E95" w14:textId="77777777" w:rsidR="001C2446" w:rsidRDefault="001C2446" w:rsidP="00614B4F">
                  <w:pPr>
                    <w:spacing w:after="0" w:line="240" w:lineRule="auto"/>
                  </w:pPr>
                  <w:r>
                    <w:rPr>
                      <w:rFonts w:ascii="Calibri" w:eastAsia="Calibri" w:hAnsi="Calibri"/>
                      <w:color w:val="000000"/>
                    </w:rPr>
                    <w:t>900</w:t>
                  </w:r>
                </w:p>
              </w:tc>
            </w:tr>
            <w:tr w:rsidR="001C2446" w14:paraId="46D32D9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49CFDA"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B7A5D3"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61825E" w14:textId="77777777" w:rsidR="001C2446" w:rsidRDefault="001C2446" w:rsidP="00614B4F">
                  <w:pPr>
                    <w:spacing w:after="0" w:line="240" w:lineRule="auto"/>
                  </w:pPr>
                </w:p>
              </w:tc>
            </w:tr>
            <w:tr w:rsidR="001C2446" w14:paraId="1CE6C2F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889A60"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97284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6F0BF46" w14:textId="77777777" w:rsidR="001C2446" w:rsidRDefault="001C2446" w:rsidP="00614B4F">
                  <w:pPr>
                    <w:spacing w:after="0" w:line="240" w:lineRule="auto"/>
                  </w:pPr>
                  <w:r>
                    <w:rPr>
                      <w:rFonts w:ascii="Calibri" w:eastAsia="Calibri" w:hAnsi="Calibri"/>
                      <w:color w:val="000000"/>
                    </w:rPr>
                    <w:t>600</w:t>
                  </w:r>
                </w:p>
              </w:tc>
            </w:tr>
          </w:tbl>
          <w:p w14:paraId="5BD22BBC" w14:textId="77777777" w:rsidR="001C2446" w:rsidRDefault="001C2446" w:rsidP="00614B4F">
            <w:pPr>
              <w:spacing w:after="0" w:line="240" w:lineRule="auto"/>
            </w:pPr>
          </w:p>
        </w:tc>
        <w:tc>
          <w:tcPr>
            <w:tcW w:w="149" w:type="dxa"/>
          </w:tcPr>
          <w:p w14:paraId="28E4B95E" w14:textId="77777777" w:rsidR="001C2446" w:rsidRDefault="001C2446" w:rsidP="00614B4F">
            <w:pPr>
              <w:pStyle w:val="EmptyCellLayoutStyle"/>
              <w:spacing w:after="0" w:line="240" w:lineRule="auto"/>
            </w:pPr>
          </w:p>
        </w:tc>
      </w:tr>
      <w:tr w:rsidR="001C2446" w14:paraId="1EF8DAF7" w14:textId="77777777" w:rsidTr="00614B4F">
        <w:trPr>
          <w:trHeight w:val="80"/>
        </w:trPr>
        <w:tc>
          <w:tcPr>
            <w:tcW w:w="54" w:type="dxa"/>
          </w:tcPr>
          <w:p w14:paraId="71A5BAD5" w14:textId="77777777" w:rsidR="001C2446" w:rsidRDefault="001C2446" w:rsidP="00614B4F">
            <w:pPr>
              <w:pStyle w:val="EmptyCellLayoutStyle"/>
              <w:spacing w:after="0" w:line="240" w:lineRule="auto"/>
            </w:pPr>
          </w:p>
        </w:tc>
        <w:tc>
          <w:tcPr>
            <w:tcW w:w="10395" w:type="dxa"/>
          </w:tcPr>
          <w:p w14:paraId="7DFD6407" w14:textId="77777777" w:rsidR="001C2446" w:rsidRDefault="001C2446" w:rsidP="00614B4F">
            <w:pPr>
              <w:pStyle w:val="EmptyCellLayoutStyle"/>
              <w:spacing w:after="0" w:line="240" w:lineRule="auto"/>
            </w:pPr>
          </w:p>
        </w:tc>
        <w:tc>
          <w:tcPr>
            <w:tcW w:w="149" w:type="dxa"/>
          </w:tcPr>
          <w:p w14:paraId="7CF35B0C" w14:textId="77777777" w:rsidR="001C2446" w:rsidRDefault="001C2446" w:rsidP="00614B4F">
            <w:pPr>
              <w:pStyle w:val="EmptyCellLayoutStyle"/>
              <w:spacing w:after="0" w:line="240" w:lineRule="auto"/>
            </w:pPr>
          </w:p>
        </w:tc>
      </w:tr>
    </w:tbl>
    <w:p w14:paraId="4BF4F618" w14:textId="77777777" w:rsidR="001C2446" w:rsidRDefault="001C2446" w:rsidP="001C2446">
      <w:pPr>
        <w:spacing w:after="0" w:line="240" w:lineRule="auto"/>
      </w:pPr>
    </w:p>
    <w:p w14:paraId="0F91D1AF" w14:textId="77777777" w:rsidR="001C2446" w:rsidRDefault="001C2446" w:rsidP="001C2446">
      <w:pPr>
        <w:spacing w:after="0" w:line="240" w:lineRule="auto"/>
      </w:pPr>
      <w:r>
        <w:rPr>
          <w:rFonts w:ascii="Calibri" w:eastAsia="Calibri" w:hAnsi="Calibri"/>
          <w:b/>
          <w:color w:val="6495ED"/>
        </w:rPr>
        <w:t>[Deprecated] Azure SQL DB: DB Internal Network Ingress (KB)</w:t>
      </w:r>
    </w:p>
    <w:p w14:paraId="6825EDAE" w14:textId="77777777" w:rsidR="001C2446" w:rsidRDefault="001C2446" w:rsidP="001C2446">
      <w:pPr>
        <w:spacing w:after="0" w:line="240" w:lineRule="auto"/>
      </w:pPr>
      <w:r>
        <w:rPr>
          <w:rFonts w:ascii="Calibri" w:eastAsia="Calibri" w:hAnsi="Calibri"/>
          <w:color w:val="000000"/>
        </w:rPr>
        <w:t xml:space="preserve">This rule collects internal network ingress for Microsoft Azure SQL Database in kilobytes. This rule has been deprecated in Azure SQL Database V12 logical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2AB2F8FD" w14:textId="77777777" w:rsidTr="00614B4F">
        <w:trPr>
          <w:trHeight w:val="54"/>
        </w:trPr>
        <w:tc>
          <w:tcPr>
            <w:tcW w:w="54" w:type="dxa"/>
          </w:tcPr>
          <w:p w14:paraId="121C1484" w14:textId="77777777" w:rsidR="001C2446" w:rsidRDefault="001C2446" w:rsidP="00614B4F">
            <w:pPr>
              <w:pStyle w:val="EmptyCellLayoutStyle"/>
              <w:spacing w:after="0" w:line="240" w:lineRule="auto"/>
            </w:pPr>
          </w:p>
        </w:tc>
        <w:tc>
          <w:tcPr>
            <w:tcW w:w="10395" w:type="dxa"/>
          </w:tcPr>
          <w:p w14:paraId="5A4BB96F" w14:textId="77777777" w:rsidR="001C2446" w:rsidRDefault="001C2446" w:rsidP="00614B4F">
            <w:pPr>
              <w:pStyle w:val="EmptyCellLayoutStyle"/>
              <w:spacing w:after="0" w:line="240" w:lineRule="auto"/>
            </w:pPr>
          </w:p>
        </w:tc>
        <w:tc>
          <w:tcPr>
            <w:tcW w:w="149" w:type="dxa"/>
          </w:tcPr>
          <w:p w14:paraId="2615BAFB" w14:textId="77777777" w:rsidR="001C2446" w:rsidRDefault="001C2446" w:rsidP="00614B4F">
            <w:pPr>
              <w:pStyle w:val="EmptyCellLayoutStyle"/>
              <w:spacing w:after="0" w:line="240" w:lineRule="auto"/>
            </w:pPr>
          </w:p>
        </w:tc>
      </w:tr>
      <w:tr w:rsidR="001C2446" w14:paraId="54B5FE04" w14:textId="77777777" w:rsidTr="00614B4F">
        <w:tc>
          <w:tcPr>
            <w:tcW w:w="54" w:type="dxa"/>
          </w:tcPr>
          <w:p w14:paraId="2F06D887"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0253C996"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AD8BF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E00D5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6C0DA2" w14:textId="77777777" w:rsidR="001C2446" w:rsidRDefault="001C2446" w:rsidP="00614B4F">
                  <w:pPr>
                    <w:spacing w:after="0" w:line="240" w:lineRule="auto"/>
                  </w:pPr>
                  <w:r>
                    <w:rPr>
                      <w:rFonts w:ascii="Calibri" w:eastAsia="Calibri" w:hAnsi="Calibri"/>
                      <w:b/>
                      <w:color w:val="000000"/>
                    </w:rPr>
                    <w:t>Default value</w:t>
                  </w:r>
                </w:p>
              </w:tc>
            </w:tr>
            <w:tr w:rsidR="001C2446" w14:paraId="169D7E5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69344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077381"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E6FDA4" w14:textId="77777777" w:rsidR="001C2446" w:rsidRDefault="001C2446" w:rsidP="00614B4F">
                  <w:pPr>
                    <w:spacing w:after="0" w:line="240" w:lineRule="auto"/>
                  </w:pPr>
                  <w:r>
                    <w:rPr>
                      <w:rFonts w:ascii="Calibri" w:eastAsia="Calibri" w:hAnsi="Calibri"/>
                      <w:color w:val="000000"/>
                    </w:rPr>
                    <w:t>No</w:t>
                  </w:r>
                </w:p>
              </w:tc>
            </w:tr>
            <w:tr w:rsidR="001C2446" w14:paraId="3C4D50B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05339D"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99DD9B"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D77FC4" w14:textId="77777777" w:rsidR="001C2446" w:rsidRDefault="001C2446" w:rsidP="00614B4F">
                  <w:pPr>
                    <w:spacing w:after="0" w:line="240" w:lineRule="auto"/>
                  </w:pPr>
                  <w:r>
                    <w:rPr>
                      <w:rFonts w:ascii="Arial" w:eastAsia="Arial" w:hAnsi="Arial"/>
                      <w:color w:val="000000"/>
                      <w:sz w:val="20"/>
                    </w:rPr>
                    <w:t>No</w:t>
                  </w:r>
                </w:p>
              </w:tc>
            </w:tr>
            <w:tr w:rsidR="001C2446" w14:paraId="218B97B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1ED73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327B0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A65158" w14:textId="77777777" w:rsidR="001C2446" w:rsidRDefault="001C2446" w:rsidP="00614B4F">
                  <w:pPr>
                    <w:spacing w:after="0" w:line="240" w:lineRule="auto"/>
                  </w:pPr>
                  <w:r>
                    <w:rPr>
                      <w:rFonts w:ascii="Calibri" w:eastAsia="Calibri" w:hAnsi="Calibri"/>
                      <w:color w:val="000000"/>
                    </w:rPr>
                    <w:t>900</w:t>
                  </w:r>
                </w:p>
              </w:tc>
            </w:tr>
            <w:tr w:rsidR="001C2446" w14:paraId="272F00B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479C1A"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C3E66"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32CEA9" w14:textId="77777777" w:rsidR="001C2446" w:rsidRDefault="001C2446" w:rsidP="00614B4F">
                  <w:pPr>
                    <w:spacing w:after="0" w:line="240" w:lineRule="auto"/>
                  </w:pPr>
                </w:p>
              </w:tc>
            </w:tr>
            <w:tr w:rsidR="001C2446" w14:paraId="4C267C23"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3A2ADD"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8B52B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EF084E0" w14:textId="77777777" w:rsidR="001C2446" w:rsidRDefault="001C2446" w:rsidP="00614B4F">
                  <w:pPr>
                    <w:spacing w:after="0" w:line="240" w:lineRule="auto"/>
                  </w:pPr>
                  <w:r>
                    <w:rPr>
                      <w:rFonts w:ascii="Calibri" w:eastAsia="Calibri" w:hAnsi="Calibri"/>
                      <w:color w:val="000000"/>
                    </w:rPr>
                    <w:t>600</w:t>
                  </w:r>
                </w:p>
              </w:tc>
            </w:tr>
          </w:tbl>
          <w:p w14:paraId="7B7520BB" w14:textId="77777777" w:rsidR="001C2446" w:rsidRDefault="001C2446" w:rsidP="00614B4F">
            <w:pPr>
              <w:spacing w:after="0" w:line="240" w:lineRule="auto"/>
            </w:pPr>
          </w:p>
        </w:tc>
        <w:tc>
          <w:tcPr>
            <w:tcW w:w="149" w:type="dxa"/>
          </w:tcPr>
          <w:p w14:paraId="577593DA" w14:textId="77777777" w:rsidR="001C2446" w:rsidRDefault="001C2446" w:rsidP="00614B4F">
            <w:pPr>
              <w:pStyle w:val="EmptyCellLayoutStyle"/>
              <w:spacing w:after="0" w:line="240" w:lineRule="auto"/>
            </w:pPr>
          </w:p>
        </w:tc>
      </w:tr>
      <w:tr w:rsidR="001C2446" w14:paraId="0F3B899C" w14:textId="77777777" w:rsidTr="00614B4F">
        <w:trPr>
          <w:trHeight w:val="80"/>
        </w:trPr>
        <w:tc>
          <w:tcPr>
            <w:tcW w:w="54" w:type="dxa"/>
          </w:tcPr>
          <w:p w14:paraId="64DEC7E7" w14:textId="77777777" w:rsidR="001C2446" w:rsidRDefault="001C2446" w:rsidP="00614B4F">
            <w:pPr>
              <w:pStyle w:val="EmptyCellLayoutStyle"/>
              <w:spacing w:after="0" w:line="240" w:lineRule="auto"/>
            </w:pPr>
          </w:p>
        </w:tc>
        <w:tc>
          <w:tcPr>
            <w:tcW w:w="10395" w:type="dxa"/>
          </w:tcPr>
          <w:p w14:paraId="51A7CAB3" w14:textId="77777777" w:rsidR="001C2446" w:rsidRDefault="001C2446" w:rsidP="00614B4F">
            <w:pPr>
              <w:pStyle w:val="EmptyCellLayoutStyle"/>
              <w:spacing w:after="0" w:line="240" w:lineRule="auto"/>
            </w:pPr>
          </w:p>
        </w:tc>
        <w:tc>
          <w:tcPr>
            <w:tcW w:w="149" w:type="dxa"/>
          </w:tcPr>
          <w:p w14:paraId="2D181071" w14:textId="77777777" w:rsidR="001C2446" w:rsidRDefault="001C2446" w:rsidP="00614B4F">
            <w:pPr>
              <w:pStyle w:val="EmptyCellLayoutStyle"/>
              <w:spacing w:after="0" w:line="240" w:lineRule="auto"/>
            </w:pPr>
          </w:p>
        </w:tc>
      </w:tr>
    </w:tbl>
    <w:p w14:paraId="7A1ACEE1" w14:textId="77777777" w:rsidR="001C2446" w:rsidRDefault="001C2446" w:rsidP="001C2446">
      <w:pPr>
        <w:spacing w:after="0" w:line="240" w:lineRule="auto"/>
      </w:pPr>
    </w:p>
    <w:p w14:paraId="717F8A31" w14:textId="77777777" w:rsidR="001C2446" w:rsidRDefault="001C2446" w:rsidP="001C2446">
      <w:pPr>
        <w:spacing w:after="0" w:line="240" w:lineRule="auto"/>
      </w:pPr>
      <w:r>
        <w:rPr>
          <w:rFonts w:ascii="Calibri" w:eastAsia="Calibri" w:hAnsi="Calibri"/>
          <w:b/>
          <w:color w:val="6495ED"/>
        </w:rPr>
        <w:t>[Deprecated] Azure SQL DB: DB External Network Egress (KB)</w:t>
      </w:r>
    </w:p>
    <w:p w14:paraId="44E56EC4" w14:textId="77777777" w:rsidR="001C2446" w:rsidRDefault="001C2446" w:rsidP="001C2446">
      <w:pPr>
        <w:spacing w:after="0" w:line="240" w:lineRule="auto"/>
      </w:pPr>
      <w:r>
        <w:rPr>
          <w:rFonts w:ascii="Calibri" w:eastAsia="Calibri" w:hAnsi="Calibri"/>
          <w:color w:val="000000"/>
        </w:rPr>
        <w:t xml:space="preserve">This rule collects external network egress for Microsoft Azure SQL Database in kilobytes. This rule has been deprecated in Azure SQL Database V12 logical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2D716F5E" w14:textId="77777777" w:rsidTr="00614B4F">
        <w:trPr>
          <w:trHeight w:val="54"/>
        </w:trPr>
        <w:tc>
          <w:tcPr>
            <w:tcW w:w="54" w:type="dxa"/>
          </w:tcPr>
          <w:p w14:paraId="30D71D83" w14:textId="77777777" w:rsidR="001C2446" w:rsidRDefault="001C2446" w:rsidP="00614B4F">
            <w:pPr>
              <w:pStyle w:val="EmptyCellLayoutStyle"/>
              <w:spacing w:after="0" w:line="240" w:lineRule="auto"/>
            </w:pPr>
          </w:p>
        </w:tc>
        <w:tc>
          <w:tcPr>
            <w:tcW w:w="10395" w:type="dxa"/>
          </w:tcPr>
          <w:p w14:paraId="4793E8EE" w14:textId="77777777" w:rsidR="001C2446" w:rsidRDefault="001C2446" w:rsidP="00614B4F">
            <w:pPr>
              <w:pStyle w:val="EmptyCellLayoutStyle"/>
              <w:spacing w:after="0" w:line="240" w:lineRule="auto"/>
            </w:pPr>
          </w:p>
        </w:tc>
        <w:tc>
          <w:tcPr>
            <w:tcW w:w="149" w:type="dxa"/>
          </w:tcPr>
          <w:p w14:paraId="105BD119" w14:textId="77777777" w:rsidR="001C2446" w:rsidRDefault="001C2446" w:rsidP="00614B4F">
            <w:pPr>
              <w:pStyle w:val="EmptyCellLayoutStyle"/>
              <w:spacing w:after="0" w:line="240" w:lineRule="auto"/>
            </w:pPr>
          </w:p>
        </w:tc>
      </w:tr>
      <w:tr w:rsidR="001C2446" w14:paraId="5EB4C0E7" w14:textId="77777777" w:rsidTr="00614B4F">
        <w:tc>
          <w:tcPr>
            <w:tcW w:w="54" w:type="dxa"/>
          </w:tcPr>
          <w:p w14:paraId="73CA475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1FF995C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21F6E1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CEEC2C"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475E4D" w14:textId="77777777" w:rsidR="001C2446" w:rsidRDefault="001C2446" w:rsidP="00614B4F">
                  <w:pPr>
                    <w:spacing w:after="0" w:line="240" w:lineRule="auto"/>
                  </w:pPr>
                  <w:r>
                    <w:rPr>
                      <w:rFonts w:ascii="Calibri" w:eastAsia="Calibri" w:hAnsi="Calibri"/>
                      <w:b/>
                      <w:color w:val="000000"/>
                    </w:rPr>
                    <w:t>Default value</w:t>
                  </w:r>
                </w:p>
              </w:tc>
            </w:tr>
            <w:tr w:rsidR="001C2446" w14:paraId="6B536CD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F4AD9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B55F8F"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1FF6FF" w14:textId="77777777" w:rsidR="001C2446" w:rsidRDefault="001C2446" w:rsidP="00614B4F">
                  <w:pPr>
                    <w:spacing w:after="0" w:line="240" w:lineRule="auto"/>
                  </w:pPr>
                  <w:r>
                    <w:rPr>
                      <w:rFonts w:ascii="Calibri" w:eastAsia="Calibri" w:hAnsi="Calibri"/>
                      <w:color w:val="000000"/>
                    </w:rPr>
                    <w:t>No</w:t>
                  </w:r>
                </w:p>
              </w:tc>
            </w:tr>
            <w:tr w:rsidR="001C2446" w14:paraId="3B54F40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82D2D6"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DF4312"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1CCF99" w14:textId="77777777" w:rsidR="001C2446" w:rsidRDefault="001C2446" w:rsidP="00614B4F">
                  <w:pPr>
                    <w:spacing w:after="0" w:line="240" w:lineRule="auto"/>
                  </w:pPr>
                  <w:r>
                    <w:rPr>
                      <w:rFonts w:ascii="Arial" w:eastAsia="Arial" w:hAnsi="Arial"/>
                      <w:color w:val="000000"/>
                      <w:sz w:val="20"/>
                    </w:rPr>
                    <w:t>No</w:t>
                  </w:r>
                </w:p>
              </w:tc>
            </w:tr>
            <w:tr w:rsidR="001C2446" w14:paraId="318EB29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237DE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A1BEF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27DE7A" w14:textId="77777777" w:rsidR="001C2446" w:rsidRDefault="001C2446" w:rsidP="00614B4F">
                  <w:pPr>
                    <w:spacing w:after="0" w:line="240" w:lineRule="auto"/>
                  </w:pPr>
                  <w:r>
                    <w:rPr>
                      <w:rFonts w:ascii="Calibri" w:eastAsia="Calibri" w:hAnsi="Calibri"/>
                      <w:color w:val="000000"/>
                    </w:rPr>
                    <w:t>900</w:t>
                  </w:r>
                </w:p>
              </w:tc>
            </w:tr>
            <w:tr w:rsidR="001C2446" w14:paraId="051BECE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65C3D0"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15D98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47F202" w14:textId="77777777" w:rsidR="001C2446" w:rsidRDefault="001C2446" w:rsidP="00614B4F">
                  <w:pPr>
                    <w:spacing w:after="0" w:line="240" w:lineRule="auto"/>
                  </w:pPr>
                </w:p>
              </w:tc>
            </w:tr>
            <w:tr w:rsidR="001C2446" w14:paraId="3677B870"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B5C19E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5AB7C4"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48B5EB" w14:textId="77777777" w:rsidR="001C2446" w:rsidRDefault="001C2446" w:rsidP="00614B4F">
                  <w:pPr>
                    <w:spacing w:after="0" w:line="240" w:lineRule="auto"/>
                  </w:pPr>
                  <w:r>
                    <w:rPr>
                      <w:rFonts w:ascii="Calibri" w:eastAsia="Calibri" w:hAnsi="Calibri"/>
                      <w:color w:val="000000"/>
                    </w:rPr>
                    <w:t>600</w:t>
                  </w:r>
                </w:p>
              </w:tc>
            </w:tr>
          </w:tbl>
          <w:p w14:paraId="29EB5FC7" w14:textId="77777777" w:rsidR="001C2446" w:rsidRDefault="001C2446" w:rsidP="00614B4F">
            <w:pPr>
              <w:spacing w:after="0" w:line="240" w:lineRule="auto"/>
            </w:pPr>
          </w:p>
        </w:tc>
        <w:tc>
          <w:tcPr>
            <w:tcW w:w="149" w:type="dxa"/>
          </w:tcPr>
          <w:p w14:paraId="45C62CE2" w14:textId="77777777" w:rsidR="001C2446" w:rsidRDefault="001C2446" w:rsidP="00614B4F">
            <w:pPr>
              <w:pStyle w:val="EmptyCellLayoutStyle"/>
              <w:spacing w:after="0" w:line="240" w:lineRule="auto"/>
            </w:pPr>
          </w:p>
        </w:tc>
      </w:tr>
      <w:tr w:rsidR="001C2446" w14:paraId="2F92B84A" w14:textId="77777777" w:rsidTr="00614B4F">
        <w:trPr>
          <w:trHeight w:val="80"/>
        </w:trPr>
        <w:tc>
          <w:tcPr>
            <w:tcW w:w="54" w:type="dxa"/>
          </w:tcPr>
          <w:p w14:paraId="57593FD9" w14:textId="77777777" w:rsidR="001C2446" w:rsidRDefault="001C2446" w:rsidP="00614B4F">
            <w:pPr>
              <w:pStyle w:val="EmptyCellLayoutStyle"/>
              <w:spacing w:after="0" w:line="240" w:lineRule="auto"/>
            </w:pPr>
          </w:p>
        </w:tc>
        <w:tc>
          <w:tcPr>
            <w:tcW w:w="10395" w:type="dxa"/>
          </w:tcPr>
          <w:p w14:paraId="15F3512F" w14:textId="77777777" w:rsidR="001C2446" w:rsidRDefault="001C2446" w:rsidP="00614B4F">
            <w:pPr>
              <w:pStyle w:val="EmptyCellLayoutStyle"/>
              <w:spacing w:after="0" w:line="240" w:lineRule="auto"/>
            </w:pPr>
          </w:p>
        </w:tc>
        <w:tc>
          <w:tcPr>
            <w:tcW w:w="149" w:type="dxa"/>
          </w:tcPr>
          <w:p w14:paraId="327E3A63" w14:textId="77777777" w:rsidR="001C2446" w:rsidRDefault="001C2446" w:rsidP="00614B4F">
            <w:pPr>
              <w:pStyle w:val="EmptyCellLayoutStyle"/>
              <w:spacing w:after="0" w:line="240" w:lineRule="auto"/>
            </w:pPr>
          </w:p>
        </w:tc>
      </w:tr>
    </w:tbl>
    <w:p w14:paraId="2AB4BDEF" w14:textId="77777777" w:rsidR="001C2446" w:rsidRDefault="001C2446" w:rsidP="001C2446">
      <w:pPr>
        <w:spacing w:after="0" w:line="240" w:lineRule="auto"/>
      </w:pPr>
    </w:p>
    <w:p w14:paraId="72E74580" w14:textId="77777777" w:rsidR="001C2446" w:rsidRDefault="001C2446" w:rsidP="001C2446">
      <w:pPr>
        <w:spacing w:after="0" w:line="240" w:lineRule="auto"/>
      </w:pPr>
      <w:r>
        <w:rPr>
          <w:rFonts w:ascii="Calibri" w:eastAsia="Calibri" w:hAnsi="Calibri"/>
          <w:b/>
          <w:color w:val="6495ED"/>
        </w:rPr>
        <w:t>[Deprecated] Azure SQL DB: DB External Network Ingress (KB)</w:t>
      </w:r>
    </w:p>
    <w:p w14:paraId="2D622AE0" w14:textId="77777777" w:rsidR="001C2446" w:rsidRDefault="001C2446" w:rsidP="001C2446">
      <w:pPr>
        <w:spacing w:after="0" w:line="240" w:lineRule="auto"/>
      </w:pPr>
      <w:r>
        <w:rPr>
          <w:rFonts w:ascii="Calibri" w:eastAsia="Calibri" w:hAnsi="Calibri"/>
          <w:color w:val="000000"/>
        </w:rPr>
        <w:t xml:space="preserve">This rule collects external network ingress for Microsoft Azure SQL Database in kilobytes. This rule has been deprecated in Azure SQL Database V12 logical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364E2C46" w14:textId="77777777" w:rsidTr="00614B4F">
        <w:trPr>
          <w:trHeight w:val="54"/>
        </w:trPr>
        <w:tc>
          <w:tcPr>
            <w:tcW w:w="54" w:type="dxa"/>
          </w:tcPr>
          <w:p w14:paraId="2A139217" w14:textId="77777777" w:rsidR="001C2446" w:rsidRDefault="001C2446" w:rsidP="00614B4F">
            <w:pPr>
              <w:pStyle w:val="EmptyCellLayoutStyle"/>
              <w:spacing w:after="0" w:line="240" w:lineRule="auto"/>
            </w:pPr>
          </w:p>
        </w:tc>
        <w:tc>
          <w:tcPr>
            <w:tcW w:w="10395" w:type="dxa"/>
          </w:tcPr>
          <w:p w14:paraId="4BD85778" w14:textId="77777777" w:rsidR="001C2446" w:rsidRDefault="001C2446" w:rsidP="00614B4F">
            <w:pPr>
              <w:pStyle w:val="EmptyCellLayoutStyle"/>
              <w:spacing w:after="0" w:line="240" w:lineRule="auto"/>
            </w:pPr>
          </w:p>
        </w:tc>
        <w:tc>
          <w:tcPr>
            <w:tcW w:w="149" w:type="dxa"/>
          </w:tcPr>
          <w:p w14:paraId="45A06BA3" w14:textId="77777777" w:rsidR="001C2446" w:rsidRDefault="001C2446" w:rsidP="00614B4F">
            <w:pPr>
              <w:pStyle w:val="EmptyCellLayoutStyle"/>
              <w:spacing w:after="0" w:line="240" w:lineRule="auto"/>
            </w:pPr>
          </w:p>
        </w:tc>
      </w:tr>
      <w:tr w:rsidR="001C2446" w14:paraId="4EEAF9F4" w14:textId="77777777" w:rsidTr="00614B4F">
        <w:tc>
          <w:tcPr>
            <w:tcW w:w="54" w:type="dxa"/>
          </w:tcPr>
          <w:p w14:paraId="70054E0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6C532933"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8F18C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B6EAB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56D5C2" w14:textId="77777777" w:rsidR="001C2446" w:rsidRDefault="001C2446" w:rsidP="00614B4F">
                  <w:pPr>
                    <w:spacing w:after="0" w:line="240" w:lineRule="auto"/>
                  </w:pPr>
                  <w:r>
                    <w:rPr>
                      <w:rFonts w:ascii="Calibri" w:eastAsia="Calibri" w:hAnsi="Calibri"/>
                      <w:b/>
                      <w:color w:val="000000"/>
                    </w:rPr>
                    <w:t>Default value</w:t>
                  </w:r>
                </w:p>
              </w:tc>
            </w:tr>
            <w:tr w:rsidR="001C2446" w14:paraId="043C84F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606C6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2CAF2D"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490473" w14:textId="77777777" w:rsidR="001C2446" w:rsidRDefault="001C2446" w:rsidP="00614B4F">
                  <w:pPr>
                    <w:spacing w:after="0" w:line="240" w:lineRule="auto"/>
                  </w:pPr>
                  <w:r>
                    <w:rPr>
                      <w:rFonts w:ascii="Calibri" w:eastAsia="Calibri" w:hAnsi="Calibri"/>
                      <w:color w:val="000000"/>
                    </w:rPr>
                    <w:t>No</w:t>
                  </w:r>
                </w:p>
              </w:tc>
            </w:tr>
            <w:tr w:rsidR="001C2446" w14:paraId="28EB11D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C60C17"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CA9AB5"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9DEF1D" w14:textId="77777777" w:rsidR="001C2446" w:rsidRDefault="001C2446" w:rsidP="00614B4F">
                  <w:pPr>
                    <w:spacing w:after="0" w:line="240" w:lineRule="auto"/>
                  </w:pPr>
                  <w:r>
                    <w:rPr>
                      <w:rFonts w:ascii="Arial" w:eastAsia="Arial" w:hAnsi="Arial"/>
                      <w:color w:val="000000"/>
                      <w:sz w:val="20"/>
                    </w:rPr>
                    <w:t>No</w:t>
                  </w:r>
                </w:p>
              </w:tc>
            </w:tr>
            <w:tr w:rsidR="001C2446" w14:paraId="3FA8F95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173014"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9C4F1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935822" w14:textId="77777777" w:rsidR="001C2446" w:rsidRDefault="001C2446" w:rsidP="00614B4F">
                  <w:pPr>
                    <w:spacing w:after="0" w:line="240" w:lineRule="auto"/>
                  </w:pPr>
                  <w:r>
                    <w:rPr>
                      <w:rFonts w:ascii="Calibri" w:eastAsia="Calibri" w:hAnsi="Calibri"/>
                      <w:color w:val="000000"/>
                    </w:rPr>
                    <w:t>900</w:t>
                  </w:r>
                </w:p>
              </w:tc>
            </w:tr>
            <w:tr w:rsidR="001C2446" w14:paraId="40FF283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71D159"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792843"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0A5F83" w14:textId="77777777" w:rsidR="001C2446" w:rsidRDefault="001C2446" w:rsidP="00614B4F">
                  <w:pPr>
                    <w:spacing w:after="0" w:line="240" w:lineRule="auto"/>
                  </w:pPr>
                </w:p>
              </w:tc>
            </w:tr>
            <w:tr w:rsidR="001C2446" w14:paraId="138208AF"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B78B8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713619"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355EC8" w14:textId="77777777" w:rsidR="001C2446" w:rsidRDefault="001C2446" w:rsidP="00614B4F">
                  <w:pPr>
                    <w:spacing w:after="0" w:line="240" w:lineRule="auto"/>
                  </w:pPr>
                  <w:r>
                    <w:rPr>
                      <w:rFonts w:ascii="Calibri" w:eastAsia="Calibri" w:hAnsi="Calibri"/>
                      <w:color w:val="000000"/>
                    </w:rPr>
                    <w:t>600</w:t>
                  </w:r>
                </w:p>
              </w:tc>
            </w:tr>
          </w:tbl>
          <w:p w14:paraId="7E93D5DF" w14:textId="77777777" w:rsidR="001C2446" w:rsidRDefault="001C2446" w:rsidP="00614B4F">
            <w:pPr>
              <w:spacing w:after="0" w:line="240" w:lineRule="auto"/>
            </w:pPr>
          </w:p>
        </w:tc>
        <w:tc>
          <w:tcPr>
            <w:tcW w:w="149" w:type="dxa"/>
          </w:tcPr>
          <w:p w14:paraId="0880C3FA" w14:textId="77777777" w:rsidR="001C2446" w:rsidRDefault="001C2446" w:rsidP="00614B4F">
            <w:pPr>
              <w:pStyle w:val="EmptyCellLayoutStyle"/>
              <w:spacing w:after="0" w:line="240" w:lineRule="auto"/>
            </w:pPr>
          </w:p>
        </w:tc>
      </w:tr>
      <w:tr w:rsidR="001C2446" w14:paraId="01A37F96" w14:textId="77777777" w:rsidTr="00614B4F">
        <w:trPr>
          <w:trHeight w:val="80"/>
        </w:trPr>
        <w:tc>
          <w:tcPr>
            <w:tcW w:w="54" w:type="dxa"/>
          </w:tcPr>
          <w:p w14:paraId="2783DEF5" w14:textId="77777777" w:rsidR="001C2446" w:rsidRDefault="001C2446" w:rsidP="00614B4F">
            <w:pPr>
              <w:pStyle w:val="EmptyCellLayoutStyle"/>
              <w:spacing w:after="0" w:line="240" w:lineRule="auto"/>
            </w:pPr>
          </w:p>
        </w:tc>
        <w:tc>
          <w:tcPr>
            <w:tcW w:w="10395" w:type="dxa"/>
          </w:tcPr>
          <w:p w14:paraId="090D2444" w14:textId="77777777" w:rsidR="001C2446" w:rsidRDefault="001C2446" w:rsidP="00614B4F">
            <w:pPr>
              <w:pStyle w:val="EmptyCellLayoutStyle"/>
              <w:spacing w:after="0" w:line="240" w:lineRule="auto"/>
            </w:pPr>
          </w:p>
        </w:tc>
        <w:tc>
          <w:tcPr>
            <w:tcW w:w="149" w:type="dxa"/>
          </w:tcPr>
          <w:p w14:paraId="5834EE36" w14:textId="77777777" w:rsidR="001C2446" w:rsidRDefault="001C2446" w:rsidP="00614B4F">
            <w:pPr>
              <w:pStyle w:val="EmptyCellLayoutStyle"/>
              <w:spacing w:after="0" w:line="240" w:lineRule="auto"/>
            </w:pPr>
          </w:p>
        </w:tc>
      </w:tr>
    </w:tbl>
    <w:p w14:paraId="78625B88" w14:textId="77777777" w:rsidR="001C2446" w:rsidRDefault="001C2446" w:rsidP="001C2446">
      <w:pPr>
        <w:spacing w:after="0" w:line="240" w:lineRule="auto"/>
      </w:pPr>
    </w:p>
    <w:p w14:paraId="705E5987" w14:textId="77777777" w:rsidR="001C2446" w:rsidRDefault="001C2446" w:rsidP="001C2446">
      <w:pPr>
        <w:spacing w:after="0" w:line="240" w:lineRule="auto"/>
      </w:pPr>
      <w:r>
        <w:rPr>
          <w:rFonts w:ascii="Calibri" w:eastAsia="Calibri" w:hAnsi="Calibri"/>
          <w:b/>
          <w:color w:val="000000"/>
          <w:sz w:val="32"/>
        </w:rPr>
        <w:t>Microsoft Azure SQL Database Cloud Service</w:t>
      </w:r>
    </w:p>
    <w:p w14:paraId="6E9D95CA" w14:textId="77777777" w:rsidR="001C2446" w:rsidRDefault="001C2446" w:rsidP="001C2446">
      <w:pPr>
        <w:spacing w:after="0" w:line="240" w:lineRule="auto"/>
      </w:pPr>
      <w:r>
        <w:rPr>
          <w:rFonts w:ascii="Calibri" w:eastAsia="Calibri" w:hAnsi="Calibri"/>
          <w:color w:val="000000"/>
        </w:rPr>
        <w:t>A cloud service hosting SQL Databases.</w:t>
      </w:r>
    </w:p>
    <w:p w14:paraId="2E884911" w14:textId="77777777" w:rsidR="001C2446" w:rsidRDefault="001C2446" w:rsidP="001C2446">
      <w:pPr>
        <w:spacing w:after="0" w:line="240" w:lineRule="auto"/>
      </w:pPr>
      <w:r>
        <w:rPr>
          <w:rFonts w:ascii="Calibri" w:eastAsia="Calibri" w:hAnsi="Calibri"/>
          <w:b/>
          <w:color w:val="000000"/>
          <w:sz w:val="28"/>
        </w:rPr>
        <w:t>Microsoft Azure SQL Database Cloud Service - Discoveries</w:t>
      </w:r>
    </w:p>
    <w:p w14:paraId="3D67CD32" w14:textId="77777777" w:rsidR="001C2446" w:rsidRDefault="001C2446" w:rsidP="001C2446">
      <w:pPr>
        <w:spacing w:after="0" w:line="240" w:lineRule="auto"/>
      </w:pPr>
      <w:r>
        <w:rPr>
          <w:rFonts w:ascii="Calibri" w:eastAsia="Calibri" w:hAnsi="Calibri"/>
          <w:b/>
          <w:color w:val="6495ED"/>
        </w:rPr>
        <w:t>Microsoft Azure SQL Database Cloud Service Advanced Properties Discovery</w:t>
      </w:r>
    </w:p>
    <w:p w14:paraId="5237BD99" w14:textId="77777777" w:rsidR="001C2446" w:rsidRDefault="001C2446" w:rsidP="001C2446">
      <w:pPr>
        <w:spacing w:after="0" w:line="240" w:lineRule="auto"/>
      </w:pPr>
      <w:r>
        <w:rPr>
          <w:rFonts w:ascii="Calibri" w:eastAsia="Calibri" w:hAnsi="Calibri"/>
          <w:color w:val="000000"/>
        </w:rPr>
        <w:t>This workflow discovers advanced properties of Microsoft Azure SQL Database Cloud Service.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38E37305" w14:textId="77777777" w:rsidTr="00614B4F">
        <w:trPr>
          <w:trHeight w:val="54"/>
        </w:trPr>
        <w:tc>
          <w:tcPr>
            <w:tcW w:w="54" w:type="dxa"/>
          </w:tcPr>
          <w:p w14:paraId="3F716688" w14:textId="77777777" w:rsidR="001C2446" w:rsidRDefault="001C2446" w:rsidP="00614B4F">
            <w:pPr>
              <w:pStyle w:val="EmptyCellLayoutStyle"/>
              <w:spacing w:after="0" w:line="240" w:lineRule="auto"/>
            </w:pPr>
          </w:p>
        </w:tc>
        <w:tc>
          <w:tcPr>
            <w:tcW w:w="10395" w:type="dxa"/>
          </w:tcPr>
          <w:p w14:paraId="7C7741F9" w14:textId="77777777" w:rsidR="001C2446" w:rsidRDefault="001C2446" w:rsidP="00614B4F">
            <w:pPr>
              <w:pStyle w:val="EmptyCellLayoutStyle"/>
              <w:spacing w:after="0" w:line="240" w:lineRule="auto"/>
            </w:pPr>
          </w:p>
        </w:tc>
        <w:tc>
          <w:tcPr>
            <w:tcW w:w="149" w:type="dxa"/>
          </w:tcPr>
          <w:p w14:paraId="062AF41B" w14:textId="77777777" w:rsidR="001C2446" w:rsidRDefault="001C2446" w:rsidP="00614B4F">
            <w:pPr>
              <w:pStyle w:val="EmptyCellLayoutStyle"/>
              <w:spacing w:after="0" w:line="240" w:lineRule="auto"/>
            </w:pPr>
          </w:p>
        </w:tc>
      </w:tr>
      <w:tr w:rsidR="001C2446" w14:paraId="09A61CCF" w14:textId="77777777" w:rsidTr="00614B4F">
        <w:tc>
          <w:tcPr>
            <w:tcW w:w="54" w:type="dxa"/>
          </w:tcPr>
          <w:p w14:paraId="08C05E09"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6D495DF0"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6E4433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F3FE9C"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7B67C8" w14:textId="77777777" w:rsidR="001C2446" w:rsidRDefault="001C2446" w:rsidP="00614B4F">
                  <w:pPr>
                    <w:spacing w:after="0" w:line="240" w:lineRule="auto"/>
                  </w:pPr>
                  <w:r>
                    <w:rPr>
                      <w:rFonts w:ascii="Calibri" w:eastAsia="Calibri" w:hAnsi="Calibri"/>
                      <w:b/>
                      <w:color w:val="000000"/>
                    </w:rPr>
                    <w:t>Default value</w:t>
                  </w:r>
                </w:p>
              </w:tc>
            </w:tr>
            <w:tr w:rsidR="001C2446" w14:paraId="4C904D0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A5AAD0"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96B35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6A2EBF" w14:textId="77777777" w:rsidR="001C2446" w:rsidRDefault="001C2446" w:rsidP="00614B4F">
                  <w:pPr>
                    <w:spacing w:after="0" w:line="240" w:lineRule="auto"/>
                  </w:pPr>
                  <w:r>
                    <w:rPr>
                      <w:rFonts w:ascii="Calibri" w:eastAsia="Calibri" w:hAnsi="Calibri"/>
                      <w:color w:val="000000"/>
                    </w:rPr>
                    <w:t>Yes</w:t>
                  </w:r>
                </w:p>
              </w:tc>
            </w:tr>
            <w:tr w:rsidR="001C2446" w14:paraId="675A07E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E8A24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A613E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56286F" w14:textId="77777777" w:rsidR="001C2446" w:rsidRDefault="001C2446" w:rsidP="00614B4F">
                  <w:pPr>
                    <w:spacing w:after="0" w:line="240" w:lineRule="auto"/>
                  </w:pPr>
                  <w:r>
                    <w:rPr>
                      <w:rFonts w:ascii="Calibri" w:eastAsia="Calibri" w:hAnsi="Calibri"/>
                      <w:color w:val="000000"/>
                    </w:rPr>
                    <w:t>14400</w:t>
                  </w:r>
                </w:p>
              </w:tc>
            </w:tr>
            <w:tr w:rsidR="001C2446" w14:paraId="0E28AB7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EE4A78"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AB826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B5CA8F"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2BE9B4B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45B93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DF1813"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AB4102" w14:textId="77777777" w:rsidR="001C2446" w:rsidRDefault="001C2446" w:rsidP="00614B4F">
                  <w:pPr>
                    <w:spacing w:after="0" w:line="240" w:lineRule="auto"/>
                  </w:pPr>
                </w:p>
              </w:tc>
            </w:tr>
            <w:tr w:rsidR="001C2446" w14:paraId="3A15BC0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C73CF4"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7A405E"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044D49" w14:textId="77777777" w:rsidR="001C2446" w:rsidRDefault="001C2446" w:rsidP="00614B4F">
                  <w:pPr>
                    <w:spacing w:after="0" w:line="240" w:lineRule="auto"/>
                  </w:pPr>
                  <w:r>
                    <w:rPr>
                      <w:rFonts w:ascii="Calibri" w:eastAsia="Calibri" w:hAnsi="Calibri"/>
                      <w:color w:val="000000"/>
                    </w:rPr>
                    <w:t>600</w:t>
                  </w:r>
                </w:p>
              </w:tc>
            </w:tr>
            <w:tr w:rsidR="001C2446" w14:paraId="7DA33E83"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DABEC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D552D2"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AD7389B" w14:textId="77777777" w:rsidR="001C2446" w:rsidRDefault="001C2446" w:rsidP="00614B4F">
                  <w:pPr>
                    <w:spacing w:after="0" w:line="240" w:lineRule="auto"/>
                  </w:pPr>
                  <w:r>
                    <w:rPr>
                      <w:rFonts w:ascii="Calibri" w:eastAsia="Calibri" w:hAnsi="Calibri"/>
                      <w:color w:val="000000"/>
                    </w:rPr>
                    <w:t>30</w:t>
                  </w:r>
                </w:p>
              </w:tc>
            </w:tr>
          </w:tbl>
          <w:p w14:paraId="7AA22E3C" w14:textId="77777777" w:rsidR="001C2446" w:rsidRDefault="001C2446" w:rsidP="00614B4F">
            <w:pPr>
              <w:spacing w:after="0" w:line="240" w:lineRule="auto"/>
            </w:pPr>
          </w:p>
        </w:tc>
        <w:tc>
          <w:tcPr>
            <w:tcW w:w="149" w:type="dxa"/>
          </w:tcPr>
          <w:p w14:paraId="3AD49D5F" w14:textId="77777777" w:rsidR="001C2446" w:rsidRDefault="001C2446" w:rsidP="00614B4F">
            <w:pPr>
              <w:pStyle w:val="EmptyCellLayoutStyle"/>
              <w:spacing w:after="0" w:line="240" w:lineRule="auto"/>
            </w:pPr>
          </w:p>
        </w:tc>
      </w:tr>
      <w:tr w:rsidR="001C2446" w14:paraId="7E7482A0" w14:textId="77777777" w:rsidTr="00614B4F">
        <w:trPr>
          <w:trHeight w:val="80"/>
        </w:trPr>
        <w:tc>
          <w:tcPr>
            <w:tcW w:w="54" w:type="dxa"/>
          </w:tcPr>
          <w:p w14:paraId="44ABD5C4" w14:textId="77777777" w:rsidR="001C2446" w:rsidRDefault="001C2446" w:rsidP="00614B4F">
            <w:pPr>
              <w:pStyle w:val="EmptyCellLayoutStyle"/>
              <w:spacing w:after="0" w:line="240" w:lineRule="auto"/>
            </w:pPr>
          </w:p>
        </w:tc>
        <w:tc>
          <w:tcPr>
            <w:tcW w:w="10395" w:type="dxa"/>
          </w:tcPr>
          <w:p w14:paraId="0F348C42" w14:textId="77777777" w:rsidR="001C2446" w:rsidRDefault="001C2446" w:rsidP="00614B4F">
            <w:pPr>
              <w:pStyle w:val="EmptyCellLayoutStyle"/>
              <w:spacing w:after="0" w:line="240" w:lineRule="auto"/>
            </w:pPr>
          </w:p>
        </w:tc>
        <w:tc>
          <w:tcPr>
            <w:tcW w:w="149" w:type="dxa"/>
          </w:tcPr>
          <w:p w14:paraId="6DF58176" w14:textId="77777777" w:rsidR="001C2446" w:rsidRDefault="001C2446" w:rsidP="00614B4F">
            <w:pPr>
              <w:pStyle w:val="EmptyCellLayoutStyle"/>
              <w:spacing w:after="0" w:line="240" w:lineRule="auto"/>
            </w:pPr>
          </w:p>
        </w:tc>
      </w:tr>
    </w:tbl>
    <w:p w14:paraId="56C43094" w14:textId="77777777" w:rsidR="001C2446" w:rsidRDefault="001C2446" w:rsidP="001C2446">
      <w:pPr>
        <w:spacing w:after="0" w:line="240" w:lineRule="auto"/>
      </w:pPr>
    </w:p>
    <w:p w14:paraId="3F8892BB" w14:textId="77777777" w:rsidR="001C2446" w:rsidRDefault="001C2446" w:rsidP="001C2446">
      <w:pPr>
        <w:spacing w:after="0" w:line="240" w:lineRule="auto"/>
      </w:pPr>
      <w:r>
        <w:rPr>
          <w:rFonts w:ascii="Calibri" w:eastAsia="Calibri" w:hAnsi="Calibri"/>
          <w:b/>
          <w:color w:val="000000"/>
          <w:sz w:val="28"/>
        </w:rPr>
        <w:t>Microsoft Azure SQL Database Cloud Service - Unit monitors</w:t>
      </w:r>
    </w:p>
    <w:p w14:paraId="7571D829" w14:textId="77777777" w:rsidR="001C2446" w:rsidRDefault="001C2446" w:rsidP="001C2446">
      <w:pPr>
        <w:spacing w:after="0" w:line="240" w:lineRule="auto"/>
      </w:pPr>
      <w:r>
        <w:rPr>
          <w:rFonts w:ascii="Calibri" w:eastAsia="Calibri" w:hAnsi="Calibri"/>
          <w:b/>
          <w:color w:val="6495ED"/>
        </w:rPr>
        <w:t>Server Connection Availability</w:t>
      </w:r>
    </w:p>
    <w:p w14:paraId="2B7EA0FF" w14:textId="77777777" w:rsidR="001C2446" w:rsidRDefault="001C2446" w:rsidP="001C2446">
      <w:pPr>
        <w:spacing w:after="0" w:line="240" w:lineRule="auto"/>
      </w:pPr>
      <w:r>
        <w:rPr>
          <w:rFonts w:ascii="Calibri" w:eastAsia="Calibri" w:hAnsi="Calibri"/>
          <w:color w:val="000000"/>
        </w:rPr>
        <w:t xml:space="preserve">This monitor checks the availability of connection to the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777FAE7F" w14:textId="77777777" w:rsidTr="00614B4F">
        <w:trPr>
          <w:trHeight w:val="54"/>
        </w:trPr>
        <w:tc>
          <w:tcPr>
            <w:tcW w:w="54" w:type="dxa"/>
          </w:tcPr>
          <w:p w14:paraId="33F3131B" w14:textId="77777777" w:rsidR="001C2446" w:rsidRDefault="001C2446" w:rsidP="00614B4F">
            <w:pPr>
              <w:pStyle w:val="EmptyCellLayoutStyle"/>
              <w:spacing w:after="0" w:line="240" w:lineRule="auto"/>
            </w:pPr>
          </w:p>
        </w:tc>
        <w:tc>
          <w:tcPr>
            <w:tcW w:w="10395" w:type="dxa"/>
          </w:tcPr>
          <w:p w14:paraId="0F30BCB1" w14:textId="77777777" w:rsidR="001C2446" w:rsidRDefault="001C2446" w:rsidP="00614B4F">
            <w:pPr>
              <w:pStyle w:val="EmptyCellLayoutStyle"/>
              <w:spacing w:after="0" w:line="240" w:lineRule="auto"/>
            </w:pPr>
          </w:p>
        </w:tc>
        <w:tc>
          <w:tcPr>
            <w:tcW w:w="149" w:type="dxa"/>
          </w:tcPr>
          <w:p w14:paraId="5BC38986" w14:textId="77777777" w:rsidR="001C2446" w:rsidRDefault="001C2446" w:rsidP="00614B4F">
            <w:pPr>
              <w:pStyle w:val="EmptyCellLayoutStyle"/>
              <w:spacing w:after="0" w:line="240" w:lineRule="auto"/>
            </w:pPr>
          </w:p>
        </w:tc>
      </w:tr>
      <w:tr w:rsidR="001C2446" w14:paraId="6A8C6D07" w14:textId="77777777" w:rsidTr="00614B4F">
        <w:tc>
          <w:tcPr>
            <w:tcW w:w="54" w:type="dxa"/>
          </w:tcPr>
          <w:p w14:paraId="78562FA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0EA00A80"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D6EFAB4"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594878F"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E214D51" w14:textId="77777777" w:rsidR="001C2446" w:rsidRDefault="001C2446" w:rsidP="00614B4F">
                  <w:pPr>
                    <w:spacing w:after="0" w:line="240" w:lineRule="auto"/>
                  </w:pPr>
                  <w:r>
                    <w:rPr>
                      <w:rFonts w:ascii="Calibri" w:eastAsia="Calibri" w:hAnsi="Calibri"/>
                      <w:b/>
                      <w:color w:val="000000"/>
                    </w:rPr>
                    <w:t>Default value</w:t>
                  </w:r>
                </w:p>
              </w:tc>
            </w:tr>
            <w:tr w:rsidR="001C2446" w14:paraId="38712E0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BF7D89"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3FAA9D"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812B91" w14:textId="77777777" w:rsidR="001C2446" w:rsidRDefault="001C2446" w:rsidP="00614B4F">
                  <w:pPr>
                    <w:spacing w:after="0" w:line="240" w:lineRule="auto"/>
                  </w:pPr>
                  <w:r>
                    <w:rPr>
                      <w:rFonts w:ascii="Calibri" w:eastAsia="Calibri" w:hAnsi="Calibri"/>
                      <w:color w:val="000000"/>
                    </w:rPr>
                    <w:t>Yes</w:t>
                  </w:r>
                </w:p>
              </w:tc>
            </w:tr>
            <w:tr w:rsidR="001C2446" w14:paraId="6F1C0F8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004A10"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26417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B7E61" w14:textId="77777777" w:rsidR="001C2446" w:rsidRDefault="001C2446" w:rsidP="00614B4F">
                  <w:pPr>
                    <w:spacing w:after="0" w:line="240" w:lineRule="auto"/>
                  </w:pPr>
                  <w:r>
                    <w:rPr>
                      <w:rFonts w:ascii="Arial" w:eastAsia="Arial" w:hAnsi="Arial"/>
                      <w:color w:val="000000"/>
                      <w:sz w:val="20"/>
                    </w:rPr>
                    <w:t>True</w:t>
                  </w:r>
                </w:p>
              </w:tc>
            </w:tr>
            <w:tr w:rsidR="001C2446" w14:paraId="51606D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8C820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6584F1"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A9B3B7" w14:textId="77777777" w:rsidR="001C2446" w:rsidRDefault="001C2446" w:rsidP="00614B4F">
                  <w:pPr>
                    <w:spacing w:after="0" w:line="240" w:lineRule="auto"/>
                  </w:pPr>
                  <w:r>
                    <w:rPr>
                      <w:rFonts w:ascii="Calibri" w:eastAsia="Calibri" w:hAnsi="Calibri"/>
                      <w:color w:val="000000"/>
                    </w:rPr>
                    <w:t>900</w:t>
                  </w:r>
                </w:p>
              </w:tc>
            </w:tr>
            <w:tr w:rsidR="001C2446" w14:paraId="4CB700F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45DDA0"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542DE6"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71A440" w14:textId="77777777" w:rsidR="001C2446" w:rsidRDefault="001C2446" w:rsidP="00614B4F">
                  <w:pPr>
                    <w:spacing w:after="0" w:line="240" w:lineRule="auto"/>
                  </w:pPr>
                  <w:r>
                    <w:rPr>
                      <w:rFonts w:ascii="Calibri" w:eastAsia="Calibri" w:hAnsi="Calibri"/>
                      <w:color w:val="000000"/>
                    </w:rPr>
                    <w:t>60</w:t>
                  </w:r>
                </w:p>
              </w:tc>
            </w:tr>
            <w:tr w:rsidR="001C2446" w14:paraId="4E9D722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ACFC2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51C6F2"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4A11E5" w14:textId="77777777" w:rsidR="001C2446" w:rsidRDefault="001C2446" w:rsidP="00614B4F">
                  <w:pPr>
                    <w:spacing w:after="0" w:line="240" w:lineRule="auto"/>
                  </w:pPr>
                </w:p>
              </w:tc>
            </w:tr>
            <w:tr w:rsidR="001C2446" w14:paraId="6B7A010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322F72"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52EEFF"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A78A86" w14:textId="77777777" w:rsidR="001C2446" w:rsidRDefault="001C2446" w:rsidP="00614B4F">
                  <w:pPr>
                    <w:spacing w:after="0" w:line="240" w:lineRule="auto"/>
                  </w:pPr>
                  <w:r>
                    <w:rPr>
                      <w:rFonts w:ascii="Calibri" w:eastAsia="Calibri" w:hAnsi="Calibri"/>
                      <w:color w:val="000000"/>
                    </w:rPr>
                    <w:t>600</w:t>
                  </w:r>
                </w:p>
              </w:tc>
            </w:tr>
            <w:tr w:rsidR="001C2446" w14:paraId="58F992C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2858AC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291703"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647C18" w14:textId="77777777" w:rsidR="001C2446" w:rsidRDefault="001C2446" w:rsidP="00614B4F">
                  <w:pPr>
                    <w:spacing w:after="0" w:line="240" w:lineRule="auto"/>
                  </w:pPr>
                  <w:r>
                    <w:rPr>
                      <w:rFonts w:ascii="Calibri" w:eastAsia="Calibri" w:hAnsi="Calibri"/>
                      <w:color w:val="000000"/>
                    </w:rPr>
                    <w:t>30</w:t>
                  </w:r>
                </w:p>
              </w:tc>
            </w:tr>
          </w:tbl>
          <w:p w14:paraId="798122C6" w14:textId="77777777" w:rsidR="001C2446" w:rsidRDefault="001C2446" w:rsidP="00614B4F">
            <w:pPr>
              <w:spacing w:after="0" w:line="240" w:lineRule="auto"/>
            </w:pPr>
          </w:p>
        </w:tc>
        <w:tc>
          <w:tcPr>
            <w:tcW w:w="149" w:type="dxa"/>
          </w:tcPr>
          <w:p w14:paraId="6A200C80" w14:textId="77777777" w:rsidR="001C2446" w:rsidRDefault="001C2446" w:rsidP="00614B4F">
            <w:pPr>
              <w:pStyle w:val="EmptyCellLayoutStyle"/>
              <w:spacing w:after="0" w:line="240" w:lineRule="auto"/>
            </w:pPr>
          </w:p>
        </w:tc>
      </w:tr>
      <w:tr w:rsidR="001C2446" w14:paraId="7892D187" w14:textId="77777777" w:rsidTr="00614B4F">
        <w:trPr>
          <w:trHeight w:val="80"/>
        </w:trPr>
        <w:tc>
          <w:tcPr>
            <w:tcW w:w="54" w:type="dxa"/>
          </w:tcPr>
          <w:p w14:paraId="283FA047" w14:textId="77777777" w:rsidR="001C2446" w:rsidRDefault="001C2446" w:rsidP="00614B4F">
            <w:pPr>
              <w:pStyle w:val="EmptyCellLayoutStyle"/>
              <w:spacing w:after="0" w:line="240" w:lineRule="auto"/>
            </w:pPr>
          </w:p>
        </w:tc>
        <w:tc>
          <w:tcPr>
            <w:tcW w:w="10395" w:type="dxa"/>
          </w:tcPr>
          <w:p w14:paraId="2BF48B80" w14:textId="77777777" w:rsidR="001C2446" w:rsidRDefault="001C2446" w:rsidP="00614B4F">
            <w:pPr>
              <w:pStyle w:val="EmptyCellLayoutStyle"/>
              <w:spacing w:after="0" w:line="240" w:lineRule="auto"/>
            </w:pPr>
          </w:p>
        </w:tc>
        <w:tc>
          <w:tcPr>
            <w:tcW w:w="149" w:type="dxa"/>
          </w:tcPr>
          <w:p w14:paraId="5F9880D2" w14:textId="77777777" w:rsidR="001C2446" w:rsidRDefault="001C2446" w:rsidP="00614B4F">
            <w:pPr>
              <w:pStyle w:val="EmptyCellLayoutStyle"/>
              <w:spacing w:after="0" w:line="240" w:lineRule="auto"/>
            </w:pPr>
          </w:p>
        </w:tc>
      </w:tr>
    </w:tbl>
    <w:p w14:paraId="337D0EB2" w14:textId="77777777" w:rsidR="001C2446" w:rsidRDefault="001C2446" w:rsidP="001C2446">
      <w:pPr>
        <w:spacing w:after="0" w:line="240" w:lineRule="auto"/>
      </w:pPr>
    </w:p>
    <w:p w14:paraId="5FA996CF" w14:textId="77777777" w:rsidR="001C2446" w:rsidRDefault="001C2446" w:rsidP="001C2446">
      <w:pPr>
        <w:spacing w:after="0" w:line="240" w:lineRule="auto"/>
      </w:pPr>
      <w:r>
        <w:rPr>
          <w:rFonts w:ascii="Calibri" w:eastAsia="Calibri" w:hAnsi="Calibri"/>
          <w:b/>
          <w:color w:val="6495ED"/>
        </w:rPr>
        <w:t>Percent of Allocated DTUs</w:t>
      </w:r>
    </w:p>
    <w:p w14:paraId="080B5C5E" w14:textId="77777777" w:rsidR="001C2446" w:rsidRDefault="001C2446" w:rsidP="001C2446">
      <w:pPr>
        <w:spacing w:after="0" w:line="240" w:lineRule="auto"/>
      </w:pPr>
      <w:r>
        <w:rPr>
          <w:rFonts w:ascii="Calibri" w:eastAsia="Calibri" w:hAnsi="Calibri"/>
          <w:color w:val="000000"/>
        </w:rPr>
        <w:t xml:space="preserve">Monitors the number of database transaction units (DTUs) allocated by the server in relation to the limit per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1EA2B78B" w14:textId="77777777" w:rsidTr="00614B4F">
        <w:trPr>
          <w:trHeight w:val="54"/>
        </w:trPr>
        <w:tc>
          <w:tcPr>
            <w:tcW w:w="54" w:type="dxa"/>
          </w:tcPr>
          <w:p w14:paraId="36E33B78" w14:textId="77777777" w:rsidR="001C2446" w:rsidRDefault="001C2446" w:rsidP="00614B4F">
            <w:pPr>
              <w:pStyle w:val="EmptyCellLayoutStyle"/>
              <w:spacing w:after="0" w:line="240" w:lineRule="auto"/>
            </w:pPr>
          </w:p>
        </w:tc>
        <w:tc>
          <w:tcPr>
            <w:tcW w:w="10395" w:type="dxa"/>
          </w:tcPr>
          <w:p w14:paraId="466D42B6" w14:textId="77777777" w:rsidR="001C2446" w:rsidRDefault="001C2446" w:rsidP="00614B4F">
            <w:pPr>
              <w:pStyle w:val="EmptyCellLayoutStyle"/>
              <w:spacing w:after="0" w:line="240" w:lineRule="auto"/>
            </w:pPr>
          </w:p>
        </w:tc>
        <w:tc>
          <w:tcPr>
            <w:tcW w:w="149" w:type="dxa"/>
          </w:tcPr>
          <w:p w14:paraId="68A50AF8" w14:textId="77777777" w:rsidR="001C2446" w:rsidRDefault="001C2446" w:rsidP="00614B4F">
            <w:pPr>
              <w:pStyle w:val="EmptyCellLayoutStyle"/>
              <w:spacing w:after="0" w:line="240" w:lineRule="auto"/>
            </w:pPr>
          </w:p>
        </w:tc>
      </w:tr>
      <w:tr w:rsidR="001C2446" w14:paraId="7FEB93CC" w14:textId="77777777" w:rsidTr="00614B4F">
        <w:tc>
          <w:tcPr>
            <w:tcW w:w="54" w:type="dxa"/>
          </w:tcPr>
          <w:p w14:paraId="6368151A"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191C824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FE7CD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007D0EC"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6E6A388" w14:textId="77777777" w:rsidR="001C2446" w:rsidRDefault="001C2446" w:rsidP="00614B4F">
                  <w:pPr>
                    <w:spacing w:after="0" w:line="240" w:lineRule="auto"/>
                  </w:pPr>
                  <w:r>
                    <w:rPr>
                      <w:rFonts w:ascii="Calibri" w:eastAsia="Calibri" w:hAnsi="Calibri"/>
                      <w:b/>
                      <w:color w:val="000000"/>
                    </w:rPr>
                    <w:t>Default value</w:t>
                  </w:r>
                </w:p>
              </w:tc>
            </w:tr>
            <w:tr w:rsidR="001C2446" w14:paraId="449CDAD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BEDE84"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6B7067"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C40266" w14:textId="77777777" w:rsidR="001C2446" w:rsidRDefault="001C2446" w:rsidP="00614B4F">
                  <w:pPr>
                    <w:spacing w:after="0" w:line="240" w:lineRule="auto"/>
                  </w:pPr>
                  <w:r>
                    <w:rPr>
                      <w:rFonts w:ascii="Calibri" w:eastAsia="Calibri" w:hAnsi="Calibri"/>
                      <w:color w:val="000000"/>
                    </w:rPr>
                    <w:t>Yes</w:t>
                  </w:r>
                </w:p>
              </w:tc>
            </w:tr>
            <w:tr w:rsidR="001C2446" w14:paraId="156E11B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85725B"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80E2A1"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82FE99" w14:textId="77777777" w:rsidR="001C2446" w:rsidRDefault="001C2446" w:rsidP="00614B4F">
                  <w:pPr>
                    <w:spacing w:after="0" w:line="240" w:lineRule="auto"/>
                  </w:pPr>
                  <w:r>
                    <w:rPr>
                      <w:rFonts w:ascii="Arial" w:eastAsia="Arial" w:hAnsi="Arial"/>
                      <w:color w:val="000000"/>
                      <w:sz w:val="20"/>
                    </w:rPr>
                    <w:t>True</w:t>
                  </w:r>
                </w:p>
              </w:tc>
            </w:tr>
            <w:tr w:rsidR="001C2446" w14:paraId="63E3ABE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A99289"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676671"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D1BA45" w14:textId="77777777" w:rsidR="001C2446" w:rsidRDefault="001C2446" w:rsidP="00614B4F">
                  <w:pPr>
                    <w:spacing w:after="0" w:line="240" w:lineRule="auto"/>
                  </w:pPr>
                  <w:r>
                    <w:rPr>
                      <w:rFonts w:ascii="Calibri" w:eastAsia="Calibri" w:hAnsi="Calibri"/>
                      <w:color w:val="000000"/>
                    </w:rPr>
                    <w:t>90</w:t>
                  </w:r>
                </w:p>
              </w:tc>
            </w:tr>
            <w:tr w:rsidR="001C2446" w14:paraId="6ECF7FD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4697A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34E09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991BE2" w14:textId="77777777" w:rsidR="001C2446" w:rsidRDefault="001C2446" w:rsidP="00614B4F">
                  <w:pPr>
                    <w:spacing w:after="0" w:line="240" w:lineRule="auto"/>
                  </w:pPr>
                  <w:r>
                    <w:rPr>
                      <w:rFonts w:ascii="Calibri" w:eastAsia="Calibri" w:hAnsi="Calibri"/>
                      <w:color w:val="000000"/>
                    </w:rPr>
                    <w:t>900</w:t>
                  </w:r>
                </w:p>
              </w:tc>
            </w:tr>
            <w:tr w:rsidR="001C2446" w14:paraId="7E42EE4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67898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132190"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FB42EA"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33612D7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BC5A4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E06E6D"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F8FF25" w14:textId="77777777" w:rsidR="001C2446" w:rsidRDefault="001C2446" w:rsidP="00614B4F">
                  <w:pPr>
                    <w:spacing w:after="0" w:line="240" w:lineRule="auto"/>
                  </w:pPr>
                  <w:r>
                    <w:rPr>
                      <w:rFonts w:ascii="Calibri" w:eastAsia="Calibri" w:hAnsi="Calibri"/>
                      <w:color w:val="000000"/>
                    </w:rPr>
                    <w:t>60</w:t>
                  </w:r>
                </w:p>
              </w:tc>
            </w:tr>
            <w:tr w:rsidR="001C2446" w14:paraId="6182508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1943AF"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465F2D" w14:textId="77777777" w:rsidR="001C2446" w:rsidRDefault="001C2446" w:rsidP="00614B4F">
                  <w:pPr>
                    <w:spacing w:after="0" w:line="240" w:lineRule="auto"/>
                  </w:pPr>
                  <w:r>
                    <w:rPr>
                      <w:rFonts w:ascii="Calibri" w:eastAsia="Calibri" w:hAnsi="Calibri"/>
                      <w:color w:val="000000"/>
                    </w:rPr>
                    <w:t>The synchronizati</w:t>
                  </w:r>
                  <w:r>
                    <w:rPr>
                      <w:rFonts w:ascii="Calibri" w:eastAsia="Calibri" w:hAnsi="Calibri"/>
                      <w:color w:val="000000"/>
                    </w:rPr>
                    <w:lastRenderedPageBreak/>
                    <w:t>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BE0994" w14:textId="77777777" w:rsidR="001C2446" w:rsidRDefault="001C2446" w:rsidP="00614B4F">
                  <w:pPr>
                    <w:spacing w:after="0" w:line="240" w:lineRule="auto"/>
                  </w:pPr>
                </w:p>
              </w:tc>
            </w:tr>
            <w:tr w:rsidR="001C2446" w14:paraId="6A12F56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57214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A3A3E4"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D31D2C" w14:textId="77777777" w:rsidR="001C2446" w:rsidRDefault="001C2446" w:rsidP="00614B4F">
                  <w:pPr>
                    <w:spacing w:after="0" w:line="240" w:lineRule="auto"/>
                  </w:pPr>
                  <w:r>
                    <w:rPr>
                      <w:rFonts w:ascii="Calibri" w:eastAsia="Calibri" w:hAnsi="Calibri"/>
                      <w:color w:val="000000"/>
                    </w:rPr>
                    <w:t>600</w:t>
                  </w:r>
                </w:p>
              </w:tc>
            </w:tr>
            <w:tr w:rsidR="001C2446" w14:paraId="0B64474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5E4BA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887B6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F36B32" w14:textId="77777777" w:rsidR="001C2446" w:rsidRDefault="001C2446" w:rsidP="00614B4F">
                  <w:pPr>
                    <w:spacing w:after="0" w:line="240" w:lineRule="auto"/>
                  </w:pPr>
                  <w:r>
                    <w:rPr>
                      <w:rFonts w:ascii="Calibri" w:eastAsia="Calibri" w:hAnsi="Calibri"/>
                      <w:color w:val="000000"/>
                    </w:rPr>
                    <w:t>30</w:t>
                  </w:r>
                </w:p>
              </w:tc>
            </w:tr>
            <w:tr w:rsidR="001C2446" w14:paraId="563D2C9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0EB6F9"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8E3BEF"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9E12A0" w14:textId="77777777" w:rsidR="001C2446" w:rsidRDefault="001C2446" w:rsidP="00614B4F">
                  <w:pPr>
                    <w:spacing w:after="0" w:line="240" w:lineRule="auto"/>
                  </w:pPr>
                  <w:r>
                    <w:rPr>
                      <w:rFonts w:ascii="Calibri" w:eastAsia="Calibri" w:hAnsi="Calibri"/>
                      <w:color w:val="000000"/>
                    </w:rPr>
                    <w:t>85</w:t>
                  </w:r>
                </w:p>
              </w:tc>
            </w:tr>
          </w:tbl>
          <w:p w14:paraId="03E453A2" w14:textId="77777777" w:rsidR="001C2446" w:rsidRDefault="001C2446" w:rsidP="00614B4F">
            <w:pPr>
              <w:spacing w:after="0" w:line="240" w:lineRule="auto"/>
            </w:pPr>
          </w:p>
        </w:tc>
        <w:tc>
          <w:tcPr>
            <w:tcW w:w="149" w:type="dxa"/>
          </w:tcPr>
          <w:p w14:paraId="696918DC" w14:textId="77777777" w:rsidR="001C2446" w:rsidRDefault="001C2446" w:rsidP="00614B4F">
            <w:pPr>
              <w:pStyle w:val="EmptyCellLayoutStyle"/>
              <w:spacing w:after="0" w:line="240" w:lineRule="auto"/>
            </w:pPr>
          </w:p>
        </w:tc>
      </w:tr>
      <w:tr w:rsidR="001C2446" w14:paraId="2E1DF77E" w14:textId="77777777" w:rsidTr="00614B4F">
        <w:trPr>
          <w:trHeight w:val="80"/>
        </w:trPr>
        <w:tc>
          <w:tcPr>
            <w:tcW w:w="54" w:type="dxa"/>
          </w:tcPr>
          <w:p w14:paraId="0B91FE2F" w14:textId="77777777" w:rsidR="001C2446" w:rsidRDefault="001C2446" w:rsidP="00614B4F">
            <w:pPr>
              <w:pStyle w:val="EmptyCellLayoutStyle"/>
              <w:spacing w:after="0" w:line="240" w:lineRule="auto"/>
            </w:pPr>
          </w:p>
        </w:tc>
        <w:tc>
          <w:tcPr>
            <w:tcW w:w="10395" w:type="dxa"/>
          </w:tcPr>
          <w:p w14:paraId="7AD11B53" w14:textId="77777777" w:rsidR="001C2446" w:rsidRDefault="001C2446" w:rsidP="00614B4F">
            <w:pPr>
              <w:pStyle w:val="EmptyCellLayoutStyle"/>
              <w:spacing w:after="0" w:line="240" w:lineRule="auto"/>
            </w:pPr>
          </w:p>
        </w:tc>
        <w:tc>
          <w:tcPr>
            <w:tcW w:w="149" w:type="dxa"/>
          </w:tcPr>
          <w:p w14:paraId="43123F94" w14:textId="77777777" w:rsidR="001C2446" w:rsidRDefault="001C2446" w:rsidP="00614B4F">
            <w:pPr>
              <w:pStyle w:val="EmptyCellLayoutStyle"/>
              <w:spacing w:after="0" w:line="240" w:lineRule="auto"/>
            </w:pPr>
          </w:p>
        </w:tc>
      </w:tr>
    </w:tbl>
    <w:p w14:paraId="4EAC77BC" w14:textId="77777777" w:rsidR="001C2446" w:rsidRDefault="001C2446" w:rsidP="001C2446">
      <w:pPr>
        <w:spacing w:after="0" w:line="240" w:lineRule="auto"/>
      </w:pPr>
    </w:p>
    <w:p w14:paraId="497A54C4" w14:textId="77777777" w:rsidR="001C2446" w:rsidRDefault="001C2446" w:rsidP="001C2446">
      <w:pPr>
        <w:spacing w:after="0" w:line="240" w:lineRule="auto"/>
      </w:pPr>
      <w:r>
        <w:rPr>
          <w:rFonts w:ascii="Calibri" w:eastAsia="Calibri" w:hAnsi="Calibri"/>
          <w:b/>
          <w:color w:val="6495ED"/>
        </w:rPr>
        <w:t>Maximum Number of Databases</w:t>
      </w:r>
    </w:p>
    <w:p w14:paraId="7512CB80" w14:textId="77777777" w:rsidR="001C2446" w:rsidRDefault="001C2446" w:rsidP="001C2446">
      <w:pPr>
        <w:spacing w:after="0" w:line="240" w:lineRule="auto"/>
      </w:pPr>
      <w:r>
        <w:rPr>
          <w:rFonts w:ascii="Calibri" w:eastAsia="Calibri" w:hAnsi="Calibri"/>
          <w:color w:val="000000"/>
        </w:rPr>
        <w:t xml:space="preserve">Monitors the number of extant databases in relation to the limit per server.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5B1BB9BB" w14:textId="77777777" w:rsidTr="00614B4F">
        <w:trPr>
          <w:trHeight w:val="54"/>
        </w:trPr>
        <w:tc>
          <w:tcPr>
            <w:tcW w:w="54" w:type="dxa"/>
          </w:tcPr>
          <w:p w14:paraId="6D15E7B5" w14:textId="77777777" w:rsidR="001C2446" w:rsidRDefault="001C2446" w:rsidP="00614B4F">
            <w:pPr>
              <w:pStyle w:val="EmptyCellLayoutStyle"/>
              <w:spacing w:after="0" w:line="240" w:lineRule="auto"/>
            </w:pPr>
          </w:p>
        </w:tc>
        <w:tc>
          <w:tcPr>
            <w:tcW w:w="10395" w:type="dxa"/>
          </w:tcPr>
          <w:p w14:paraId="7C66EE7B" w14:textId="77777777" w:rsidR="001C2446" w:rsidRDefault="001C2446" w:rsidP="00614B4F">
            <w:pPr>
              <w:pStyle w:val="EmptyCellLayoutStyle"/>
              <w:spacing w:after="0" w:line="240" w:lineRule="auto"/>
            </w:pPr>
          </w:p>
        </w:tc>
        <w:tc>
          <w:tcPr>
            <w:tcW w:w="149" w:type="dxa"/>
          </w:tcPr>
          <w:p w14:paraId="13D7DBE6" w14:textId="77777777" w:rsidR="001C2446" w:rsidRDefault="001C2446" w:rsidP="00614B4F">
            <w:pPr>
              <w:pStyle w:val="EmptyCellLayoutStyle"/>
              <w:spacing w:after="0" w:line="240" w:lineRule="auto"/>
            </w:pPr>
          </w:p>
        </w:tc>
      </w:tr>
      <w:tr w:rsidR="001C2446" w14:paraId="42DDE968" w14:textId="77777777" w:rsidTr="00614B4F">
        <w:tc>
          <w:tcPr>
            <w:tcW w:w="54" w:type="dxa"/>
          </w:tcPr>
          <w:p w14:paraId="51B1171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6A7C02DC"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CFDD9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E74DCF1"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4D09C2" w14:textId="77777777" w:rsidR="001C2446" w:rsidRDefault="001C2446" w:rsidP="00614B4F">
                  <w:pPr>
                    <w:spacing w:after="0" w:line="240" w:lineRule="auto"/>
                  </w:pPr>
                  <w:r>
                    <w:rPr>
                      <w:rFonts w:ascii="Calibri" w:eastAsia="Calibri" w:hAnsi="Calibri"/>
                      <w:b/>
                      <w:color w:val="000000"/>
                    </w:rPr>
                    <w:t>Default value</w:t>
                  </w:r>
                </w:p>
              </w:tc>
            </w:tr>
            <w:tr w:rsidR="001C2446" w14:paraId="64A6900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869248"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A69E42"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123C77" w14:textId="77777777" w:rsidR="001C2446" w:rsidRDefault="001C2446" w:rsidP="00614B4F">
                  <w:pPr>
                    <w:spacing w:after="0" w:line="240" w:lineRule="auto"/>
                  </w:pPr>
                  <w:r>
                    <w:rPr>
                      <w:rFonts w:ascii="Calibri" w:eastAsia="Calibri" w:hAnsi="Calibri"/>
                      <w:color w:val="000000"/>
                    </w:rPr>
                    <w:t>Yes</w:t>
                  </w:r>
                </w:p>
              </w:tc>
            </w:tr>
            <w:tr w:rsidR="001C2446" w14:paraId="22EE95B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F10EFF"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D94965"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E16BBA" w14:textId="77777777" w:rsidR="001C2446" w:rsidRDefault="001C2446" w:rsidP="00614B4F">
                  <w:pPr>
                    <w:spacing w:after="0" w:line="240" w:lineRule="auto"/>
                  </w:pPr>
                  <w:r>
                    <w:rPr>
                      <w:rFonts w:ascii="Arial" w:eastAsia="Arial" w:hAnsi="Arial"/>
                      <w:color w:val="000000"/>
                      <w:sz w:val="20"/>
                    </w:rPr>
                    <w:t>True</w:t>
                  </w:r>
                </w:p>
              </w:tc>
            </w:tr>
            <w:tr w:rsidR="001C2446" w14:paraId="4F72B22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F24A79"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1FD841" w14:textId="77777777" w:rsidR="001C2446" w:rsidRDefault="001C2446" w:rsidP="00614B4F">
                  <w:pPr>
                    <w:spacing w:after="0" w:line="240" w:lineRule="auto"/>
                  </w:pPr>
                  <w:r>
                    <w:rPr>
                      <w:rFonts w:ascii="Calibri" w:eastAsia="Calibri" w:hAnsi="Calibri"/>
                      <w:color w:val="000000"/>
                    </w:rPr>
                    <w:t xml:space="preserve">The monitor will change the state to </w:t>
                  </w:r>
                  <w:r>
                    <w:rPr>
                      <w:rFonts w:ascii="Calibri" w:eastAsia="Calibri" w:hAnsi="Calibri"/>
                      <w:color w:val="000000"/>
                    </w:rPr>
                    <w:lastRenderedPageBreak/>
                    <w:t>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B7F659" w14:textId="77777777" w:rsidR="001C2446" w:rsidRDefault="001C2446" w:rsidP="00614B4F">
                  <w:pPr>
                    <w:spacing w:after="0" w:line="240" w:lineRule="auto"/>
                  </w:pPr>
                  <w:r>
                    <w:rPr>
                      <w:rFonts w:ascii="Calibri" w:eastAsia="Calibri" w:hAnsi="Calibri"/>
                      <w:color w:val="000000"/>
                    </w:rPr>
                    <w:lastRenderedPageBreak/>
                    <w:t>135</w:t>
                  </w:r>
                </w:p>
              </w:tc>
            </w:tr>
            <w:tr w:rsidR="001C2446" w14:paraId="0073F5C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28C1A7"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9A14CE"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1D2DD4" w14:textId="77777777" w:rsidR="001C2446" w:rsidRDefault="001C2446" w:rsidP="00614B4F">
                  <w:pPr>
                    <w:spacing w:after="0" w:line="240" w:lineRule="auto"/>
                  </w:pPr>
                  <w:r>
                    <w:rPr>
                      <w:rFonts w:ascii="Calibri" w:eastAsia="Calibri" w:hAnsi="Calibri"/>
                      <w:color w:val="000000"/>
                    </w:rPr>
                    <w:t>900</w:t>
                  </w:r>
                </w:p>
              </w:tc>
            </w:tr>
            <w:tr w:rsidR="001C2446" w14:paraId="60C0C33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A7E1D9"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9041E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3C70D1"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729FA4A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0CEA4B"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8521A1"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7E3EB" w14:textId="77777777" w:rsidR="001C2446" w:rsidRDefault="001C2446" w:rsidP="00614B4F">
                  <w:pPr>
                    <w:spacing w:after="0" w:line="240" w:lineRule="auto"/>
                  </w:pPr>
                  <w:r>
                    <w:rPr>
                      <w:rFonts w:ascii="Calibri" w:eastAsia="Calibri" w:hAnsi="Calibri"/>
                      <w:color w:val="000000"/>
                    </w:rPr>
                    <w:t>60</w:t>
                  </w:r>
                </w:p>
              </w:tc>
            </w:tr>
            <w:tr w:rsidR="001C2446" w14:paraId="5E75870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7DA038"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786BAB"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C76B8B" w14:textId="77777777" w:rsidR="001C2446" w:rsidRDefault="001C2446" w:rsidP="00614B4F">
                  <w:pPr>
                    <w:spacing w:after="0" w:line="240" w:lineRule="auto"/>
                  </w:pPr>
                </w:p>
              </w:tc>
            </w:tr>
            <w:tr w:rsidR="001C2446" w14:paraId="4323A0E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A78C7"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8449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BBDD3F" w14:textId="77777777" w:rsidR="001C2446" w:rsidRDefault="001C2446" w:rsidP="00614B4F">
                  <w:pPr>
                    <w:spacing w:after="0" w:line="240" w:lineRule="auto"/>
                  </w:pPr>
                  <w:r>
                    <w:rPr>
                      <w:rFonts w:ascii="Calibri" w:eastAsia="Calibri" w:hAnsi="Calibri"/>
                      <w:color w:val="000000"/>
                    </w:rPr>
                    <w:t>600</w:t>
                  </w:r>
                </w:p>
              </w:tc>
            </w:tr>
            <w:tr w:rsidR="001C2446" w14:paraId="16F020C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E1018E"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05888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53FBD0" w14:textId="77777777" w:rsidR="001C2446" w:rsidRDefault="001C2446" w:rsidP="00614B4F">
                  <w:pPr>
                    <w:spacing w:after="0" w:line="240" w:lineRule="auto"/>
                  </w:pPr>
                  <w:r>
                    <w:rPr>
                      <w:rFonts w:ascii="Calibri" w:eastAsia="Calibri" w:hAnsi="Calibri"/>
                      <w:color w:val="000000"/>
                    </w:rPr>
                    <w:t>30</w:t>
                  </w:r>
                </w:p>
              </w:tc>
            </w:tr>
            <w:tr w:rsidR="001C2446" w14:paraId="1F481D43"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2606FA"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E65D63" w14:textId="77777777" w:rsidR="001C2446" w:rsidRDefault="001C2446" w:rsidP="00614B4F">
                  <w:pPr>
                    <w:spacing w:after="0" w:line="240" w:lineRule="auto"/>
                  </w:pPr>
                  <w:r>
                    <w:rPr>
                      <w:rFonts w:ascii="Calibri" w:eastAsia="Calibri" w:hAnsi="Calibri"/>
                      <w:color w:val="000000"/>
                    </w:rPr>
                    <w:t xml:space="preserve">The monitor will change the state to Warning if the value drops </w:t>
                  </w:r>
                  <w:r>
                    <w:rPr>
                      <w:rFonts w:ascii="Calibri" w:eastAsia="Calibri" w:hAnsi="Calibri"/>
                      <w:color w:val="000000"/>
                    </w:rPr>
                    <w:lastRenderedPageBreak/>
                    <w:t>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99A47D" w14:textId="77777777" w:rsidR="001C2446" w:rsidRDefault="001C2446" w:rsidP="00614B4F">
                  <w:pPr>
                    <w:spacing w:after="0" w:line="240" w:lineRule="auto"/>
                  </w:pPr>
                  <w:r>
                    <w:rPr>
                      <w:rFonts w:ascii="Calibri" w:eastAsia="Calibri" w:hAnsi="Calibri"/>
                      <w:color w:val="000000"/>
                    </w:rPr>
                    <w:lastRenderedPageBreak/>
                    <w:t>120</w:t>
                  </w:r>
                </w:p>
              </w:tc>
            </w:tr>
          </w:tbl>
          <w:p w14:paraId="2C97629E" w14:textId="77777777" w:rsidR="001C2446" w:rsidRDefault="001C2446" w:rsidP="00614B4F">
            <w:pPr>
              <w:spacing w:after="0" w:line="240" w:lineRule="auto"/>
            </w:pPr>
          </w:p>
        </w:tc>
        <w:tc>
          <w:tcPr>
            <w:tcW w:w="149" w:type="dxa"/>
          </w:tcPr>
          <w:p w14:paraId="46AF019E" w14:textId="77777777" w:rsidR="001C2446" w:rsidRDefault="001C2446" w:rsidP="00614B4F">
            <w:pPr>
              <w:pStyle w:val="EmptyCellLayoutStyle"/>
              <w:spacing w:after="0" w:line="240" w:lineRule="auto"/>
            </w:pPr>
          </w:p>
        </w:tc>
      </w:tr>
      <w:tr w:rsidR="001C2446" w14:paraId="25CA3BF6" w14:textId="77777777" w:rsidTr="00614B4F">
        <w:trPr>
          <w:trHeight w:val="80"/>
        </w:trPr>
        <w:tc>
          <w:tcPr>
            <w:tcW w:w="54" w:type="dxa"/>
          </w:tcPr>
          <w:p w14:paraId="565020E8" w14:textId="77777777" w:rsidR="001C2446" w:rsidRDefault="001C2446" w:rsidP="00614B4F">
            <w:pPr>
              <w:pStyle w:val="EmptyCellLayoutStyle"/>
              <w:spacing w:after="0" w:line="240" w:lineRule="auto"/>
            </w:pPr>
          </w:p>
        </w:tc>
        <w:tc>
          <w:tcPr>
            <w:tcW w:w="10395" w:type="dxa"/>
          </w:tcPr>
          <w:p w14:paraId="5B0B5439" w14:textId="77777777" w:rsidR="001C2446" w:rsidRDefault="001C2446" w:rsidP="00614B4F">
            <w:pPr>
              <w:pStyle w:val="EmptyCellLayoutStyle"/>
              <w:spacing w:after="0" w:line="240" w:lineRule="auto"/>
            </w:pPr>
          </w:p>
        </w:tc>
        <w:tc>
          <w:tcPr>
            <w:tcW w:w="149" w:type="dxa"/>
          </w:tcPr>
          <w:p w14:paraId="5CAAF6C8" w14:textId="77777777" w:rsidR="001C2446" w:rsidRDefault="001C2446" w:rsidP="00614B4F">
            <w:pPr>
              <w:pStyle w:val="EmptyCellLayoutStyle"/>
              <w:spacing w:after="0" w:line="240" w:lineRule="auto"/>
            </w:pPr>
          </w:p>
        </w:tc>
      </w:tr>
    </w:tbl>
    <w:p w14:paraId="5A6B1605" w14:textId="77777777" w:rsidR="001C2446" w:rsidRDefault="001C2446" w:rsidP="001C2446">
      <w:pPr>
        <w:spacing w:after="0" w:line="240" w:lineRule="auto"/>
      </w:pPr>
    </w:p>
    <w:p w14:paraId="5938ACDC" w14:textId="77777777" w:rsidR="001C2446" w:rsidRDefault="001C2446" w:rsidP="001C2446">
      <w:pPr>
        <w:spacing w:after="0" w:line="240" w:lineRule="auto"/>
      </w:pPr>
      <w:r>
        <w:rPr>
          <w:rFonts w:ascii="Calibri" w:eastAsia="Calibri" w:hAnsi="Calibri"/>
          <w:b/>
          <w:color w:val="6495ED"/>
        </w:rPr>
        <w:t>Server Health State</w:t>
      </w:r>
    </w:p>
    <w:p w14:paraId="6E4C551A" w14:textId="77777777" w:rsidR="001C2446" w:rsidRDefault="001C2446" w:rsidP="001C2446">
      <w:pPr>
        <w:spacing w:after="0" w:line="240" w:lineRule="auto"/>
      </w:pPr>
      <w:r>
        <w:rPr>
          <w:rFonts w:ascii="Calibri" w:eastAsia="Calibri" w:hAnsi="Calibri"/>
          <w:color w:val="000000"/>
        </w:rPr>
        <w:t xml:space="preserve">This monitor checks the health state of the “master”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4B5BBD86" w14:textId="77777777" w:rsidTr="00614B4F">
        <w:trPr>
          <w:trHeight w:val="54"/>
        </w:trPr>
        <w:tc>
          <w:tcPr>
            <w:tcW w:w="54" w:type="dxa"/>
          </w:tcPr>
          <w:p w14:paraId="0169B6D8" w14:textId="77777777" w:rsidR="001C2446" w:rsidRDefault="001C2446" w:rsidP="00614B4F">
            <w:pPr>
              <w:pStyle w:val="EmptyCellLayoutStyle"/>
              <w:spacing w:after="0" w:line="240" w:lineRule="auto"/>
            </w:pPr>
          </w:p>
        </w:tc>
        <w:tc>
          <w:tcPr>
            <w:tcW w:w="10395" w:type="dxa"/>
          </w:tcPr>
          <w:p w14:paraId="4F981B43" w14:textId="77777777" w:rsidR="001C2446" w:rsidRDefault="001C2446" w:rsidP="00614B4F">
            <w:pPr>
              <w:pStyle w:val="EmptyCellLayoutStyle"/>
              <w:spacing w:after="0" w:line="240" w:lineRule="auto"/>
            </w:pPr>
          </w:p>
        </w:tc>
        <w:tc>
          <w:tcPr>
            <w:tcW w:w="149" w:type="dxa"/>
          </w:tcPr>
          <w:p w14:paraId="195ACC49" w14:textId="77777777" w:rsidR="001C2446" w:rsidRDefault="001C2446" w:rsidP="00614B4F">
            <w:pPr>
              <w:pStyle w:val="EmptyCellLayoutStyle"/>
              <w:spacing w:after="0" w:line="240" w:lineRule="auto"/>
            </w:pPr>
          </w:p>
        </w:tc>
      </w:tr>
      <w:tr w:rsidR="001C2446" w14:paraId="12DD2979" w14:textId="77777777" w:rsidTr="00614B4F">
        <w:tc>
          <w:tcPr>
            <w:tcW w:w="54" w:type="dxa"/>
          </w:tcPr>
          <w:p w14:paraId="19828F9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6B6F582A"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CAE8B2"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4DDCE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1FE3B5" w14:textId="77777777" w:rsidR="001C2446" w:rsidRDefault="001C2446" w:rsidP="00614B4F">
                  <w:pPr>
                    <w:spacing w:after="0" w:line="240" w:lineRule="auto"/>
                  </w:pPr>
                  <w:r>
                    <w:rPr>
                      <w:rFonts w:ascii="Calibri" w:eastAsia="Calibri" w:hAnsi="Calibri"/>
                      <w:b/>
                      <w:color w:val="000000"/>
                    </w:rPr>
                    <w:t>Default value</w:t>
                  </w:r>
                </w:p>
              </w:tc>
            </w:tr>
            <w:tr w:rsidR="001C2446" w14:paraId="5ACA208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96330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3153D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6B0C78" w14:textId="77777777" w:rsidR="001C2446" w:rsidRDefault="001C2446" w:rsidP="00614B4F">
                  <w:pPr>
                    <w:spacing w:after="0" w:line="240" w:lineRule="auto"/>
                  </w:pPr>
                  <w:r>
                    <w:rPr>
                      <w:rFonts w:ascii="Calibri" w:eastAsia="Calibri" w:hAnsi="Calibri"/>
                      <w:color w:val="000000"/>
                    </w:rPr>
                    <w:t>Yes</w:t>
                  </w:r>
                </w:p>
              </w:tc>
            </w:tr>
            <w:tr w:rsidR="001C2446" w14:paraId="0130602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4DB53B"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2E4D09"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4E1960" w14:textId="77777777" w:rsidR="001C2446" w:rsidRDefault="001C2446" w:rsidP="00614B4F">
                  <w:pPr>
                    <w:spacing w:after="0" w:line="240" w:lineRule="auto"/>
                  </w:pPr>
                  <w:r>
                    <w:rPr>
                      <w:rFonts w:ascii="Arial" w:eastAsia="Arial" w:hAnsi="Arial"/>
                      <w:color w:val="000000"/>
                      <w:sz w:val="20"/>
                    </w:rPr>
                    <w:t>True</w:t>
                  </w:r>
                </w:p>
              </w:tc>
            </w:tr>
            <w:tr w:rsidR="001C2446" w14:paraId="4501D08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E6723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B7A575"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534EC7" w14:textId="77777777" w:rsidR="001C2446" w:rsidRDefault="001C2446" w:rsidP="00614B4F">
                  <w:pPr>
                    <w:spacing w:after="0" w:line="240" w:lineRule="auto"/>
                  </w:pPr>
                  <w:r>
                    <w:rPr>
                      <w:rFonts w:ascii="Calibri" w:eastAsia="Calibri" w:hAnsi="Calibri"/>
                      <w:color w:val="000000"/>
                    </w:rPr>
                    <w:t>900</w:t>
                  </w:r>
                </w:p>
              </w:tc>
            </w:tr>
            <w:tr w:rsidR="001C2446" w14:paraId="2729AC0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A9B9A2"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437FF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90701C"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2A18D0A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BA4C50"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0E4784"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DA8479" w14:textId="77777777" w:rsidR="001C2446" w:rsidRDefault="001C2446" w:rsidP="00614B4F">
                  <w:pPr>
                    <w:spacing w:after="0" w:line="240" w:lineRule="auto"/>
                  </w:pPr>
                  <w:r>
                    <w:rPr>
                      <w:rFonts w:ascii="Calibri" w:eastAsia="Calibri" w:hAnsi="Calibri"/>
                      <w:color w:val="000000"/>
                    </w:rPr>
                    <w:t>60</w:t>
                  </w:r>
                </w:p>
              </w:tc>
            </w:tr>
            <w:tr w:rsidR="001C2446" w14:paraId="414D2EB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086C95"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3A5D87"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22F63B" w14:textId="77777777" w:rsidR="001C2446" w:rsidRDefault="001C2446" w:rsidP="00614B4F">
                  <w:pPr>
                    <w:spacing w:after="0" w:line="240" w:lineRule="auto"/>
                  </w:pPr>
                </w:p>
              </w:tc>
            </w:tr>
            <w:tr w:rsidR="001C2446" w14:paraId="7050980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070BD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5ED2C9" w14:textId="77777777" w:rsidR="001C2446" w:rsidRDefault="001C2446" w:rsidP="00614B4F">
                  <w:pPr>
                    <w:spacing w:after="0" w:line="240" w:lineRule="auto"/>
                  </w:pPr>
                  <w:r>
                    <w:rPr>
                      <w:rFonts w:ascii="Calibri" w:eastAsia="Calibri" w:hAnsi="Calibri"/>
                      <w:color w:val="000000"/>
                    </w:rPr>
                    <w:t xml:space="preserve">Specifies the time the workflow is allowed to run before being closed </w:t>
                  </w:r>
                  <w:r>
                    <w:rPr>
                      <w:rFonts w:ascii="Calibri" w:eastAsia="Calibri" w:hAnsi="Calibri"/>
                      <w:color w:val="000000"/>
                    </w:rPr>
                    <w:lastRenderedPageBreak/>
                    <w:t>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C93706" w14:textId="77777777" w:rsidR="001C2446" w:rsidRDefault="001C2446" w:rsidP="00614B4F">
                  <w:pPr>
                    <w:spacing w:after="0" w:line="240" w:lineRule="auto"/>
                  </w:pPr>
                  <w:r>
                    <w:rPr>
                      <w:rFonts w:ascii="Calibri" w:eastAsia="Calibri" w:hAnsi="Calibri"/>
                      <w:color w:val="000000"/>
                    </w:rPr>
                    <w:lastRenderedPageBreak/>
                    <w:t>600</w:t>
                  </w:r>
                </w:p>
              </w:tc>
            </w:tr>
            <w:tr w:rsidR="001C2446" w14:paraId="7F79895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E51CE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91E9F0"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C85BE0" w14:textId="77777777" w:rsidR="001C2446" w:rsidRDefault="001C2446" w:rsidP="00614B4F">
                  <w:pPr>
                    <w:spacing w:after="0" w:line="240" w:lineRule="auto"/>
                  </w:pPr>
                  <w:r>
                    <w:rPr>
                      <w:rFonts w:ascii="Calibri" w:eastAsia="Calibri" w:hAnsi="Calibri"/>
                      <w:color w:val="000000"/>
                    </w:rPr>
                    <w:t>30</w:t>
                  </w:r>
                </w:p>
              </w:tc>
            </w:tr>
          </w:tbl>
          <w:p w14:paraId="7497079A" w14:textId="77777777" w:rsidR="001C2446" w:rsidRDefault="001C2446" w:rsidP="00614B4F">
            <w:pPr>
              <w:spacing w:after="0" w:line="240" w:lineRule="auto"/>
            </w:pPr>
          </w:p>
        </w:tc>
        <w:tc>
          <w:tcPr>
            <w:tcW w:w="149" w:type="dxa"/>
          </w:tcPr>
          <w:p w14:paraId="610B8AEA" w14:textId="77777777" w:rsidR="001C2446" w:rsidRDefault="001C2446" w:rsidP="00614B4F">
            <w:pPr>
              <w:pStyle w:val="EmptyCellLayoutStyle"/>
              <w:spacing w:after="0" w:line="240" w:lineRule="auto"/>
            </w:pPr>
          </w:p>
        </w:tc>
      </w:tr>
      <w:tr w:rsidR="001C2446" w14:paraId="3A9879D1" w14:textId="77777777" w:rsidTr="00614B4F">
        <w:trPr>
          <w:trHeight w:val="80"/>
        </w:trPr>
        <w:tc>
          <w:tcPr>
            <w:tcW w:w="54" w:type="dxa"/>
          </w:tcPr>
          <w:p w14:paraId="498CC11A" w14:textId="77777777" w:rsidR="001C2446" w:rsidRDefault="001C2446" w:rsidP="00614B4F">
            <w:pPr>
              <w:pStyle w:val="EmptyCellLayoutStyle"/>
              <w:spacing w:after="0" w:line="240" w:lineRule="auto"/>
            </w:pPr>
          </w:p>
        </w:tc>
        <w:tc>
          <w:tcPr>
            <w:tcW w:w="10395" w:type="dxa"/>
          </w:tcPr>
          <w:p w14:paraId="37D8DA7D" w14:textId="77777777" w:rsidR="001C2446" w:rsidRDefault="001C2446" w:rsidP="00614B4F">
            <w:pPr>
              <w:pStyle w:val="EmptyCellLayoutStyle"/>
              <w:spacing w:after="0" w:line="240" w:lineRule="auto"/>
            </w:pPr>
          </w:p>
        </w:tc>
        <w:tc>
          <w:tcPr>
            <w:tcW w:w="149" w:type="dxa"/>
          </w:tcPr>
          <w:p w14:paraId="1542B14C" w14:textId="77777777" w:rsidR="001C2446" w:rsidRDefault="001C2446" w:rsidP="00614B4F">
            <w:pPr>
              <w:pStyle w:val="EmptyCellLayoutStyle"/>
              <w:spacing w:after="0" w:line="240" w:lineRule="auto"/>
            </w:pPr>
          </w:p>
        </w:tc>
      </w:tr>
    </w:tbl>
    <w:p w14:paraId="06860C2A" w14:textId="77777777" w:rsidR="001C2446" w:rsidRDefault="001C2446" w:rsidP="001C2446">
      <w:pPr>
        <w:spacing w:after="0" w:line="240" w:lineRule="auto"/>
      </w:pPr>
    </w:p>
    <w:p w14:paraId="5F8D5470" w14:textId="77777777" w:rsidR="001C2446" w:rsidRDefault="001C2446" w:rsidP="001C2446">
      <w:pPr>
        <w:spacing w:after="0" w:line="240" w:lineRule="auto"/>
      </w:pPr>
      <w:r>
        <w:rPr>
          <w:rFonts w:ascii="Calibri" w:eastAsia="Calibri" w:hAnsi="Calibri"/>
          <w:b/>
          <w:color w:val="000000"/>
          <w:sz w:val="28"/>
        </w:rPr>
        <w:t>Microsoft Azure SQL Database Cloud Service - Dependency (rollup) monitors</w:t>
      </w:r>
    </w:p>
    <w:p w14:paraId="4BED3AD5" w14:textId="77777777" w:rsidR="001C2446" w:rsidRDefault="001C2446" w:rsidP="001C2446">
      <w:pPr>
        <w:spacing w:after="0" w:line="240" w:lineRule="auto"/>
      </w:pPr>
      <w:r>
        <w:rPr>
          <w:rFonts w:ascii="Calibri" w:eastAsia="Calibri" w:hAnsi="Calibri"/>
          <w:b/>
          <w:color w:val="6495ED"/>
        </w:rPr>
        <w:t>Elastic Pools Performance</w:t>
      </w:r>
    </w:p>
    <w:p w14:paraId="66F6D7AA" w14:textId="77777777" w:rsidR="001C2446" w:rsidRDefault="001C2446" w:rsidP="001C2446">
      <w:pPr>
        <w:spacing w:after="0" w:line="240" w:lineRule="auto"/>
      </w:pPr>
      <w:r>
        <w:rPr>
          <w:rFonts w:ascii="Calibri" w:eastAsia="Calibri" w:hAnsi="Calibri"/>
          <w:color w:val="000000"/>
        </w:rPr>
        <w:t>Rolls up all elastic pools performance monitors to the server.</w:t>
      </w:r>
    </w:p>
    <w:p w14:paraId="26BC903E" w14:textId="77777777" w:rsidR="001C2446" w:rsidRDefault="001C2446" w:rsidP="001C2446">
      <w:pPr>
        <w:spacing w:after="0" w:line="240" w:lineRule="auto"/>
      </w:pPr>
    </w:p>
    <w:p w14:paraId="2AF65B30" w14:textId="77777777" w:rsidR="001C2446" w:rsidRDefault="001C2446" w:rsidP="001C2446">
      <w:pPr>
        <w:spacing w:after="0" w:line="240" w:lineRule="auto"/>
      </w:pPr>
      <w:r>
        <w:rPr>
          <w:rFonts w:ascii="Calibri" w:eastAsia="Calibri" w:hAnsi="Calibri"/>
          <w:b/>
          <w:color w:val="6495ED"/>
        </w:rPr>
        <w:t>Federations Health</w:t>
      </w:r>
    </w:p>
    <w:p w14:paraId="481510E9" w14:textId="77777777" w:rsidR="001C2446" w:rsidRDefault="001C2446" w:rsidP="001C2446">
      <w:pPr>
        <w:spacing w:after="0" w:line="240" w:lineRule="auto"/>
      </w:pPr>
      <w:r>
        <w:rPr>
          <w:rFonts w:ascii="Calibri" w:eastAsia="Calibri" w:hAnsi="Calibri"/>
          <w:color w:val="000000"/>
        </w:rPr>
        <w:t>Rolls up all federations availability monitors to the server.</w:t>
      </w:r>
    </w:p>
    <w:p w14:paraId="6B3697A1" w14:textId="77777777" w:rsidR="001C2446" w:rsidRDefault="001C2446" w:rsidP="001C2446">
      <w:pPr>
        <w:spacing w:after="0" w:line="240" w:lineRule="auto"/>
      </w:pPr>
    </w:p>
    <w:p w14:paraId="2863E54A" w14:textId="77777777" w:rsidR="001C2446" w:rsidRDefault="001C2446" w:rsidP="001C2446">
      <w:pPr>
        <w:spacing w:after="0" w:line="240" w:lineRule="auto"/>
      </w:pPr>
      <w:r>
        <w:rPr>
          <w:rFonts w:ascii="Calibri" w:eastAsia="Calibri" w:hAnsi="Calibri"/>
          <w:b/>
          <w:color w:val="6495ED"/>
        </w:rPr>
        <w:t>Federations Performance</w:t>
      </w:r>
    </w:p>
    <w:p w14:paraId="1B600DA5" w14:textId="77777777" w:rsidR="001C2446" w:rsidRDefault="001C2446" w:rsidP="001C2446">
      <w:pPr>
        <w:spacing w:after="0" w:line="240" w:lineRule="auto"/>
      </w:pPr>
      <w:r>
        <w:rPr>
          <w:rFonts w:ascii="Calibri" w:eastAsia="Calibri" w:hAnsi="Calibri"/>
          <w:color w:val="000000"/>
        </w:rPr>
        <w:t>Rolls up all federations’ performance monitors to the server.</w:t>
      </w:r>
    </w:p>
    <w:p w14:paraId="4EF82A8A" w14:textId="77777777" w:rsidR="001C2446" w:rsidRDefault="001C2446" w:rsidP="001C2446">
      <w:pPr>
        <w:spacing w:after="0" w:line="240" w:lineRule="auto"/>
      </w:pPr>
    </w:p>
    <w:p w14:paraId="2184C16F" w14:textId="77777777" w:rsidR="001C2446" w:rsidRDefault="001C2446" w:rsidP="001C2446">
      <w:pPr>
        <w:spacing w:after="0" w:line="240" w:lineRule="auto"/>
      </w:pPr>
      <w:r>
        <w:rPr>
          <w:rFonts w:ascii="Calibri" w:eastAsia="Calibri" w:hAnsi="Calibri"/>
          <w:b/>
          <w:color w:val="6495ED"/>
        </w:rPr>
        <w:t>Databases Health</w:t>
      </w:r>
    </w:p>
    <w:p w14:paraId="7CFD75DE" w14:textId="77777777" w:rsidR="001C2446" w:rsidRDefault="001C2446" w:rsidP="001C2446">
      <w:pPr>
        <w:spacing w:after="0" w:line="240" w:lineRule="auto"/>
      </w:pPr>
      <w:r>
        <w:rPr>
          <w:rFonts w:ascii="Calibri" w:eastAsia="Calibri" w:hAnsi="Calibri"/>
          <w:color w:val="000000"/>
        </w:rPr>
        <w:t>Rolls up all user databases availability monitors to the server.</w:t>
      </w:r>
    </w:p>
    <w:p w14:paraId="229FCED8" w14:textId="77777777" w:rsidR="001C2446" w:rsidRDefault="001C2446" w:rsidP="001C2446">
      <w:pPr>
        <w:spacing w:after="0" w:line="240" w:lineRule="auto"/>
      </w:pPr>
    </w:p>
    <w:p w14:paraId="67CEFE6C" w14:textId="77777777" w:rsidR="001C2446" w:rsidRDefault="001C2446" w:rsidP="001C2446">
      <w:pPr>
        <w:spacing w:after="0" w:line="240" w:lineRule="auto"/>
      </w:pPr>
      <w:r>
        <w:rPr>
          <w:rFonts w:ascii="Calibri" w:eastAsia="Calibri" w:hAnsi="Calibri"/>
          <w:b/>
          <w:color w:val="6495ED"/>
        </w:rPr>
        <w:t>Databases Performance</w:t>
      </w:r>
    </w:p>
    <w:p w14:paraId="0B0359CB" w14:textId="77777777" w:rsidR="001C2446" w:rsidRDefault="001C2446" w:rsidP="001C2446">
      <w:pPr>
        <w:spacing w:after="0" w:line="240" w:lineRule="auto"/>
      </w:pPr>
      <w:r>
        <w:rPr>
          <w:rFonts w:ascii="Calibri" w:eastAsia="Calibri" w:hAnsi="Calibri"/>
          <w:color w:val="000000"/>
        </w:rPr>
        <w:t>Rolls up all user databases performance monitors to the server.</w:t>
      </w:r>
    </w:p>
    <w:p w14:paraId="1A986B15" w14:textId="77777777" w:rsidR="001C2446" w:rsidRDefault="001C2446" w:rsidP="001C2446">
      <w:pPr>
        <w:spacing w:after="0" w:line="240" w:lineRule="auto"/>
      </w:pPr>
    </w:p>
    <w:p w14:paraId="6450D028" w14:textId="77777777" w:rsidR="001C2446" w:rsidRDefault="001C2446" w:rsidP="001C2446">
      <w:pPr>
        <w:spacing w:after="0" w:line="240" w:lineRule="auto"/>
      </w:pPr>
      <w:r>
        <w:rPr>
          <w:rFonts w:ascii="Calibri" w:eastAsia="Calibri" w:hAnsi="Calibri"/>
          <w:b/>
          <w:color w:val="6495ED"/>
        </w:rPr>
        <w:t>Elastic Pools Health</w:t>
      </w:r>
    </w:p>
    <w:p w14:paraId="0B4E6BF8" w14:textId="77777777" w:rsidR="001C2446" w:rsidRDefault="001C2446" w:rsidP="001C2446">
      <w:pPr>
        <w:spacing w:after="0" w:line="240" w:lineRule="auto"/>
      </w:pPr>
      <w:r>
        <w:rPr>
          <w:rFonts w:ascii="Calibri" w:eastAsia="Calibri" w:hAnsi="Calibri"/>
          <w:color w:val="000000"/>
        </w:rPr>
        <w:t>Rolls up all elastic pools availability monitors to the server.</w:t>
      </w:r>
    </w:p>
    <w:p w14:paraId="5A90CFFA" w14:textId="77777777" w:rsidR="001C2446" w:rsidRDefault="001C2446" w:rsidP="001C2446">
      <w:pPr>
        <w:spacing w:after="0" w:line="240" w:lineRule="auto"/>
      </w:pPr>
    </w:p>
    <w:p w14:paraId="00877D38" w14:textId="77777777" w:rsidR="001C2446" w:rsidRDefault="001C2446" w:rsidP="001C2446">
      <w:pPr>
        <w:spacing w:after="0" w:line="240" w:lineRule="auto"/>
      </w:pPr>
      <w:r>
        <w:rPr>
          <w:rFonts w:ascii="Calibri" w:eastAsia="Calibri" w:hAnsi="Calibri"/>
          <w:b/>
          <w:color w:val="000000"/>
          <w:sz w:val="28"/>
        </w:rPr>
        <w:t>Microsoft Azure SQL Database Cloud Service - Rules (non-alerting)</w:t>
      </w:r>
    </w:p>
    <w:p w14:paraId="68DB8730" w14:textId="77777777" w:rsidR="001C2446" w:rsidRDefault="001C2446" w:rsidP="001C2446">
      <w:pPr>
        <w:spacing w:after="0" w:line="240" w:lineRule="auto"/>
      </w:pPr>
      <w:r>
        <w:rPr>
          <w:rFonts w:ascii="Calibri" w:eastAsia="Calibri" w:hAnsi="Calibri"/>
          <w:b/>
          <w:color w:val="6495ED"/>
        </w:rPr>
        <w:t>Azure SQL DB: Server DTU Used Count</w:t>
      </w:r>
    </w:p>
    <w:p w14:paraId="48DE1EF8" w14:textId="77777777" w:rsidR="001C2446" w:rsidRDefault="001C2446" w:rsidP="001C2446">
      <w:pPr>
        <w:spacing w:after="0" w:line="240" w:lineRule="auto"/>
      </w:pPr>
      <w:r>
        <w:rPr>
          <w:rFonts w:ascii="Calibri" w:eastAsia="Calibri" w:hAnsi="Calibri"/>
          <w:color w:val="000000"/>
        </w:rPr>
        <w:t xml:space="preserve">This rule collects the number of DTUs allocated by Microsoft Azure SQL Database Cloud Service.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06789591" w14:textId="77777777" w:rsidTr="00614B4F">
        <w:trPr>
          <w:trHeight w:val="54"/>
        </w:trPr>
        <w:tc>
          <w:tcPr>
            <w:tcW w:w="54" w:type="dxa"/>
          </w:tcPr>
          <w:p w14:paraId="0C56EFEE" w14:textId="77777777" w:rsidR="001C2446" w:rsidRDefault="001C2446" w:rsidP="00614B4F">
            <w:pPr>
              <w:pStyle w:val="EmptyCellLayoutStyle"/>
              <w:spacing w:after="0" w:line="240" w:lineRule="auto"/>
            </w:pPr>
          </w:p>
        </w:tc>
        <w:tc>
          <w:tcPr>
            <w:tcW w:w="10395" w:type="dxa"/>
          </w:tcPr>
          <w:p w14:paraId="7E3F3D26" w14:textId="77777777" w:rsidR="001C2446" w:rsidRDefault="001C2446" w:rsidP="00614B4F">
            <w:pPr>
              <w:pStyle w:val="EmptyCellLayoutStyle"/>
              <w:spacing w:after="0" w:line="240" w:lineRule="auto"/>
            </w:pPr>
          </w:p>
        </w:tc>
        <w:tc>
          <w:tcPr>
            <w:tcW w:w="149" w:type="dxa"/>
          </w:tcPr>
          <w:p w14:paraId="5B19C3C7" w14:textId="77777777" w:rsidR="001C2446" w:rsidRDefault="001C2446" w:rsidP="00614B4F">
            <w:pPr>
              <w:pStyle w:val="EmptyCellLayoutStyle"/>
              <w:spacing w:after="0" w:line="240" w:lineRule="auto"/>
            </w:pPr>
          </w:p>
        </w:tc>
      </w:tr>
      <w:tr w:rsidR="001C2446" w14:paraId="369AFF8E" w14:textId="77777777" w:rsidTr="00614B4F">
        <w:tc>
          <w:tcPr>
            <w:tcW w:w="54" w:type="dxa"/>
          </w:tcPr>
          <w:p w14:paraId="5B0EA13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309A9E8B"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4B5DA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556D2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949003A" w14:textId="77777777" w:rsidR="001C2446" w:rsidRDefault="001C2446" w:rsidP="00614B4F">
                  <w:pPr>
                    <w:spacing w:after="0" w:line="240" w:lineRule="auto"/>
                  </w:pPr>
                  <w:r>
                    <w:rPr>
                      <w:rFonts w:ascii="Calibri" w:eastAsia="Calibri" w:hAnsi="Calibri"/>
                      <w:b/>
                      <w:color w:val="000000"/>
                    </w:rPr>
                    <w:t>Default value</w:t>
                  </w:r>
                </w:p>
              </w:tc>
            </w:tr>
            <w:tr w:rsidR="001C2446" w14:paraId="6E9FE09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C0FC6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A1022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DD0F46" w14:textId="77777777" w:rsidR="001C2446" w:rsidRDefault="001C2446" w:rsidP="00614B4F">
                  <w:pPr>
                    <w:spacing w:after="0" w:line="240" w:lineRule="auto"/>
                  </w:pPr>
                  <w:r>
                    <w:rPr>
                      <w:rFonts w:ascii="Calibri" w:eastAsia="Calibri" w:hAnsi="Calibri"/>
                      <w:color w:val="000000"/>
                    </w:rPr>
                    <w:t>Yes</w:t>
                  </w:r>
                </w:p>
              </w:tc>
            </w:tr>
            <w:tr w:rsidR="001C2446" w14:paraId="5584E7F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78243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11917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67360" w14:textId="77777777" w:rsidR="001C2446" w:rsidRDefault="001C2446" w:rsidP="00614B4F">
                  <w:pPr>
                    <w:spacing w:after="0" w:line="240" w:lineRule="auto"/>
                  </w:pPr>
                  <w:r>
                    <w:rPr>
                      <w:rFonts w:ascii="Arial" w:eastAsia="Arial" w:hAnsi="Arial"/>
                      <w:color w:val="000000"/>
                      <w:sz w:val="20"/>
                    </w:rPr>
                    <w:t>No</w:t>
                  </w:r>
                </w:p>
              </w:tc>
            </w:tr>
            <w:tr w:rsidR="001C2446" w14:paraId="5C53B19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C4C500"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C68704" w14:textId="77777777" w:rsidR="001C2446" w:rsidRDefault="001C2446" w:rsidP="00614B4F">
                  <w:pPr>
                    <w:spacing w:after="0" w:line="240" w:lineRule="auto"/>
                  </w:pPr>
                  <w:r>
                    <w:rPr>
                      <w:rFonts w:ascii="Calibri" w:eastAsia="Calibri" w:hAnsi="Calibri"/>
                      <w:color w:val="000000"/>
                    </w:rPr>
                    <w:t xml:space="preserve">The recurring interval of </w:t>
                  </w:r>
                  <w:r>
                    <w:rPr>
                      <w:rFonts w:ascii="Calibri" w:eastAsia="Calibri" w:hAnsi="Calibri"/>
                      <w:color w:val="000000"/>
                    </w:rPr>
                    <w:lastRenderedPageBreak/>
                    <w:t>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365B26" w14:textId="77777777" w:rsidR="001C2446" w:rsidRDefault="001C2446" w:rsidP="00614B4F">
                  <w:pPr>
                    <w:spacing w:after="0" w:line="240" w:lineRule="auto"/>
                  </w:pPr>
                  <w:r>
                    <w:rPr>
                      <w:rFonts w:ascii="Calibri" w:eastAsia="Calibri" w:hAnsi="Calibri"/>
                      <w:color w:val="000000"/>
                    </w:rPr>
                    <w:lastRenderedPageBreak/>
                    <w:t>900</w:t>
                  </w:r>
                </w:p>
              </w:tc>
            </w:tr>
            <w:tr w:rsidR="001C2446" w14:paraId="2F2F617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D0160B" w14:textId="77777777" w:rsidR="001C2446" w:rsidRDefault="001C2446" w:rsidP="00614B4F">
                  <w:pPr>
                    <w:spacing w:after="0" w:line="240" w:lineRule="auto"/>
                  </w:pPr>
                  <w:r>
                    <w:rPr>
                      <w:rFonts w:ascii="Calibri" w:eastAsia="Calibri" w:hAnsi="Calibri"/>
                      <w:color w:val="000000"/>
                    </w:rPr>
                    <w:t>Maximum Sample Separation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EA5BF7" w14:textId="77777777" w:rsidR="001C2446" w:rsidRDefault="001C2446" w:rsidP="00614B4F">
                  <w:pPr>
                    <w:spacing w:after="0" w:line="240" w:lineRule="auto"/>
                  </w:pP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D706DF" w14:textId="77777777" w:rsidR="001C2446" w:rsidRDefault="001C2446" w:rsidP="00614B4F">
                  <w:pPr>
                    <w:spacing w:after="0" w:line="240" w:lineRule="auto"/>
                  </w:pPr>
                  <w:r>
                    <w:rPr>
                      <w:rFonts w:ascii="Calibri" w:eastAsia="Calibri" w:hAnsi="Calibri"/>
                      <w:color w:val="000000"/>
                    </w:rPr>
                    <w:t>4</w:t>
                  </w:r>
                </w:p>
              </w:tc>
            </w:tr>
            <w:tr w:rsidR="001C2446" w14:paraId="73C39B1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BB04DF"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B6B56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5A1AD1"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3FF0823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20BE88" w14:textId="77777777" w:rsidR="001C2446" w:rsidRDefault="001C2446" w:rsidP="00614B4F">
                  <w:pPr>
                    <w:spacing w:after="0" w:line="240" w:lineRule="auto"/>
                  </w:pPr>
                  <w:r>
                    <w:rPr>
                      <w:rFonts w:ascii="Calibri" w:eastAsia="Calibri" w:hAnsi="Calibri"/>
                      <w:color w:val="000000"/>
                    </w:rPr>
                    <w:t>Optimization Tolerance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3A3BDA" w14:textId="77777777" w:rsidR="001C2446" w:rsidRDefault="001C2446" w:rsidP="00614B4F">
                  <w:pPr>
                    <w:spacing w:after="0" w:line="240" w:lineRule="auto"/>
                  </w:pP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16E8DF" w14:textId="77777777" w:rsidR="001C2446" w:rsidRDefault="001C2446" w:rsidP="00614B4F">
                  <w:pPr>
                    <w:spacing w:after="0" w:line="240" w:lineRule="auto"/>
                  </w:pPr>
                  <w:r>
                    <w:rPr>
                      <w:rFonts w:ascii="Calibri" w:eastAsia="Calibri" w:hAnsi="Calibri"/>
                      <w:color w:val="000000"/>
                    </w:rPr>
                    <w:t>1</w:t>
                  </w:r>
                </w:p>
              </w:tc>
            </w:tr>
            <w:tr w:rsidR="001C2446" w14:paraId="676B8C4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C02B3C"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475990"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43CF10" w14:textId="77777777" w:rsidR="001C2446" w:rsidRDefault="001C2446" w:rsidP="00614B4F">
                  <w:pPr>
                    <w:spacing w:after="0" w:line="240" w:lineRule="auto"/>
                  </w:pPr>
                  <w:r>
                    <w:rPr>
                      <w:rFonts w:ascii="Calibri" w:eastAsia="Calibri" w:hAnsi="Calibri"/>
                      <w:color w:val="000000"/>
                    </w:rPr>
                    <w:t>60</w:t>
                  </w:r>
                </w:p>
              </w:tc>
            </w:tr>
            <w:tr w:rsidR="001C2446" w14:paraId="78BA228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F15630"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84337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B78018" w14:textId="77777777" w:rsidR="001C2446" w:rsidRDefault="001C2446" w:rsidP="00614B4F">
                  <w:pPr>
                    <w:spacing w:after="0" w:line="240" w:lineRule="auto"/>
                  </w:pPr>
                </w:p>
              </w:tc>
            </w:tr>
            <w:tr w:rsidR="001C2446" w14:paraId="05C804B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CAD6EE"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A42C1F"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3D7BED" w14:textId="77777777" w:rsidR="001C2446" w:rsidRDefault="001C2446" w:rsidP="00614B4F">
                  <w:pPr>
                    <w:spacing w:after="0" w:line="240" w:lineRule="auto"/>
                  </w:pPr>
                  <w:r>
                    <w:rPr>
                      <w:rFonts w:ascii="Calibri" w:eastAsia="Calibri" w:hAnsi="Calibri"/>
                      <w:color w:val="000000"/>
                    </w:rPr>
                    <w:t>600</w:t>
                  </w:r>
                </w:p>
              </w:tc>
            </w:tr>
            <w:tr w:rsidR="001C2446" w14:paraId="12BEE40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568F315"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6426558"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C3685FC" w14:textId="77777777" w:rsidR="001C2446" w:rsidRDefault="001C2446" w:rsidP="00614B4F">
                  <w:pPr>
                    <w:spacing w:after="0" w:line="240" w:lineRule="auto"/>
                  </w:pPr>
                  <w:r>
                    <w:rPr>
                      <w:rFonts w:ascii="Calibri" w:eastAsia="Calibri" w:hAnsi="Calibri"/>
                      <w:color w:val="000000"/>
                    </w:rPr>
                    <w:t>30</w:t>
                  </w:r>
                </w:p>
              </w:tc>
            </w:tr>
          </w:tbl>
          <w:p w14:paraId="403F6F7C" w14:textId="77777777" w:rsidR="001C2446" w:rsidRDefault="001C2446" w:rsidP="00614B4F">
            <w:pPr>
              <w:spacing w:after="0" w:line="240" w:lineRule="auto"/>
            </w:pPr>
          </w:p>
        </w:tc>
        <w:tc>
          <w:tcPr>
            <w:tcW w:w="149" w:type="dxa"/>
          </w:tcPr>
          <w:p w14:paraId="5CA4BAB1" w14:textId="77777777" w:rsidR="001C2446" w:rsidRDefault="001C2446" w:rsidP="00614B4F">
            <w:pPr>
              <w:pStyle w:val="EmptyCellLayoutStyle"/>
              <w:spacing w:after="0" w:line="240" w:lineRule="auto"/>
            </w:pPr>
          </w:p>
        </w:tc>
      </w:tr>
      <w:tr w:rsidR="001C2446" w14:paraId="65371123" w14:textId="77777777" w:rsidTr="00614B4F">
        <w:trPr>
          <w:trHeight w:val="80"/>
        </w:trPr>
        <w:tc>
          <w:tcPr>
            <w:tcW w:w="54" w:type="dxa"/>
          </w:tcPr>
          <w:p w14:paraId="734AA999" w14:textId="77777777" w:rsidR="001C2446" w:rsidRDefault="001C2446" w:rsidP="00614B4F">
            <w:pPr>
              <w:pStyle w:val="EmptyCellLayoutStyle"/>
              <w:spacing w:after="0" w:line="240" w:lineRule="auto"/>
            </w:pPr>
          </w:p>
        </w:tc>
        <w:tc>
          <w:tcPr>
            <w:tcW w:w="10395" w:type="dxa"/>
          </w:tcPr>
          <w:p w14:paraId="12594992" w14:textId="77777777" w:rsidR="001C2446" w:rsidRDefault="001C2446" w:rsidP="00614B4F">
            <w:pPr>
              <w:pStyle w:val="EmptyCellLayoutStyle"/>
              <w:spacing w:after="0" w:line="240" w:lineRule="auto"/>
            </w:pPr>
          </w:p>
        </w:tc>
        <w:tc>
          <w:tcPr>
            <w:tcW w:w="149" w:type="dxa"/>
          </w:tcPr>
          <w:p w14:paraId="06682A9A" w14:textId="77777777" w:rsidR="001C2446" w:rsidRDefault="001C2446" w:rsidP="00614B4F">
            <w:pPr>
              <w:pStyle w:val="EmptyCellLayoutStyle"/>
              <w:spacing w:after="0" w:line="240" w:lineRule="auto"/>
            </w:pPr>
          </w:p>
        </w:tc>
      </w:tr>
    </w:tbl>
    <w:p w14:paraId="0C995897" w14:textId="77777777" w:rsidR="001C2446" w:rsidRDefault="001C2446" w:rsidP="001C2446">
      <w:pPr>
        <w:spacing w:after="0" w:line="240" w:lineRule="auto"/>
      </w:pPr>
    </w:p>
    <w:p w14:paraId="71E84968" w14:textId="77777777" w:rsidR="001C2446" w:rsidRDefault="001C2446" w:rsidP="001C2446">
      <w:pPr>
        <w:spacing w:after="0" w:line="240" w:lineRule="auto"/>
      </w:pPr>
      <w:r>
        <w:rPr>
          <w:rFonts w:ascii="Calibri" w:eastAsia="Calibri" w:hAnsi="Calibri"/>
          <w:b/>
          <w:color w:val="6495ED"/>
        </w:rPr>
        <w:t>Azure SQL DB: Server DTU Percentage</w:t>
      </w:r>
    </w:p>
    <w:p w14:paraId="77550F97" w14:textId="77777777" w:rsidR="001C2446" w:rsidRDefault="001C2446" w:rsidP="001C2446">
      <w:pPr>
        <w:spacing w:after="0" w:line="240" w:lineRule="auto"/>
      </w:pPr>
      <w:r>
        <w:rPr>
          <w:rFonts w:ascii="Calibri" w:eastAsia="Calibri" w:hAnsi="Calibri"/>
          <w:color w:val="000000"/>
        </w:rPr>
        <w:t xml:space="preserve">This rule collects DTUs allocated by Microsoft Azure SQL Database Cloud Service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4A3D9496" w14:textId="77777777" w:rsidTr="00614B4F">
        <w:trPr>
          <w:trHeight w:val="54"/>
        </w:trPr>
        <w:tc>
          <w:tcPr>
            <w:tcW w:w="54" w:type="dxa"/>
          </w:tcPr>
          <w:p w14:paraId="15441AF4" w14:textId="77777777" w:rsidR="001C2446" w:rsidRDefault="001C2446" w:rsidP="00614B4F">
            <w:pPr>
              <w:pStyle w:val="EmptyCellLayoutStyle"/>
              <w:spacing w:after="0" w:line="240" w:lineRule="auto"/>
            </w:pPr>
          </w:p>
        </w:tc>
        <w:tc>
          <w:tcPr>
            <w:tcW w:w="10395" w:type="dxa"/>
          </w:tcPr>
          <w:p w14:paraId="70CAC94C" w14:textId="77777777" w:rsidR="001C2446" w:rsidRDefault="001C2446" w:rsidP="00614B4F">
            <w:pPr>
              <w:pStyle w:val="EmptyCellLayoutStyle"/>
              <w:spacing w:after="0" w:line="240" w:lineRule="auto"/>
            </w:pPr>
          </w:p>
        </w:tc>
        <w:tc>
          <w:tcPr>
            <w:tcW w:w="149" w:type="dxa"/>
          </w:tcPr>
          <w:p w14:paraId="2E994D77" w14:textId="77777777" w:rsidR="001C2446" w:rsidRDefault="001C2446" w:rsidP="00614B4F">
            <w:pPr>
              <w:pStyle w:val="EmptyCellLayoutStyle"/>
              <w:spacing w:after="0" w:line="240" w:lineRule="auto"/>
            </w:pPr>
          </w:p>
        </w:tc>
      </w:tr>
      <w:tr w:rsidR="001C2446" w14:paraId="457AA9FE" w14:textId="77777777" w:rsidTr="00614B4F">
        <w:tc>
          <w:tcPr>
            <w:tcW w:w="54" w:type="dxa"/>
          </w:tcPr>
          <w:p w14:paraId="377A2DD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263DD212"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3D416F"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041F3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2F0775" w14:textId="77777777" w:rsidR="001C2446" w:rsidRDefault="001C2446" w:rsidP="00614B4F">
                  <w:pPr>
                    <w:spacing w:after="0" w:line="240" w:lineRule="auto"/>
                  </w:pPr>
                  <w:r>
                    <w:rPr>
                      <w:rFonts w:ascii="Calibri" w:eastAsia="Calibri" w:hAnsi="Calibri"/>
                      <w:b/>
                      <w:color w:val="000000"/>
                    </w:rPr>
                    <w:t>Default value</w:t>
                  </w:r>
                </w:p>
              </w:tc>
            </w:tr>
            <w:tr w:rsidR="001C2446" w14:paraId="6DAF413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B0C9B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374EC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D59484" w14:textId="77777777" w:rsidR="001C2446" w:rsidRDefault="001C2446" w:rsidP="00614B4F">
                  <w:pPr>
                    <w:spacing w:after="0" w:line="240" w:lineRule="auto"/>
                  </w:pPr>
                  <w:r>
                    <w:rPr>
                      <w:rFonts w:ascii="Calibri" w:eastAsia="Calibri" w:hAnsi="Calibri"/>
                      <w:color w:val="000000"/>
                    </w:rPr>
                    <w:t>Yes</w:t>
                  </w:r>
                </w:p>
              </w:tc>
            </w:tr>
            <w:tr w:rsidR="001C2446" w14:paraId="1F503E0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662D87"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ED7DC5"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FEAD6F" w14:textId="77777777" w:rsidR="001C2446" w:rsidRDefault="001C2446" w:rsidP="00614B4F">
                  <w:pPr>
                    <w:spacing w:after="0" w:line="240" w:lineRule="auto"/>
                  </w:pPr>
                  <w:r>
                    <w:rPr>
                      <w:rFonts w:ascii="Arial" w:eastAsia="Arial" w:hAnsi="Arial"/>
                      <w:color w:val="000000"/>
                      <w:sz w:val="20"/>
                    </w:rPr>
                    <w:t>No</w:t>
                  </w:r>
                </w:p>
              </w:tc>
            </w:tr>
            <w:tr w:rsidR="001C2446" w14:paraId="2D49C70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67C5E4"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1F9CA2"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C8E6C4" w14:textId="77777777" w:rsidR="001C2446" w:rsidRDefault="001C2446" w:rsidP="00614B4F">
                  <w:pPr>
                    <w:spacing w:after="0" w:line="240" w:lineRule="auto"/>
                  </w:pPr>
                  <w:r>
                    <w:rPr>
                      <w:rFonts w:ascii="Calibri" w:eastAsia="Calibri" w:hAnsi="Calibri"/>
                      <w:color w:val="000000"/>
                    </w:rPr>
                    <w:t>900</w:t>
                  </w:r>
                </w:p>
              </w:tc>
            </w:tr>
            <w:tr w:rsidR="001C2446" w14:paraId="378552A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65C2AC" w14:textId="77777777" w:rsidR="001C2446" w:rsidRDefault="001C2446" w:rsidP="00614B4F">
                  <w:pPr>
                    <w:spacing w:after="0" w:line="240" w:lineRule="auto"/>
                  </w:pPr>
                  <w:r>
                    <w:rPr>
                      <w:rFonts w:ascii="Calibri" w:eastAsia="Calibri" w:hAnsi="Calibri"/>
                      <w:color w:val="000000"/>
                    </w:rPr>
                    <w:t>Maximum Sample Separation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E9F383" w14:textId="77777777" w:rsidR="001C2446" w:rsidRDefault="001C2446" w:rsidP="00614B4F">
                  <w:pPr>
                    <w:spacing w:after="0" w:line="240" w:lineRule="auto"/>
                  </w:pP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2FB6D1" w14:textId="77777777" w:rsidR="001C2446" w:rsidRDefault="001C2446" w:rsidP="00614B4F">
                  <w:pPr>
                    <w:spacing w:after="0" w:line="240" w:lineRule="auto"/>
                  </w:pPr>
                  <w:r>
                    <w:rPr>
                      <w:rFonts w:ascii="Calibri" w:eastAsia="Calibri" w:hAnsi="Calibri"/>
                      <w:color w:val="000000"/>
                    </w:rPr>
                    <w:t>4</w:t>
                  </w:r>
                </w:p>
              </w:tc>
            </w:tr>
            <w:tr w:rsidR="001C2446" w14:paraId="2AB0211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C1C6A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EE247E"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FAE856"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237ADC0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F2D802" w14:textId="77777777" w:rsidR="001C2446" w:rsidRDefault="001C2446" w:rsidP="00614B4F">
                  <w:pPr>
                    <w:spacing w:after="0" w:line="240" w:lineRule="auto"/>
                  </w:pPr>
                  <w:r>
                    <w:rPr>
                      <w:rFonts w:ascii="Calibri" w:eastAsia="Calibri" w:hAnsi="Calibri"/>
                      <w:color w:val="000000"/>
                    </w:rPr>
                    <w:t>Optimization Tolerance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559E58" w14:textId="77777777" w:rsidR="001C2446" w:rsidRDefault="001C2446" w:rsidP="00614B4F">
                  <w:pPr>
                    <w:spacing w:after="0" w:line="240" w:lineRule="auto"/>
                  </w:pP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A852BD" w14:textId="77777777" w:rsidR="001C2446" w:rsidRDefault="001C2446" w:rsidP="00614B4F">
                  <w:pPr>
                    <w:spacing w:after="0" w:line="240" w:lineRule="auto"/>
                  </w:pPr>
                  <w:r>
                    <w:rPr>
                      <w:rFonts w:ascii="Calibri" w:eastAsia="Calibri" w:hAnsi="Calibri"/>
                      <w:color w:val="000000"/>
                    </w:rPr>
                    <w:t>1</w:t>
                  </w:r>
                </w:p>
              </w:tc>
            </w:tr>
            <w:tr w:rsidR="001C2446" w14:paraId="7D1C13F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58ABD3"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C493F8"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6D7486" w14:textId="77777777" w:rsidR="001C2446" w:rsidRDefault="001C2446" w:rsidP="00614B4F">
                  <w:pPr>
                    <w:spacing w:after="0" w:line="240" w:lineRule="auto"/>
                  </w:pPr>
                  <w:r>
                    <w:rPr>
                      <w:rFonts w:ascii="Calibri" w:eastAsia="Calibri" w:hAnsi="Calibri"/>
                      <w:color w:val="000000"/>
                    </w:rPr>
                    <w:t>60</w:t>
                  </w:r>
                </w:p>
              </w:tc>
            </w:tr>
            <w:tr w:rsidR="001C2446" w14:paraId="0709562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35E788"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00244C"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7D53EB" w14:textId="77777777" w:rsidR="001C2446" w:rsidRDefault="001C2446" w:rsidP="00614B4F">
                  <w:pPr>
                    <w:spacing w:after="0" w:line="240" w:lineRule="auto"/>
                  </w:pPr>
                </w:p>
              </w:tc>
            </w:tr>
            <w:tr w:rsidR="001C2446" w14:paraId="24D5C0A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3C0DA3"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E3E16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4B3FA8" w14:textId="77777777" w:rsidR="001C2446" w:rsidRDefault="001C2446" w:rsidP="00614B4F">
                  <w:pPr>
                    <w:spacing w:after="0" w:line="240" w:lineRule="auto"/>
                  </w:pPr>
                  <w:r>
                    <w:rPr>
                      <w:rFonts w:ascii="Calibri" w:eastAsia="Calibri" w:hAnsi="Calibri"/>
                      <w:color w:val="000000"/>
                    </w:rPr>
                    <w:t>600</w:t>
                  </w:r>
                </w:p>
              </w:tc>
            </w:tr>
            <w:tr w:rsidR="001C2446" w14:paraId="19E241D0"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4CE8D0" w14:textId="77777777" w:rsidR="001C2446" w:rsidRDefault="001C2446" w:rsidP="00614B4F">
                  <w:pPr>
                    <w:spacing w:after="0" w:line="240" w:lineRule="auto"/>
                  </w:pPr>
                  <w:r>
                    <w:rPr>
                      <w:rFonts w:ascii="Calibri" w:eastAsia="Calibri" w:hAnsi="Calibri"/>
                      <w:color w:val="000000"/>
                    </w:rPr>
                    <w:lastRenderedPageBreak/>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8C501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E9B56F" w14:textId="77777777" w:rsidR="001C2446" w:rsidRDefault="001C2446" w:rsidP="00614B4F">
                  <w:pPr>
                    <w:spacing w:after="0" w:line="240" w:lineRule="auto"/>
                  </w:pPr>
                  <w:r>
                    <w:rPr>
                      <w:rFonts w:ascii="Calibri" w:eastAsia="Calibri" w:hAnsi="Calibri"/>
                      <w:color w:val="000000"/>
                    </w:rPr>
                    <w:t>30</w:t>
                  </w:r>
                </w:p>
              </w:tc>
            </w:tr>
          </w:tbl>
          <w:p w14:paraId="18037DEA" w14:textId="77777777" w:rsidR="001C2446" w:rsidRDefault="001C2446" w:rsidP="00614B4F">
            <w:pPr>
              <w:spacing w:after="0" w:line="240" w:lineRule="auto"/>
            </w:pPr>
          </w:p>
        </w:tc>
        <w:tc>
          <w:tcPr>
            <w:tcW w:w="149" w:type="dxa"/>
          </w:tcPr>
          <w:p w14:paraId="59023A12" w14:textId="77777777" w:rsidR="001C2446" w:rsidRDefault="001C2446" w:rsidP="00614B4F">
            <w:pPr>
              <w:pStyle w:val="EmptyCellLayoutStyle"/>
              <w:spacing w:after="0" w:line="240" w:lineRule="auto"/>
            </w:pPr>
          </w:p>
        </w:tc>
      </w:tr>
      <w:tr w:rsidR="001C2446" w14:paraId="472B0915" w14:textId="77777777" w:rsidTr="00614B4F">
        <w:trPr>
          <w:trHeight w:val="80"/>
        </w:trPr>
        <w:tc>
          <w:tcPr>
            <w:tcW w:w="54" w:type="dxa"/>
          </w:tcPr>
          <w:p w14:paraId="0DD84CDE" w14:textId="77777777" w:rsidR="001C2446" w:rsidRDefault="001C2446" w:rsidP="00614B4F">
            <w:pPr>
              <w:pStyle w:val="EmptyCellLayoutStyle"/>
              <w:spacing w:after="0" w:line="240" w:lineRule="auto"/>
            </w:pPr>
          </w:p>
        </w:tc>
        <w:tc>
          <w:tcPr>
            <w:tcW w:w="10395" w:type="dxa"/>
          </w:tcPr>
          <w:p w14:paraId="3E09A116" w14:textId="77777777" w:rsidR="001C2446" w:rsidRDefault="001C2446" w:rsidP="00614B4F">
            <w:pPr>
              <w:pStyle w:val="EmptyCellLayoutStyle"/>
              <w:spacing w:after="0" w:line="240" w:lineRule="auto"/>
            </w:pPr>
          </w:p>
        </w:tc>
        <w:tc>
          <w:tcPr>
            <w:tcW w:w="149" w:type="dxa"/>
          </w:tcPr>
          <w:p w14:paraId="1275AAED" w14:textId="77777777" w:rsidR="001C2446" w:rsidRDefault="001C2446" w:rsidP="00614B4F">
            <w:pPr>
              <w:pStyle w:val="EmptyCellLayoutStyle"/>
              <w:spacing w:after="0" w:line="240" w:lineRule="auto"/>
            </w:pPr>
          </w:p>
        </w:tc>
      </w:tr>
    </w:tbl>
    <w:p w14:paraId="5908534D" w14:textId="77777777" w:rsidR="001C2446" w:rsidRDefault="001C2446" w:rsidP="001C2446">
      <w:pPr>
        <w:spacing w:after="0" w:line="240" w:lineRule="auto"/>
      </w:pPr>
    </w:p>
    <w:p w14:paraId="2F70A7A9" w14:textId="77777777" w:rsidR="001C2446" w:rsidRDefault="001C2446" w:rsidP="001C2446">
      <w:pPr>
        <w:spacing w:after="0" w:line="240" w:lineRule="auto"/>
      </w:pPr>
      <w:r>
        <w:rPr>
          <w:rFonts w:ascii="Calibri" w:eastAsia="Calibri" w:hAnsi="Calibri"/>
          <w:b/>
          <w:color w:val="6495ED"/>
        </w:rPr>
        <w:t>Azure SQL DB: Server Databases Count</w:t>
      </w:r>
    </w:p>
    <w:p w14:paraId="0FDCCD72" w14:textId="77777777" w:rsidR="001C2446" w:rsidRDefault="001C2446" w:rsidP="001C2446">
      <w:pPr>
        <w:spacing w:after="0" w:line="240" w:lineRule="auto"/>
      </w:pPr>
      <w:r>
        <w:rPr>
          <w:rFonts w:ascii="Calibri" w:eastAsia="Calibri" w:hAnsi="Calibri"/>
          <w:color w:val="000000"/>
        </w:rPr>
        <w:t xml:space="preserve">This rule collects the number of Microsoft Azure SQL Database hosted in Microsoft Azure SQL Database Cloud Service.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79A7D68B" w14:textId="77777777" w:rsidTr="00614B4F">
        <w:trPr>
          <w:trHeight w:val="54"/>
        </w:trPr>
        <w:tc>
          <w:tcPr>
            <w:tcW w:w="54" w:type="dxa"/>
          </w:tcPr>
          <w:p w14:paraId="24C25A18" w14:textId="77777777" w:rsidR="001C2446" w:rsidRDefault="001C2446" w:rsidP="00614B4F">
            <w:pPr>
              <w:pStyle w:val="EmptyCellLayoutStyle"/>
              <w:spacing w:after="0" w:line="240" w:lineRule="auto"/>
            </w:pPr>
          </w:p>
        </w:tc>
        <w:tc>
          <w:tcPr>
            <w:tcW w:w="10395" w:type="dxa"/>
          </w:tcPr>
          <w:p w14:paraId="4F070FBA" w14:textId="77777777" w:rsidR="001C2446" w:rsidRDefault="001C2446" w:rsidP="00614B4F">
            <w:pPr>
              <w:pStyle w:val="EmptyCellLayoutStyle"/>
              <w:spacing w:after="0" w:line="240" w:lineRule="auto"/>
            </w:pPr>
          </w:p>
        </w:tc>
        <w:tc>
          <w:tcPr>
            <w:tcW w:w="149" w:type="dxa"/>
          </w:tcPr>
          <w:p w14:paraId="5CF33792" w14:textId="77777777" w:rsidR="001C2446" w:rsidRDefault="001C2446" w:rsidP="00614B4F">
            <w:pPr>
              <w:pStyle w:val="EmptyCellLayoutStyle"/>
              <w:spacing w:after="0" w:line="240" w:lineRule="auto"/>
            </w:pPr>
          </w:p>
        </w:tc>
      </w:tr>
      <w:tr w:rsidR="001C2446" w14:paraId="366456EB" w14:textId="77777777" w:rsidTr="00614B4F">
        <w:tc>
          <w:tcPr>
            <w:tcW w:w="54" w:type="dxa"/>
          </w:tcPr>
          <w:p w14:paraId="36DE920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3BE125EB"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94D004"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FCE92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788F30D" w14:textId="77777777" w:rsidR="001C2446" w:rsidRDefault="001C2446" w:rsidP="00614B4F">
                  <w:pPr>
                    <w:spacing w:after="0" w:line="240" w:lineRule="auto"/>
                  </w:pPr>
                  <w:r>
                    <w:rPr>
                      <w:rFonts w:ascii="Calibri" w:eastAsia="Calibri" w:hAnsi="Calibri"/>
                      <w:b/>
                      <w:color w:val="000000"/>
                    </w:rPr>
                    <w:t>Default value</w:t>
                  </w:r>
                </w:p>
              </w:tc>
            </w:tr>
            <w:tr w:rsidR="001C2446" w14:paraId="23E254B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788D4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D1902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93DF17" w14:textId="77777777" w:rsidR="001C2446" w:rsidRDefault="001C2446" w:rsidP="00614B4F">
                  <w:pPr>
                    <w:spacing w:after="0" w:line="240" w:lineRule="auto"/>
                  </w:pPr>
                  <w:r>
                    <w:rPr>
                      <w:rFonts w:ascii="Calibri" w:eastAsia="Calibri" w:hAnsi="Calibri"/>
                      <w:color w:val="000000"/>
                    </w:rPr>
                    <w:t>Yes</w:t>
                  </w:r>
                </w:p>
              </w:tc>
            </w:tr>
            <w:tr w:rsidR="001C2446" w14:paraId="13B255D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D9B94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A5410B"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BD0694" w14:textId="77777777" w:rsidR="001C2446" w:rsidRDefault="001C2446" w:rsidP="00614B4F">
                  <w:pPr>
                    <w:spacing w:after="0" w:line="240" w:lineRule="auto"/>
                  </w:pPr>
                  <w:r>
                    <w:rPr>
                      <w:rFonts w:ascii="Arial" w:eastAsia="Arial" w:hAnsi="Arial"/>
                      <w:color w:val="000000"/>
                      <w:sz w:val="20"/>
                    </w:rPr>
                    <w:t>No</w:t>
                  </w:r>
                </w:p>
              </w:tc>
            </w:tr>
            <w:tr w:rsidR="001C2446" w14:paraId="136D2FE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93555F"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3EEF90"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7916D1" w14:textId="77777777" w:rsidR="001C2446" w:rsidRDefault="001C2446" w:rsidP="00614B4F">
                  <w:pPr>
                    <w:spacing w:after="0" w:line="240" w:lineRule="auto"/>
                  </w:pPr>
                  <w:r>
                    <w:rPr>
                      <w:rFonts w:ascii="Calibri" w:eastAsia="Calibri" w:hAnsi="Calibri"/>
                      <w:color w:val="000000"/>
                    </w:rPr>
                    <w:t>900</w:t>
                  </w:r>
                </w:p>
              </w:tc>
            </w:tr>
            <w:tr w:rsidR="001C2446" w14:paraId="0592904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D3CB58"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2CD6AB"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3446F3"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2185886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B4B506"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9195D9"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2E8A88" w14:textId="77777777" w:rsidR="001C2446" w:rsidRDefault="001C2446" w:rsidP="00614B4F">
                  <w:pPr>
                    <w:spacing w:after="0" w:line="240" w:lineRule="auto"/>
                  </w:pPr>
                  <w:r>
                    <w:rPr>
                      <w:rFonts w:ascii="Calibri" w:eastAsia="Calibri" w:hAnsi="Calibri"/>
                      <w:color w:val="000000"/>
                    </w:rPr>
                    <w:t>60</w:t>
                  </w:r>
                </w:p>
              </w:tc>
            </w:tr>
            <w:tr w:rsidR="001C2446" w14:paraId="434AACE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CEC125"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D4673C"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892483" w14:textId="77777777" w:rsidR="001C2446" w:rsidRDefault="001C2446" w:rsidP="00614B4F">
                  <w:pPr>
                    <w:spacing w:after="0" w:line="240" w:lineRule="auto"/>
                  </w:pPr>
                </w:p>
              </w:tc>
            </w:tr>
            <w:tr w:rsidR="001C2446" w14:paraId="3193498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D6EDCF"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6DEF46"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81186F" w14:textId="77777777" w:rsidR="001C2446" w:rsidRDefault="001C2446" w:rsidP="00614B4F">
                  <w:pPr>
                    <w:spacing w:after="0" w:line="240" w:lineRule="auto"/>
                  </w:pPr>
                  <w:r>
                    <w:rPr>
                      <w:rFonts w:ascii="Calibri" w:eastAsia="Calibri" w:hAnsi="Calibri"/>
                      <w:color w:val="000000"/>
                    </w:rPr>
                    <w:t>600</w:t>
                  </w:r>
                </w:p>
              </w:tc>
            </w:tr>
            <w:tr w:rsidR="001C2446" w14:paraId="3ED44EF8"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783C1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A566B0"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615A5B" w14:textId="77777777" w:rsidR="001C2446" w:rsidRDefault="001C2446" w:rsidP="00614B4F">
                  <w:pPr>
                    <w:spacing w:after="0" w:line="240" w:lineRule="auto"/>
                  </w:pPr>
                  <w:r>
                    <w:rPr>
                      <w:rFonts w:ascii="Calibri" w:eastAsia="Calibri" w:hAnsi="Calibri"/>
                      <w:color w:val="000000"/>
                    </w:rPr>
                    <w:t>30</w:t>
                  </w:r>
                </w:p>
              </w:tc>
            </w:tr>
          </w:tbl>
          <w:p w14:paraId="71E647F2" w14:textId="77777777" w:rsidR="001C2446" w:rsidRDefault="001C2446" w:rsidP="00614B4F">
            <w:pPr>
              <w:spacing w:after="0" w:line="240" w:lineRule="auto"/>
            </w:pPr>
          </w:p>
        </w:tc>
        <w:tc>
          <w:tcPr>
            <w:tcW w:w="149" w:type="dxa"/>
          </w:tcPr>
          <w:p w14:paraId="2A631689" w14:textId="77777777" w:rsidR="001C2446" w:rsidRDefault="001C2446" w:rsidP="00614B4F">
            <w:pPr>
              <w:pStyle w:val="EmptyCellLayoutStyle"/>
              <w:spacing w:after="0" w:line="240" w:lineRule="auto"/>
            </w:pPr>
          </w:p>
        </w:tc>
      </w:tr>
      <w:tr w:rsidR="001C2446" w14:paraId="4B5C8A41" w14:textId="77777777" w:rsidTr="00614B4F">
        <w:trPr>
          <w:trHeight w:val="80"/>
        </w:trPr>
        <w:tc>
          <w:tcPr>
            <w:tcW w:w="54" w:type="dxa"/>
          </w:tcPr>
          <w:p w14:paraId="42674458" w14:textId="77777777" w:rsidR="001C2446" w:rsidRDefault="001C2446" w:rsidP="00614B4F">
            <w:pPr>
              <w:pStyle w:val="EmptyCellLayoutStyle"/>
              <w:spacing w:after="0" w:line="240" w:lineRule="auto"/>
            </w:pPr>
          </w:p>
        </w:tc>
        <w:tc>
          <w:tcPr>
            <w:tcW w:w="10395" w:type="dxa"/>
          </w:tcPr>
          <w:p w14:paraId="0EB5CF0B" w14:textId="77777777" w:rsidR="001C2446" w:rsidRDefault="001C2446" w:rsidP="00614B4F">
            <w:pPr>
              <w:pStyle w:val="EmptyCellLayoutStyle"/>
              <w:spacing w:after="0" w:line="240" w:lineRule="auto"/>
            </w:pPr>
          </w:p>
        </w:tc>
        <w:tc>
          <w:tcPr>
            <w:tcW w:w="149" w:type="dxa"/>
          </w:tcPr>
          <w:p w14:paraId="6FD4A220" w14:textId="77777777" w:rsidR="001C2446" w:rsidRDefault="001C2446" w:rsidP="00614B4F">
            <w:pPr>
              <w:pStyle w:val="EmptyCellLayoutStyle"/>
              <w:spacing w:after="0" w:line="240" w:lineRule="auto"/>
            </w:pPr>
          </w:p>
        </w:tc>
      </w:tr>
    </w:tbl>
    <w:p w14:paraId="3830B75B" w14:textId="77777777" w:rsidR="001C2446" w:rsidRDefault="001C2446" w:rsidP="001C2446">
      <w:pPr>
        <w:spacing w:after="0" w:line="240" w:lineRule="auto"/>
      </w:pPr>
    </w:p>
    <w:p w14:paraId="3FF6EC6F" w14:textId="77777777" w:rsidR="001C2446" w:rsidRDefault="001C2446" w:rsidP="001C2446">
      <w:pPr>
        <w:spacing w:after="0" w:line="240" w:lineRule="auto"/>
      </w:pPr>
      <w:r>
        <w:rPr>
          <w:rFonts w:ascii="Calibri" w:eastAsia="Calibri" w:hAnsi="Calibri"/>
          <w:b/>
          <w:color w:val="6495ED"/>
        </w:rPr>
        <w:t>Azure SQL DB: Server DTU Limit Count</w:t>
      </w:r>
    </w:p>
    <w:p w14:paraId="7ED93803" w14:textId="77777777" w:rsidR="001C2446" w:rsidRDefault="001C2446" w:rsidP="001C2446">
      <w:pPr>
        <w:spacing w:after="0" w:line="240" w:lineRule="auto"/>
      </w:pPr>
      <w:r>
        <w:rPr>
          <w:rFonts w:ascii="Calibri" w:eastAsia="Calibri" w:hAnsi="Calibri"/>
          <w:color w:val="000000"/>
        </w:rPr>
        <w:t xml:space="preserve">This rule collects the number of DTUs Microsoft Azure SQL Database Cloud Service can allocate before reaching limit.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1245401F" w14:textId="77777777" w:rsidTr="00614B4F">
        <w:trPr>
          <w:trHeight w:val="54"/>
        </w:trPr>
        <w:tc>
          <w:tcPr>
            <w:tcW w:w="54" w:type="dxa"/>
          </w:tcPr>
          <w:p w14:paraId="6E46B530" w14:textId="77777777" w:rsidR="001C2446" w:rsidRDefault="001C2446" w:rsidP="00614B4F">
            <w:pPr>
              <w:pStyle w:val="EmptyCellLayoutStyle"/>
              <w:spacing w:after="0" w:line="240" w:lineRule="auto"/>
            </w:pPr>
          </w:p>
        </w:tc>
        <w:tc>
          <w:tcPr>
            <w:tcW w:w="10395" w:type="dxa"/>
          </w:tcPr>
          <w:p w14:paraId="29A1D412" w14:textId="77777777" w:rsidR="001C2446" w:rsidRDefault="001C2446" w:rsidP="00614B4F">
            <w:pPr>
              <w:pStyle w:val="EmptyCellLayoutStyle"/>
              <w:spacing w:after="0" w:line="240" w:lineRule="auto"/>
            </w:pPr>
          </w:p>
        </w:tc>
        <w:tc>
          <w:tcPr>
            <w:tcW w:w="149" w:type="dxa"/>
          </w:tcPr>
          <w:p w14:paraId="40518417" w14:textId="77777777" w:rsidR="001C2446" w:rsidRDefault="001C2446" w:rsidP="00614B4F">
            <w:pPr>
              <w:pStyle w:val="EmptyCellLayoutStyle"/>
              <w:spacing w:after="0" w:line="240" w:lineRule="auto"/>
            </w:pPr>
          </w:p>
        </w:tc>
      </w:tr>
      <w:tr w:rsidR="001C2446" w14:paraId="25C95058" w14:textId="77777777" w:rsidTr="00614B4F">
        <w:tc>
          <w:tcPr>
            <w:tcW w:w="54" w:type="dxa"/>
          </w:tcPr>
          <w:p w14:paraId="05B9AFF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2E32D863"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A0743E"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983C61"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50FE27" w14:textId="77777777" w:rsidR="001C2446" w:rsidRDefault="001C2446" w:rsidP="00614B4F">
                  <w:pPr>
                    <w:spacing w:after="0" w:line="240" w:lineRule="auto"/>
                  </w:pPr>
                  <w:r>
                    <w:rPr>
                      <w:rFonts w:ascii="Calibri" w:eastAsia="Calibri" w:hAnsi="Calibri"/>
                      <w:b/>
                      <w:color w:val="000000"/>
                    </w:rPr>
                    <w:t>Default value</w:t>
                  </w:r>
                </w:p>
              </w:tc>
            </w:tr>
            <w:tr w:rsidR="001C2446" w14:paraId="1DD9707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A42CF9"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5E3297"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C76E26" w14:textId="77777777" w:rsidR="001C2446" w:rsidRDefault="001C2446" w:rsidP="00614B4F">
                  <w:pPr>
                    <w:spacing w:after="0" w:line="240" w:lineRule="auto"/>
                  </w:pPr>
                  <w:r>
                    <w:rPr>
                      <w:rFonts w:ascii="Calibri" w:eastAsia="Calibri" w:hAnsi="Calibri"/>
                      <w:color w:val="000000"/>
                    </w:rPr>
                    <w:t>Yes</w:t>
                  </w:r>
                </w:p>
              </w:tc>
            </w:tr>
            <w:tr w:rsidR="001C2446" w14:paraId="134FE1E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BD263B"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706F77"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70ED63" w14:textId="77777777" w:rsidR="001C2446" w:rsidRDefault="001C2446" w:rsidP="00614B4F">
                  <w:pPr>
                    <w:spacing w:after="0" w:line="240" w:lineRule="auto"/>
                  </w:pPr>
                  <w:r>
                    <w:rPr>
                      <w:rFonts w:ascii="Arial" w:eastAsia="Arial" w:hAnsi="Arial"/>
                      <w:color w:val="000000"/>
                      <w:sz w:val="20"/>
                    </w:rPr>
                    <w:t>No</w:t>
                  </w:r>
                </w:p>
              </w:tc>
            </w:tr>
            <w:tr w:rsidR="001C2446" w14:paraId="021A55A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9A4D5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959DBC"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D0DF7B" w14:textId="77777777" w:rsidR="001C2446" w:rsidRDefault="001C2446" w:rsidP="00614B4F">
                  <w:pPr>
                    <w:spacing w:after="0" w:line="240" w:lineRule="auto"/>
                  </w:pPr>
                  <w:r>
                    <w:rPr>
                      <w:rFonts w:ascii="Calibri" w:eastAsia="Calibri" w:hAnsi="Calibri"/>
                      <w:color w:val="000000"/>
                    </w:rPr>
                    <w:t>900</w:t>
                  </w:r>
                </w:p>
              </w:tc>
            </w:tr>
            <w:tr w:rsidR="001C2446" w14:paraId="3232EC3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5433E4" w14:textId="77777777" w:rsidR="001C2446" w:rsidRDefault="001C2446" w:rsidP="00614B4F">
                  <w:pPr>
                    <w:spacing w:after="0" w:line="240" w:lineRule="auto"/>
                  </w:pPr>
                  <w:r>
                    <w:rPr>
                      <w:rFonts w:ascii="Calibri" w:eastAsia="Calibri" w:hAnsi="Calibri"/>
                      <w:color w:val="000000"/>
                    </w:rPr>
                    <w:t>Maximum Sample Separation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579E55" w14:textId="77777777" w:rsidR="001C2446" w:rsidRDefault="001C2446" w:rsidP="00614B4F">
                  <w:pPr>
                    <w:spacing w:after="0" w:line="240" w:lineRule="auto"/>
                  </w:pP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61C798" w14:textId="77777777" w:rsidR="001C2446" w:rsidRDefault="001C2446" w:rsidP="00614B4F">
                  <w:pPr>
                    <w:spacing w:after="0" w:line="240" w:lineRule="auto"/>
                  </w:pPr>
                  <w:r>
                    <w:rPr>
                      <w:rFonts w:ascii="Calibri" w:eastAsia="Calibri" w:hAnsi="Calibri"/>
                      <w:color w:val="000000"/>
                    </w:rPr>
                    <w:t>4</w:t>
                  </w:r>
                </w:p>
              </w:tc>
            </w:tr>
            <w:tr w:rsidR="001C2446" w14:paraId="1782BEA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9C8CDC"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D4CB6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8D304C"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0A2EAD7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DA08B5" w14:textId="77777777" w:rsidR="001C2446" w:rsidRDefault="001C2446" w:rsidP="00614B4F">
                  <w:pPr>
                    <w:spacing w:after="0" w:line="240" w:lineRule="auto"/>
                  </w:pPr>
                  <w:r>
                    <w:rPr>
                      <w:rFonts w:ascii="Calibri" w:eastAsia="Calibri" w:hAnsi="Calibri"/>
                      <w:color w:val="000000"/>
                    </w:rPr>
                    <w:t>Optimization Tolerance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8CC606" w14:textId="77777777" w:rsidR="001C2446" w:rsidRDefault="001C2446" w:rsidP="00614B4F">
                  <w:pPr>
                    <w:spacing w:after="0" w:line="240" w:lineRule="auto"/>
                  </w:pP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95857C" w14:textId="77777777" w:rsidR="001C2446" w:rsidRDefault="001C2446" w:rsidP="00614B4F">
                  <w:pPr>
                    <w:spacing w:after="0" w:line="240" w:lineRule="auto"/>
                  </w:pPr>
                  <w:r>
                    <w:rPr>
                      <w:rFonts w:ascii="Calibri" w:eastAsia="Calibri" w:hAnsi="Calibri"/>
                      <w:color w:val="000000"/>
                    </w:rPr>
                    <w:t>1</w:t>
                  </w:r>
                </w:p>
              </w:tc>
            </w:tr>
            <w:tr w:rsidR="001C2446" w14:paraId="5147DE4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C12474" w14:textId="77777777" w:rsidR="001C2446" w:rsidRDefault="001C2446" w:rsidP="00614B4F">
                  <w:pPr>
                    <w:spacing w:after="0" w:line="240" w:lineRule="auto"/>
                  </w:pPr>
                  <w:r>
                    <w:rPr>
                      <w:rFonts w:ascii="Calibri" w:eastAsia="Calibri" w:hAnsi="Calibri"/>
                      <w:color w:val="000000"/>
                    </w:rPr>
                    <w:lastRenderedPageBreak/>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A04825"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FCBF68" w14:textId="77777777" w:rsidR="001C2446" w:rsidRDefault="001C2446" w:rsidP="00614B4F">
                  <w:pPr>
                    <w:spacing w:after="0" w:line="240" w:lineRule="auto"/>
                  </w:pPr>
                  <w:r>
                    <w:rPr>
                      <w:rFonts w:ascii="Calibri" w:eastAsia="Calibri" w:hAnsi="Calibri"/>
                      <w:color w:val="000000"/>
                    </w:rPr>
                    <w:t>60</w:t>
                  </w:r>
                </w:p>
              </w:tc>
            </w:tr>
            <w:tr w:rsidR="001C2446" w14:paraId="7718791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285B4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41D5A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AE7057" w14:textId="77777777" w:rsidR="001C2446" w:rsidRDefault="001C2446" w:rsidP="00614B4F">
                  <w:pPr>
                    <w:spacing w:after="0" w:line="240" w:lineRule="auto"/>
                  </w:pPr>
                </w:p>
              </w:tc>
            </w:tr>
            <w:tr w:rsidR="001C2446" w14:paraId="555C4A2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E97B9D"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37E20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E6A532" w14:textId="77777777" w:rsidR="001C2446" w:rsidRDefault="001C2446" w:rsidP="00614B4F">
                  <w:pPr>
                    <w:spacing w:after="0" w:line="240" w:lineRule="auto"/>
                  </w:pPr>
                  <w:r>
                    <w:rPr>
                      <w:rFonts w:ascii="Calibri" w:eastAsia="Calibri" w:hAnsi="Calibri"/>
                      <w:color w:val="000000"/>
                    </w:rPr>
                    <w:t>600</w:t>
                  </w:r>
                </w:p>
              </w:tc>
            </w:tr>
            <w:tr w:rsidR="001C2446" w14:paraId="5A4524C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960B0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73204E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F3DBD4" w14:textId="77777777" w:rsidR="001C2446" w:rsidRDefault="001C2446" w:rsidP="00614B4F">
                  <w:pPr>
                    <w:spacing w:after="0" w:line="240" w:lineRule="auto"/>
                  </w:pPr>
                  <w:r>
                    <w:rPr>
                      <w:rFonts w:ascii="Calibri" w:eastAsia="Calibri" w:hAnsi="Calibri"/>
                      <w:color w:val="000000"/>
                    </w:rPr>
                    <w:t>30</w:t>
                  </w:r>
                </w:p>
              </w:tc>
            </w:tr>
          </w:tbl>
          <w:p w14:paraId="29A12BE1" w14:textId="77777777" w:rsidR="001C2446" w:rsidRDefault="001C2446" w:rsidP="00614B4F">
            <w:pPr>
              <w:spacing w:after="0" w:line="240" w:lineRule="auto"/>
            </w:pPr>
          </w:p>
        </w:tc>
        <w:tc>
          <w:tcPr>
            <w:tcW w:w="149" w:type="dxa"/>
          </w:tcPr>
          <w:p w14:paraId="271D300E" w14:textId="77777777" w:rsidR="001C2446" w:rsidRDefault="001C2446" w:rsidP="00614B4F">
            <w:pPr>
              <w:pStyle w:val="EmptyCellLayoutStyle"/>
              <w:spacing w:after="0" w:line="240" w:lineRule="auto"/>
            </w:pPr>
          </w:p>
        </w:tc>
      </w:tr>
      <w:tr w:rsidR="001C2446" w14:paraId="20DAC9AD" w14:textId="77777777" w:rsidTr="00614B4F">
        <w:trPr>
          <w:trHeight w:val="80"/>
        </w:trPr>
        <w:tc>
          <w:tcPr>
            <w:tcW w:w="54" w:type="dxa"/>
          </w:tcPr>
          <w:p w14:paraId="371C0FD8" w14:textId="77777777" w:rsidR="001C2446" w:rsidRDefault="001C2446" w:rsidP="00614B4F">
            <w:pPr>
              <w:pStyle w:val="EmptyCellLayoutStyle"/>
              <w:spacing w:after="0" w:line="240" w:lineRule="auto"/>
            </w:pPr>
          </w:p>
        </w:tc>
        <w:tc>
          <w:tcPr>
            <w:tcW w:w="10395" w:type="dxa"/>
          </w:tcPr>
          <w:p w14:paraId="4A989D12" w14:textId="77777777" w:rsidR="001C2446" w:rsidRDefault="001C2446" w:rsidP="00614B4F">
            <w:pPr>
              <w:pStyle w:val="EmptyCellLayoutStyle"/>
              <w:spacing w:after="0" w:line="240" w:lineRule="auto"/>
            </w:pPr>
          </w:p>
        </w:tc>
        <w:tc>
          <w:tcPr>
            <w:tcW w:w="149" w:type="dxa"/>
          </w:tcPr>
          <w:p w14:paraId="5BCE9FF1" w14:textId="77777777" w:rsidR="001C2446" w:rsidRDefault="001C2446" w:rsidP="00614B4F">
            <w:pPr>
              <w:pStyle w:val="EmptyCellLayoutStyle"/>
              <w:spacing w:after="0" w:line="240" w:lineRule="auto"/>
            </w:pPr>
          </w:p>
        </w:tc>
      </w:tr>
    </w:tbl>
    <w:p w14:paraId="0477C59F" w14:textId="77777777" w:rsidR="001C2446" w:rsidRDefault="001C2446" w:rsidP="001C2446">
      <w:pPr>
        <w:spacing w:after="0" w:line="240" w:lineRule="auto"/>
      </w:pPr>
    </w:p>
    <w:p w14:paraId="01E51B17" w14:textId="77777777" w:rsidR="001C2446" w:rsidRDefault="001C2446" w:rsidP="001C2446">
      <w:pPr>
        <w:spacing w:after="0" w:line="240" w:lineRule="auto"/>
      </w:pPr>
      <w:r>
        <w:rPr>
          <w:rFonts w:ascii="Calibri" w:eastAsia="Calibri" w:hAnsi="Calibri"/>
          <w:b/>
          <w:color w:val="000000"/>
          <w:sz w:val="28"/>
        </w:rPr>
        <w:t>Microsoft Azure SQL Database Cloud Service - Console Tasks</w:t>
      </w:r>
    </w:p>
    <w:p w14:paraId="4D4CE8EB" w14:textId="77777777" w:rsidR="001C2446" w:rsidRDefault="001C2446" w:rsidP="001C2446">
      <w:pPr>
        <w:spacing w:after="0" w:line="240" w:lineRule="auto"/>
      </w:pPr>
      <w:r>
        <w:rPr>
          <w:rFonts w:ascii="Calibri" w:eastAsia="Calibri" w:hAnsi="Calibri"/>
          <w:b/>
          <w:color w:val="6495ED"/>
        </w:rPr>
        <w:t>Launch Microsoft Azure SQL Database Management Portal</w:t>
      </w:r>
    </w:p>
    <w:p w14:paraId="1A90559E" w14:textId="77777777" w:rsidR="001C2446" w:rsidRDefault="001C2446" w:rsidP="001C2446">
      <w:pPr>
        <w:spacing w:after="0" w:line="240" w:lineRule="auto"/>
      </w:pPr>
      <w:r>
        <w:rPr>
          <w:rFonts w:ascii="Calibri" w:eastAsia="Calibri" w:hAnsi="Calibri"/>
          <w:color w:val="000000"/>
        </w:rPr>
        <w:t>Browses to Microsoft Azure SQL Database Management Portal for performing server and database administration tasks.</w:t>
      </w:r>
    </w:p>
    <w:p w14:paraId="2E315B80" w14:textId="77777777" w:rsidR="001C2446" w:rsidRDefault="001C2446" w:rsidP="001C2446">
      <w:pPr>
        <w:spacing w:after="0" w:line="240" w:lineRule="auto"/>
      </w:pPr>
    </w:p>
    <w:p w14:paraId="369013D1" w14:textId="77777777" w:rsidR="001C2446" w:rsidRDefault="001C2446" w:rsidP="001C2446">
      <w:pPr>
        <w:spacing w:after="0" w:line="240" w:lineRule="auto"/>
      </w:pPr>
      <w:r>
        <w:rPr>
          <w:rFonts w:ascii="Calibri" w:eastAsia="Calibri" w:hAnsi="Calibri"/>
          <w:b/>
          <w:color w:val="000000"/>
          <w:sz w:val="32"/>
        </w:rPr>
        <w:t>Microsoft Azure SQL Database Cloud Services</w:t>
      </w:r>
    </w:p>
    <w:p w14:paraId="50551C5B" w14:textId="77777777" w:rsidR="001C2446" w:rsidRDefault="001C2446" w:rsidP="001C2446">
      <w:pPr>
        <w:spacing w:after="0" w:line="240" w:lineRule="auto"/>
      </w:pPr>
      <w:r>
        <w:rPr>
          <w:rFonts w:ascii="Calibri" w:eastAsia="Calibri" w:hAnsi="Calibri"/>
          <w:color w:val="000000"/>
        </w:rPr>
        <w:t>A group containing Microsoft Azure SQL Database Cloud Services.</w:t>
      </w:r>
    </w:p>
    <w:p w14:paraId="6C2DAA52" w14:textId="77777777" w:rsidR="001C2446" w:rsidRDefault="001C2446" w:rsidP="001C2446">
      <w:pPr>
        <w:spacing w:after="0" w:line="240" w:lineRule="auto"/>
      </w:pPr>
      <w:r>
        <w:rPr>
          <w:rFonts w:ascii="Calibri" w:eastAsia="Calibri" w:hAnsi="Calibri"/>
          <w:b/>
          <w:color w:val="000000"/>
          <w:sz w:val="28"/>
        </w:rPr>
        <w:t>Microsoft Azure SQL Database Cloud Services - Discoveries</w:t>
      </w:r>
    </w:p>
    <w:p w14:paraId="2EEBEEC5" w14:textId="77777777" w:rsidR="001C2446" w:rsidRDefault="001C2446" w:rsidP="001C2446">
      <w:pPr>
        <w:spacing w:after="0" w:line="240" w:lineRule="auto"/>
      </w:pPr>
      <w:r>
        <w:rPr>
          <w:rFonts w:ascii="Calibri" w:eastAsia="Calibri" w:hAnsi="Calibri"/>
          <w:b/>
          <w:color w:val="6495ED"/>
        </w:rPr>
        <w:t>Microsoft Azure SQL Database Cloud Services Group Discovery</w:t>
      </w:r>
    </w:p>
    <w:p w14:paraId="2C33D375" w14:textId="77777777" w:rsidR="001C2446" w:rsidRDefault="001C2446" w:rsidP="001C2446">
      <w:pPr>
        <w:spacing w:after="0" w:line="240" w:lineRule="auto"/>
      </w:pPr>
      <w:r>
        <w:rPr>
          <w:rFonts w:ascii="Calibri" w:eastAsia="Calibri" w:hAnsi="Calibri"/>
          <w:color w:val="000000"/>
        </w:rPr>
        <w:t>This workflow populates the Microsoft Azure SQL Database Cloud Services group with SQL Database Cloud Services.</w:t>
      </w:r>
    </w:p>
    <w:p w14:paraId="5B440BD0" w14:textId="77777777" w:rsidR="001C2446" w:rsidRDefault="001C2446" w:rsidP="001C2446">
      <w:pPr>
        <w:spacing w:after="0" w:line="240" w:lineRule="auto"/>
      </w:pPr>
    </w:p>
    <w:p w14:paraId="5C86225F" w14:textId="77777777" w:rsidR="001C2446" w:rsidRDefault="001C2446" w:rsidP="001C2446">
      <w:pPr>
        <w:spacing w:after="0" w:line="240" w:lineRule="auto"/>
      </w:pPr>
      <w:r>
        <w:rPr>
          <w:rFonts w:ascii="Calibri" w:eastAsia="Calibri" w:hAnsi="Calibri"/>
          <w:b/>
          <w:color w:val="000000"/>
          <w:sz w:val="32"/>
        </w:rPr>
        <w:t>Microsoft Azure SQL Database Components Group</w:t>
      </w:r>
    </w:p>
    <w:p w14:paraId="20E1815D" w14:textId="77777777" w:rsidR="001C2446" w:rsidRDefault="001C2446" w:rsidP="001C2446">
      <w:pPr>
        <w:spacing w:after="0" w:line="240" w:lineRule="auto"/>
      </w:pPr>
      <w:r>
        <w:rPr>
          <w:rFonts w:ascii="Calibri" w:eastAsia="Calibri" w:hAnsi="Calibri"/>
          <w:color w:val="000000"/>
        </w:rPr>
        <w:t>A group containing all components related to Microsoft Azure SQL Databases.</w:t>
      </w:r>
    </w:p>
    <w:p w14:paraId="062C8104" w14:textId="77777777" w:rsidR="001C2446" w:rsidRDefault="001C2446" w:rsidP="001C2446">
      <w:pPr>
        <w:spacing w:after="0" w:line="240" w:lineRule="auto"/>
      </w:pPr>
      <w:r>
        <w:rPr>
          <w:rFonts w:ascii="Calibri" w:eastAsia="Calibri" w:hAnsi="Calibri"/>
          <w:b/>
          <w:color w:val="000000"/>
          <w:sz w:val="28"/>
        </w:rPr>
        <w:t>Microsoft Azure SQL Database Components Group - Discoveries</w:t>
      </w:r>
    </w:p>
    <w:p w14:paraId="745E1AB7" w14:textId="77777777" w:rsidR="001C2446" w:rsidRDefault="001C2446" w:rsidP="001C2446">
      <w:pPr>
        <w:spacing w:after="0" w:line="240" w:lineRule="auto"/>
      </w:pPr>
      <w:r>
        <w:rPr>
          <w:rFonts w:ascii="Calibri" w:eastAsia="Calibri" w:hAnsi="Calibri"/>
          <w:b/>
          <w:color w:val="6495ED"/>
        </w:rPr>
        <w:t>Microsoft Azure SQL Database Components Group Discovery</w:t>
      </w:r>
    </w:p>
    <w:p w14:paraId="5933DB62" w14:textId="77777777" w:rsidR="001C2446" w:rsidRDefault="001C2446" w:rsidP="001C2446">
      <w:pPr>
        <w:spacing w:after="0" w:line="240" w:lineRule="auto"/>
      </w:pPr>
      <w:r>
        <w:rPr>
          <w:rFonts w:ascii="Calibri" w:eastAsia="Calibri" w:hAnsi="Calibri"/>
          <w:color w:val="000000"/>
        </w:rPr>
        <w:lastRenderedPageBreak/>
        <w:t>This workflow populates the Microsoft Azure SQL Database Components Group with related entities.</w:t>
      </w:r>
    </w:p>
    <w:p w14:paraId="35743703" w14:textId="77777777" w:rsidR="001C2446" w:rsidRDefault="001C2446" w:rsidP="001C2446">
      <w:pPr>
        <w:spacing w:after="0" w:line="240" w:lineRule="auto"/>
      </w:pPr>
    </w:p>
    <w:p w14:paraId="466F43F5" w14:textId="77777777" w:rsidR="001C2446" w:rsidRDefault="001C2446" w:rsidP="001C2446">
      <w:pPr>
        <w:spacing w:after="0" w:line="240" w:lineRule="auto"/>
      </w:pPr>
      <w:r>
        <w:rPr>
          <w:rFonts w:ascii="Calibri" w:eastAsia="Calibri" w:hAnsi="Calibri"/>
          <w:b/>
          <w:color w:val="000000"/>
          <w:sz w:val="32"/>
        </w:rPr>
        <w:t>Microsoft Azure SQL Database Event Log Collection Target</w:t>
      </w:r>
    </w:p>
    <w:p w14:paraId="358EEDFD" w14:textId="77777777" w:rsidR="001C2446" w:rsidRDefault="001C2446" w:rsidP="001C2446">
      <w:pPr>
        <w:spacing w:after="0" w:line="240" w:lineRule="auto"/>
      </w:pPr>
      <w:r>
        <w:rPr>
          <w:rFonts w:ascii="Calibri" w:eastAsia="Calibri" w:hAnsi="Calibri"/>
          <w:color w:val="000000"/>
        </w:rPr>
        <w:t>This object is used to collect module errors from event logs of management servers that have Microsoft Azure SQL Database components.</w:t>
      </w:r>
    </w:p>
    <w:p w14:paraId="474CD089" w14:textId="77777777" w:rsidR="001C2446" w:rsidRDefault="001C2446" w:rsidP="001C2446">
      <w:pPr>
        <w:spacing w:after="0" w:line="240" w:lineRule="auto"/>
      </w:pPr>
      <w:r>
        <w:rPr>
          <w:rFonts w:ascii="Calibri" w:eastAsia="Calibri" w:hAnsi="Calibri"/>
          <w:b/>
          <w:color w:val="000000"/>
          <w:sz w:val="28"/>
        </w:rPr>
        <w:t>Microsoft Azure SQL Database Event Log Collection Target - Discoveries</w:t>
      </w:r>
    </w:p>
    <w:p w14:paraId="68E8F880" w14:textId="77777777" w:rsidR="001C2446" w:rsidRDefault="001C2446" w:rsidP="001C2446">
      <w:pPr>
        <w:spacing w:after="0" w:line="240" w:lineRule="auto"/>
      </w:pPr>
      <w:r>
        <w:rPr>
          <w:rFonts w:ascii="Calibri" w:eastAsia="Calibri" w:hAnsi="Calibri"/>
          <w:b/>
          <w:color w:val="6495ED"/>
        </w:rPr>
        <w:t>Microsoft Azure SQL Database Event Log Collection Target Management Service Discovery</w:t>
      </w:r>
    </w:p>
    <w:p w14:paraId="4C923372" w14:textId="77777777" w:rsidR="001C2446" w:rsidRDefault="001C2446" w:rsidP="001C2446">
      <w:pPr>
        <w:spacing w:after="0" w:line="240" w:lineRule="auto"/>
      </w:pPr>
      <w:r>
        <w:rPr>
          <w:rFonts w:ascii="Calibri" w:eastAsia="Calibri" w:hAnsi="Calibri"/>
          <w:color w:val="000000"/>
        </w:rPr>
        <w:t>This discovery rule discovers an event log collection target for a Microsoft Azure SQL Database. This object is used to collect module errors from event logs of management server computers.</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673A3DD2" w14:textId="77777777" w:rsidTr="00614B4F">
        <w:trPr>
          <w:trHeight w:val="54"/>
        </w:trPr>
        <w:tc>
          <w:tcPr>
            <w:tcW w:w="54" w:type="dxa"/>
          </w:tcPr>
          <w:p w14:paraId="1FCC7A4D" w14:textId="77777777" w:rsidR="001C2446" w:rsidRDefault="001C2446" w:rsidP="00614B4F">
            <w:pPr>
              <w:pStyle w:val="EmptyCellLayoutStyle"/>
              <w:spacing w:after="0" w:line="240" w:lineRule="auto"/>
            </w:pPr>
          </w:p>
        </w:tc>
        <w:tc>
          <w:tcPr>
            <w:tcW w:w="10395" w:type="dxa"/>
          </w:tcPr>
          <w:p w14:paraId="027CA64E" w14:textId="77777777" w:rsidR="001C2446" w:rsidRDefault="001C2446" w:rsidP="00614B4F">
            <w:pPr>
              <w:pStyle w:val="EmptyCellLayoutStyle"/>
              <w:spacing w:after="0" w:line="240" w:lineRule="auto"/>
            </w:pPr>
          </w:p>
        </w:tc>
        <w:tc>
          <w:tcPr>
            <w:tcW w:w="149" w:type="dxa"/>
          </w:tcPr>
          <w:p w14:paraId="0304B902" w14:textId="77777777" w:rsidR="001C2446" w:rsidRDefault="001C2446" w:rsidP="00614B4F">
            <w:pPr>
              <w:pStyle w:val="EmptyCellLayoutStyle"/>
              <w:spacing w:after="0" w:line="240" w:lineRule="auto"/>
            </w:pPr>
          </w:p>
        </w:tc>
      </w:tr>
      <w:tr w:rsidR="001C2446" w14:paraId="0DCED655" w14:textId="77777777" w:rsidTr="00614B4F">
        <w:tc>
          <w:tcPr>
            <w:tcW w:w="54" w:type="dxa"/>
          </w:tcPr>
          <w:p w14:paraId="406285B0"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1A735E2C"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AF926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090F8C6"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A49EF7" w14:textId="77777777" w:rsidR="001C2446" w:rsidRDefault="001C2446" w:rsidP="00614B4F">
                  <w:pPr>
                    <w:spacing w:after="0" w:line="240" w:lineRule="auto"/>
                  </w:pPr>
                  <w:r>
                    <w:rPr>
                      <w:rFonts w:ascii="Calibri" w:eastAsia="Calibri" w:hAnsi="Calibri"/>
                      <w:b/>
                      <w:color w:val="000000"/>
                    </w:rPr>
                    <w:t>Default value</w:t>
                  </w:r>
                </w:p>
              </w:tc>
            </w:tr>
            <w:tr w:rsidR="001C2446" w14:paraId="34E8DEE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F07BC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CA3BB1"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60D570" w14:textId="77777777" w:rsidR="001C2446" w:rsidRDefault="001C2446" w:rsidP="00614B4F">
                  <w:pPr>
                    <w:spacing w:after="0" w:line="240" w:lineRule="auto"/>
                  </w:pPr>
                  <w:r>
                    <w:rPr>
                      <w:rFonts w:ascii="Calibri" w:eastAsia="Calibri" w:hAnsi="Calibri"/>
                      <w:color w:val="000000"/>
                    </w:rPr>
                    <w:t>Yes</w:t>
                  </w:r>
                </w:p>
              </w:tc>
            </w:tr>
            <w:tr w:rsidR="001C2446" w14:paraId="46201D7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BB82F4" w14:textId="77777777" w:rsidR="001C2446" w:rsidRDefault="001C2446" w:rsidP="00614B4F">
                  <w:pPr>
                    <w:spacing w:after="0" w:line="240" w:lineRule="auto"/>
                  </w:pPr>
                  <w:r>
                    <w:rPr>
                      <w:rFonts w:ascii="Calibri" w:eastAsia="Calibri" w:hAnsi="Calibri"/>
                      <w:color w:val="000000"/>
                    </w:rPr>
                    <w:t>Discover</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9BB857" w14:textId="77777777" w:rsidR="001C2446" w:rsidRDefault="001C2446" w:rsidP="00614B4F">
                  <w:pPr>
                    <w:spacing w:after="0" w:line="240" w:lineRule="auto"/>
                  </w:pPr>
                  <w:r>
                    <w:rPr>
                      <w:rFonts w:ascii="Calibri" w:eastAsia="Calibri" w:hAnsi="Calibri"/>
                      <w:color w:val="000000"/>
                    </w:rPr>
                    <w:t>This parameter is used to decide whether the Event Log Collection Target should be added to or removed from the Management Service. By default, inclusion into the Microsoft Azure SQL Monitoring Management Service Pool Group is the criteria.</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FB9215" w14:textId="77777777" w:rsidR="001C2446" w:rsidRDefault="001C2446" w:rsidP="00614B4F">
                  <w:pPr>
                    <w:spacing w:after="0" w:line="240" w:lineRule="auto"/>
                  </w:pPr>
                  <w:r>
                    <w:rPr>
                      <w:rFonts w:ascii="Calibri" w:eastAsia="Calibri" w:hAnsi="Calibri"/>
                      <w:color w:val="000000"/>
                    </w:rPr>
                    <w:t>true</w:t>
                  </w:r>
                </w:p>
              </w:tc>
            </w:tr>
            <w:tr w:rsidR="001C2446" w14:paraId="590BF14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78FB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F204E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B2D116" w14:textId="77777777" w:rsidR="001C2446" w:rsidRDefault="001C2446" w:rsidP="00614B4F">
                  <w:pPr>
                    <w:spacing w:after="0" w:line="240" w:lineRule="auto"/>
                  </w:pPr>
                  <w:r>
                    <w:rPr>
                      <w:rFonts w:ascii="Calibri" w:eastAsia="Calibri" w:hAnsi="Calibri"/>
                      <w:color w:val="000000"/>
                    </w:rPr>
                    <w:t>14400</w:t>
                  </w:r>
                </w:p>
              </w:tc>
            </w:tr>
            <w:tr w:rsidR="001C2446" w14:paraId="526A7C48"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3380F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E8481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22A6EC" w14:textId="77777777" w:rsidR="001C2446" w:rsidRDefault="001C2446" w:rsidP="00614B4F">
                  <w:pPr>
                    <w:spacing w:after="0" w:line="240" w:lineRule="auto"/>
                  </w:pPr>
                </w:p>
              </w:tc>
            </w:tr>
          </w:tbl>
          <w:p w14:paraId="5A2EBA1C" w14:textId="77777777" w:rsidR="001C2446" w:rsidRDefault="001C2446" w:rsidP="00614B4F">
            <w:pPr>
              <w:spacing w:after="0" w:line="240" w:lineRule="auto"/>
            </w:pPr>
          </w:p>
        </w:tc>
        <w:tc>
          <w:tcPr>
            <w:tcW w:w="149" w:type="dxa"/>
          </w:tcPr>
          <w:p w14:paraId="4DA6A9D9" w14:textId="77777777" w:rsidR="001C2446" w:rsidRDefault="001C2446" w:rsidP="00614B4F">
            <w:pPr>
              <w:pStyle w:val="EmptyCellLayoutStyle"/>
              <w:spacing w:after="0" w:line="240" w:lineRule="auto"/>
            </w:pPr>
          </w:p>
        </w:tc>
      </w:tr>
      <w:tr w:rsidR="001C2446" w14:paraId="74CDBD12" w14:textId="77777777" w:rsidTr="00614B4F">
        <w:trPr>
          <w:trHeight w:val="80"/>
        </w:trPr>
        <w:tc>
          <w:tcPr>
            <w:tcW w:w="54" w:type="dxa"/>
          </w:tcPr>
          <w:p w14:paraId="53012EF4" w14:textId="77777777" w:rsidR="001C2446" w:rsidRDefault="001C2446" w:rsidP="00614B4F">
            <w:pPr>
              <w:pStyle w:val="EmptyCellLayoutStyle"/>
              <w:spacing w:after="0" w:line="240" w:lineRule="auto"/>
            </w:pPr>
          </w:p>
        </w:tc>
        <w:tc>
          <w:tcPr>
            <w:tcW w:w="10395" w:type="dxa"/>
          </w:tcPr>
          <w:p w14:paraId="6F7329B1" w14:textId="77777777" w:rsidR="001C2446" w:rsidRDefault="001C2446" w:rsidP="00614B4F">
            <w:pPr>
              <w:pStyle w:val="EmptyCellLayoutStyle"/>
              <w:spacing w:after="0" w:line="240" w:lineRule="auto"/>
            </w:pPr>
          </w:p>
        </w:tc>
        <w:tc>
          <w:tcPr>
            <w:tcW w:w="149" w:type="dxa"/>
          </w:tcPr>
          <w:p w14:paraId="30137073" w14:textId="77777777" w:rsidR="001C2446" w:rsidRDefault="001C2446" w:rsidP="00614B4F">
            <w:pPr>
              <w:pStyle w:val="EmptyCellLayoutStyle"/>
              <w:spacing w:after="0" w:line="240" w:lineRule="auto"/>
            </w:pPr>
          </w:p>
        </w:tc>
      </w:tr>
    </w:tbl>
    <w:p w14:paraId="13DB5ED1" w14:textId="77777777" w:rsidR="001C2446" w:rsidRDefault="001C2446" w:rsidP="001C2446">
      <w:pPr>
        <w:spacing w:after="0" w:line="240" w:lineRule="auto"/>
      </w:pPr>
    </w:p>
    <w:p w14:paraId="61D13464" w14:textId="77777777" w:rsidR="001C2446" w:rsidRDefault="001C2446" w:rsidP="001C2446">
      <w:pPr>
        <w:spacing w:after="0" w:line="240" w:lineRule="auto"/>
      </w:pPr>
      <w:r>
        <w:rPr>
          <w:rFonts w:ascii="Calibri" w:eastAsia="Calibri" w:hAnsi="Calibri"/>
          <w:b/>
          <w:color w:val="000000"/>
          <w:sz w:val="28"/>
        </w:rPr>
        <w:t>Microsoft Azure SQL Database Event Log Collection Target - Rules (alerting)</w:t>
      </w:r>
    </w:p>
    <w:p w14:paraId="31D3D092" w14:textId="77777777" w:rsidR="001C2446" w:rsidRDefault="001C2446" w:rsidP="001C2446">
      <w:pPr>
        <w:spacing w:after="0" w:line="240" w:lineRule="auto"/>
      </w:pPr>
      <w:r>
        <w:rPr>
          <w:rFonts w:ascii="Calibri" w:eastAsia="Calibri" w:hAnsi="Calibri"/>
          <w:b/>
          <w:color w:val="6495ED"/>
        </w:rPr>
        <w:t>Microsoft Azure SQL Database .Net Framework Rule</w:t>
      </w:r>
    </w:p>
    <w:p w14:paraId="25F54EA0" w14:textId="77777777" w:rsidR="001C2446" w:rsidRDefault="001C2446" w:rsidP="001C2446">
      <w:pPr>
        <w:spacing w:after="0" w:line="240" w:lineRule="auto"/>
      </w:pPr>
      <w:r>
        <w:rPr>
          <w:rFonts w:ascii="Calibri" w:eastAsia="Calibri" w:hAnsi="Calibri"/>
          <w:color w:val="000000"/>
        </w:rPr>
        <w:t xml:space="preserve">This rule provides Microsoft Azure SQL Database Management Pack workflows .Net Framework version check.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7EC107D6" w14:textId="77777777" w:rsidTr="00614B4F">
        <w:trPr>
          <w:trHeight w:val="54"/>
        </w:trPr>
        <w:tc>
          <w:tcPr>
            <w:tcW w:w="54" w:type="dxa"/>
          </w:tcPr>
          <w:p w14:paraId="4ED624F1" w14:textId="77777777" w:rsidR="001C2446" w:rsidRDefault="001C2446" w:rsidP="00614B4F">
            <w:pPr>
              <w:pStyle w:val="EmptyCellLayoutStyle"/>
              <w:spacing w:after="0" w:line="240" w:lineRule="auto"/>
            </w:pPr>
          </w:p>
        </w:tc>
        <w:tc>
          <w:tcPr>
            <w:tcW w:w="10395" w:type="dxa"/>
          </w:tcPr>
          <w:p w14:paraId="08542312" w14:textId="77777777" w:rsidR="001C2446" w:rsidRDefault="001C2446" w:rsidP="00614B4F">
            <w:pPr>
              <w:pStyle w:val="EmptyCellLayoutStyle"/>
              <w:spacing w:after="0" w:line="240" w:lineRule="auto"/>
            </w:pPr>
          </w:p>
        </w:tc>
        <w:tc>
          <w:tcPr>
            <w:tcW w:w="149" w:type="dxa"/>
          </w:tcPr>
          <w:p w14:paraId="1ED22423" w14:textId="77777777" w:rsidR="001C2446" w:rsidRDefault="001C2446" w:rsidP="00614B4F">
            <w:pPr>
              <w:pStyle w:val="EmptyCellLayoutStyle"/>
              <w:spacing w:after="0" w:line="240" w:lineRule="auto"/>
            </w:pPr>
          </w:p>
        </w:tc>
      </w:tr>
      <w:tr w:rsidR="001C2446" w14:paraId="0429972B" w14:textId="77777777" w:rsidTr="00614B4F">
        <w:tc>
          <w:tcPr>
            <w:tcW w:w="54" w:type="dxa"/>
          </w:tcPr>
          <w:p w14:paraId="4E5694A0"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55B26C4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90AFF0"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BA870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DA95D2" w14:textId="77777777" w:rsidR="001C2446" w:rsidRDefault="001C2446" w:rsidP="00614B4F">
                  <w:pPr>
                    <w:spacing w:after="0" w:line="240" w:lineRule="auto"/>
                  </w:pPr>
                  <w:r>
                    <w:rPr>
                      <w:rFonts w:ascii="Calibri" w:eastAsia="Calibri" w:hAnsi="Calibri"/>
                      <w:b/>
                      <w:color w:val="000000"/>
                    </w:rPr>
                    <w:t>Default value</w:t>
                  </w:r>
                </w:p>
              </w:tc>
            </w:tr>
            <w:tr w:rsidR="001C2446" w14:paraId="14CA051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F1F66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87AAB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ADC0CB" w14:textId="77777777" w:rsidR="001C2446" w:rsidRDefault="001C2446" w:rsidP="00614B4F">
                  <w:pPr>
                    <w:spacing w:after="0" w:line="240" w:lineRule="auto"/>
                  </w:pPr>
                  <w:r>
                    <w:rPr>
                      <w:rFonts w:ascii="Calibri" w:eastAsia="Calibri" w:hAnsi="Calibri"/>
                      <w:color w:val="000000"/>
                    </w:rPr>
                    <w:t>Yes</w:t>
                  </w:r>
                </w:p>
              </w:tc>
            </w:tr>
            <w:tr w:rsidR="001C2446" w14:paraId="40DC549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30FE1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8FC869"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08561D" w14:textId="77777777" w:rsidR="001C2446" w:rsidRDefault="001C2446" w:rsidP="00614B4F">
                  <w:pPr>
                    <w:spacing w:after="0" w:line="240" w:lineRule="auto"/>
                  </w:pPr>
                  <w:r>
                    <w:rPr>
                      <w:rFonts w:ascii="Arial" w:eastAsia="Arial" w:hAnsi="Arial"/>
                      <w:color w:val="000000"/>
                      <w:sz w:val="20"/>
                    </w:rPr>
                    <w:t>Yes</w:t>
                  </w:r>
                </w:p>
              </w:tc>
            </w:tr>
            <w:tr w:rsidR="001C2446" w14:paraId="666A8F2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5748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7432D0"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CE3240" w14:textId="77777777" w:rsidR="001C2446" w:rsidRDefault="001C2446" w:rsidP="00614B4F">
                  <w:pPr>
                    <w:spacing w:after="0" w:line="240" w:lineRule="auto"/>
                  </w:pPr>
                  <w:r>
                    <w:rPr>
                      <w:rFonts w:ascii="Calibri" w:eastAsia="Calibri" w:hAnsi="Calibri"/>
                      <w:color w:val="000000"/>
                    </w:rPr>
                    <w:t>900</w:t>
                  </w:r>
                </w:p>
              </w:tc>
            </w:tr>
            <w:tr w:rsidR="001C2446" w14:paraId="1A3D69C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038798" w14:textId="77777777" w:rsidR="001C2446" w:rsidRDefault="001C2446" w:rsidP="00614B4F">
                  <w:pPr>
                    <w:spacing w:after="0" w:line="240" w:lineRule="auto"/>
                  </w:pPr>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758852" w14:textId="77777777" w:rsidR="001C2446" w:rsidRDefault="001C2446" w:rsidP="00614B4F">
                  <w:pPr>
                    <w:spacing w:after="0" w:line="240" w:lineRule="auto"/>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FB6ACE" w14:textId="77777777" w:rsidR="001C2446" w:rsidRDefault="001C2446" w:rsidP="00614B4F">
                  <w:pPr>
                    <w:spacing w:after="0" w:line="240" w:lineRule="auto"/>
                  </w:pPr>
                  <w:r>
                    <w:rPr>
                      <w:rFonts w:ascii="Calibri" w:eastAsia="Calibri" w:hAnsi="Calibri"/>
                      <w:color w:val="000000"/>
                    </w:rPr>
                    <w:t>2</w:t>
                  </w:r>
                </w:p>
              </w:tc>
            </w:tr>
            <w:tr w:rsidR="001C2446" w14:paraId="5C3DFC0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10DF2C" w14:textId="77777777" w:rsidR="001C2446" w:rsidRDefault="001C2446" w:rsidP="00614B4F">
                  <w:pPr>
                    <w:spacing w:after="0" w:line="240" w:lineRule="auto"/>
                  </w:pPr>
                  <w:r>
                    <w:rPr>
                      <w:rFonts w:ascii="Calibri" w:eastAsia="Calibri" w:hAnsi="Calibri"/>
                      <w:color w:val="000000"/>
                    </w:rPr>
                    <w:t>Severity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4E84EF" w14:textId="77777777" w:rsidR="001C2446" w:rsidRDefault="001C2446" w:rsidP="00614B4F">
                  <w:pPr>
                    <w:spacing w:after="0" w:line="240" w:lineRule="auto"/>
                  </w:pPr>
                  <w:r>
                    <w:rPr>
                      <w:rFonts w:ascii="Calibri" w:eastAsia="Calibri" w:hAnsi="Calibri"/>
                      <w:color w:val="000000"/>
                    </w:rPr>
                    <w:t>Defines Alert Severity.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4E9885" w14:textId="77777777" w:rsidR="001C2446" w:rsidRDefault="001C2446" w:rsidP="00614B4F">
                  <w:pPr>
                    <w:spacing w:after="0" w:line="240" w:lineRule="auto"/>
                  </w:pPr>
                  <w:r>
                    <w:rPr>
                      <w:rFonts w:ascii="Calibri" w:eastAsia="Calibri" w:hAnsi="Calibri"/>
                      <w:color w:val="000000"/>
                    </w:rPr>
                    <w:t>2</w:t>
                  </w:r>
                </w:p>
              </w:tc>
            </w:tr>
            <w:tr w:rsidR="001C2446" w14:paraId="4D74420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FAB751"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57744B"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15413A" w14:textId="77777777" w:rsidR="001C2446" w:rsidRDefault="001C2446" w:rsidP="00614B4F">
                  <w:pPr>
                    <w:spacing w:after="0" w:line="240" w:lineRule="auto"/>
                  </w:pPr>
                </w:p>
              </w:tc>
            </w:tr>
            <w:tr w:rsidR="001C2446" w14:paraId="6B1D4C5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171A30"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5443A9"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B461EA" w14:textId="77777777" w:rsidR="001C2446" w:rsidRDefault="001C2446" w:rsidP="00614B4F">
                  <w:pPr>
                    <w:spacing w:after="0" w:line="240" w:lineRule="auto"/>
                  </w:pPr>
                  <w:r>
                    <w:rPr>
                      <w:rFonts w:ascii="Calibri" w:eastAsia="Calibri" w:hAnsi="Calibri"/>
                      <w:color w:val="000000"/>
                    </w:rPr>
                    <w:t>600</w:t>
                  </w:r>
                </w:p>
              </w:tc>
            </w:tr>
          </w:tbl>
          <w:p w14:paraId="5E071A78" w14:textId="77777777" w:rsidR="001C2446" w:rsidRDefault="001C2446" w:rsidP="00614B4F">
            <w:pPr>
              <w:spacing w:after="0" w:line="240" w:lineRule="auto"/>
            </w:pPr>
          </w:p>
        </w:tc>
        <w:tc>
          <w:tcPr>
            <w:tcW w:w="149" w:type="dxa"/>
          </w:tcPr>
          <w:p w14:paraId="518F5E83" w14:textId="77777777" w:rsidR="001C2446" w:rsidRDefault="001C2446" w:rsidP="00614B4F">
            <w:pPr>
              <w:pStyle w:val="EmptyCellLayoutStyle"/>
              <w:spacing w:after="0" w:line="240" w:lineRule="auto"/>
            </w:pPr>
          </w:p>
        </w:tc>
      </w:tr>
      <w:tr w:rsidR="001C2446" w14:paraId="6EF119F3" w14:textId="77777777" w:rsidTr="00614B4F">
        <w:trPr>
          <w:trHeight w:val="80"/>
        </w:trPr>
        <w:tc>
          <w:tcPr>
            <w:tcW w:w="54" w:type="dxa"/>
          </w:tcPr>
          <w:p w14:paraId="4A98FC5A" w14:textId="77777777" w:rsidR="001C2446" w:rsidRDefault="001C2446" w:rsidP="00614B4F">
            <w:pPr>
              <w:pStyle w:val="EmptyCellLayoutStyle"/>
              <w:spacing w:after="0" w:line="240" w:lineRule="auto"/>
            </w:pPr>
          </w:p>
        </w:tc>
        <w:tc>
          <w:tcPr>
            <w:tcW w:w="10395" w:type="dxa"/>
          </w:tcPr>
          <w:p w14:paraId="6A15D738" w14:textId="77777777" w:rsidR="001C2446" w:rsidRDefault="001C2446" w:rsidP="00614B4F">
            <w:pPr>
              <w:pStyle w:val="EmptyCellLayoutStyle"/>
              <w:spacing w:after="0" w:line="240" w:lineRule="auto"/>
            </w:pPr>
          </w:p>
        </w:tc>
        <w:tc>
          <w:tcPr>
            <w:tcW w:w="149" w:type="dxa"/>
          </w:tcPr>
          <w:p w14:paraId="62EE66F8" w14:textId="77777777" w:rsidR="001C2446" w:rsidRDefault="001C2446" w:rsidP="00614B4F">
            <w:pPr>
              <w:pStyle w:val="EmptyCellLayoutStyle"/>
              <w:spacing w:after="0" w:line="240" w:lineRule="auto"/>
            </w:pPr>
          </w:p>
        </w:tc>
      </w:tr>
    </w:tbl>
    <w:p w14:paraId="327D61A9" w14:textId="77777777" w:rsidR="001C2446" w:rsidRDefault="001C2446" w:rsidP="001C2446">
      <w:pPr>
        <w:spacing w:after="0" w:line="240" w:lineRule="auto"/>
      </w:pPr>
    </w:p>
    <w:p w14:paraId="0F1856E8" w14:textId="77777777" w:rsidR="001C2446" w:rsidRDefault="001C2446" w:rsidP="001C2446">
      <w:pPr>
        <w:spacing w:after="0" w:line="240" w:lineRule="auto"/>
      </w:pPr>
      <w:r>
        <w:rPr>
          <w:rFonts w:ascii="Calibri" w:eastAsia="Calibri" w:hAnsi="Calibri"/>
          <w:b/>
          <w:color w:val="6495ED"/>
        </w:rPr>
        <w:t>Microsoft Azure SQL Database Management Pack Self-Monitoring</w:t>
      </w:r>
    </w:p>
    <w:p w14:paraId="33CAB2D6" w14:textId="77777777" w:rsidR="001C2446" w:rsidRDefault="001C2446" w:rsidP="001C2446">
      <w:pPr>
        <w:spacing w:after="0" w:line="240" w:lineRule="auto"/>
      </w:pPr>
      <w:r>
        <w:rPr>
          <w:rFonts w:ascii="Calibri" w:eastAsia="Calibri" w:hAnsi="Calibri"/>
          <w:color w:val="000000"/>
        </w:rPr>
        <w:t>This rule provides Microsoft Azure SQL Database Management Pack workflows self-monitoring for critical issues.</w:t>
      </w:r>
    </w:p>
    <w:tbl>
      <w:tblPr>
        <w:tblW w:w="0" w:type="auto"/>
        <w:tblCellMar>
          <w:left w:w="0" w:type="dxa"/>
          <w:right w:w="0" w:type="dxa"/>
        </w:tblCellMar>
        <w:tblLook w:val="04A0" w:firstRow="1" w:lastRow="0" w:firstColumn="1" w:lastColumn="0" w:noHBand="0" w:noVBand="1"/>
      </w:tblPr>
      <w:tblGrid>
        <w:gridCol w:w="47"/>
        <w:gridCol w:w="9187"/>
        <w:gridCol w:w="126"/>
      </w:tblGrid>
      <w:tr w:rsidR="001C2446" w14:paraId="3EB307B1" w14:textId="77777777" w:rsidTr="00614B4F">
        <w:trPr>
          <w:trHeight w:val="54"/>
        </w:trPr>
        <w:tc>
          <w:tcPr>
            <w:tcW w:w="54" w:type="dxa"/>
          </w:tcPr>
          <w:p w14:paraId="023B8A32" w14:textId="77777777" w:rsidR="001C2446" w:rsidRDefault="001C2446" w:rsidP="00614B4F">
            <w:pPr>
              <w:pStyle w:val="EmptyCellLayoutStyle"/>
              <w:spacing w:after="0" w:line="240" w:lineRule="auto"/>
            </w:pPr>
          </w:p>
        </w:tc>
        <w:tc>
          <w:tcPr>
            <w:tcW w:w="10395" w:type="dxa"/>
          </w:tcPr>
          <w:p w14:paraId="41315A75" w14:textId="77777777" w:rsidR="001C2446" w:rsidRDefault="001C2446" w:rsidP="00614B4F">
            <w:pPr>
              <w:pStyle w:val="EmptyCellLayoutStyle"/>
              <w:spacing w:after="0" w:line="240" w:lineRule="auto"/>
            </w:pPr>
          </w:p>
        </w:tc>
        <w:tc>
          <w:tcPr>
            <w:tcW w:w="149" w:type="dxa"/>
          </w:tcPr>
          <w:p w14:paraId="1D68207C" w14:textId="77777777" w:rsidR="001C2446" w:rsidRDefault="001C2446" w:rsidP="00614B4F">
            <w:pPr>
              <w:pStyle w:val="EmptyCellLayoutStyle"/>
              <w:spacing w:after="0" w:line="240" w:lineRule="auto"/>
            </w:pPr>
          </w:p>
        </w:tc>
      </w:tr>
      <w:tr w:rsidR="001C2446" w14:paraId="08F7AA59" w14:textId="77777777" w:rsidTr="00614B4F">
        <w:tc>
          <w:tcPr>
            <w:tcW w:w="54" w:type="dxa"/>
          </w:tcPr>
          <w:p w14:paraId="753AF88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051"/>
              <w:gridCol w:w="3084"/>
              <w:gridCol w:w="3024"/>
            </w:tblGrid>
            <w:tr w:rsidR="001C2446" w14:paraId="7149A3E6"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5E1E99"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FC8CAA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12E78B" w14:textId="77777777" w:rsidR="001C2446" w:rsidRDefault="001C2446" w:rsidP="00614B4F">
                  <w:pPr>
                    <w:spacing w:after="0" w:line="240" w:lineRule="auto"/>
                  </w:pPr>
                  <w:r>
                    <w:rPr>
                      <w:rFonts w:ascii="Calibri" w:eastAsia="Calibri" w:hAnsi="Calibri"/>
                      <w:b/>
                      <w:color w:val="000000"/>
                    </w:rPr>
                    <w:t>Default value</w:t>
                  </w:r>
                </w:p>
              </w:tc>
            </w:tr>
            <w:tr w:rsidR="001C2446" w14:paraId="34B920F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2197A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C4C20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5576BE" w14:textId="77777777" w:rsidR="001C2446" w:rsidRDefault="001C2446" w:rsidP="00614B4F">
                  <w:pPr>
                    <w:spacing w:after="0" w:line="240" w:lineRule="auto"/>
                  </w:pPr>
                  <w:r>
                    <w:rPr>
                      <w:rFonts w:ascii="Calibri" w:eastAsia="Calibri" w:hAnsi="Calibri"/>
                      <w:color w:val="000000"/>
                    </w:rPr>
                    <w:t>Yes</w:t>
                  </w:r>
                </w:p>
              </w:tc>
            </w:tr>
            <w:tr w:rsidR="001C2446" w14:paraId="731BC3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32FB60"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E26292"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EC6CED" w14:textId="77777777" w:rsidR="001C2446" w:rsidRDefault="001C2446" w:rsidP="00614B4F">
                  <w:pPr>
                    <w:spacing w:after="0" w:line="240" w:lineRule="auto"/>
                  </w:pPr>
                  <w:r>
                    <w:rPr>
                      <w:rFonts w:ascii="Arial" w:eastAsia="Arial" w:hAnsi="Arial"/>
                      <w:color w:val="000000"/>
                      <w:sz w:val="20"/>
                    </w:rPr>
                    <w:t>Yes</w:t>
                  </w:r>
                </w:p>
              </w:tc>
            </w:tr>
            <w:tr w:rsidR="001C2446" w14:paraId="5C36645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371584" w14:textId="77777777" w:rsidR="001C2446" w:rsidRDefault="001C2446" w:rsidP="00614B4F">
                  <w:pPr>
                    <w:spacing w:after="0" w:line="240" w:lineRule="auto"/>
                  </w:pPr>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411D07" w14:textId="77777777" w:rsidR="001C2446" w:rsidRDefault="001C2446" w:rsidP="00614B4F">
                  <w:pPr>
                    <w:spacing w:after="0" w:line="240" w:lineRule="auto"/>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037899" w14:textId="77777777" w:rsidR="001C2446" w:rsidRDefault="001C2446" w:rsidP="00614B4F">
                  <w:pPr>
                    <w:spacing w:after="0" w:line="240" w:lineRule="auto"/>
                  </w:pPr>
                  <w:r>
                    <w:rPr>
                      <w:rFonts w:ascii="Calibri" w:eastAsia="Calibri" w:hAnsi="Calibri"/>
                      <w:color w:val="000000"/>
                    </w:rPr>
                    <w:t>2</w:t>
                  </w:r>
                </w:p>
              </w:tc>
            </w:tr>
            <w:tr w:rsidR="001C2446" w14:paraId="4560806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B53B72" w14:textId="77777777" w:rsidR="001C2446" w:rsidRDefault="001C2446" w:rsidP="00614B4F">
                  <w:pPr>
                    <w:spacing w:after="0" w:line="240" w:lineRule="auto"/>
                  </w:pPr>
                  <w:r>
                    <w:rPr>
                      <w:rFonts w:ascii="Calibri" w:eastAsia="Calibri" w:hAnsi="Calibri"/>
                      <w:color w:val="000000"/>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B66154" w14:textId="77777777" w:rsidR="001C2446" w:rsidRDefault="001C2446" w:rsidP="00614B4F">
                  <w:pPr>
                    <w:spacing w:after="0" w:line="240" w:lineRule="auto"/>
                  </w:pPr>
                  <w:r>
                    <w:rPr>
                      <w:rFonts w:ascii="Calibri" w:eastAsia="Calibri" w:hAnsi="Calibri"/>
                      <w:color w:val="000000"/>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C08FFC" w14:textId="77777777" w:rsidR="001C2446" w:rsidRDefault="001C2446" w:rsidP="00614B4F">
                  <w:pPr>
                    <w:spacing w:after="0" w:line="240" w:lineRule="auto"/>
                  </w:pPr>
                  <w:r>
                    <w:rPr>
                      <w:rFonts w:ascii="Calibri" w:eastAsia="Calibri" w:hAnsi="Calibri"/>
                      <w:color w:val="000000"/>
                    </w:rPr>
                    <w:t>2</w:t>
                  </w:r>
                </w:p>
              </w:tc>
            </w:tr>
          </w:tbl>
          <w:p w14:paraId="222BB32F" w14:textId="77777777" w:rsidR="001C2446" w:rsidRDefault="001C2446" w:rsidP="00614B4F">
            <w:pPr>
              <w:spacing w:after="0" w:line="240" w:lineRule="auto"/>
            </w:pPr>
          </w:p>
        </w:tc>
        <w:tc>
          <w:tcPr>
            <w:tcW w:w="149" w:type="dxa"/>
          </w:tcPr>
          <w:p w14:paraId="0185E6E6" w14:textId="77777777" w:rsidR="001C2446" w:rsidRDefault="001C2446" w:rsidP="00614B4F">
            <w:pPr>
              <w:pStyle w:val="EmptyCellLayoutStyle"/>
              <w:spacing w:after="0" w:line="240" w:lineRule="auto"/>
            </w:pPr>
          </w:p>
        </w:tc>
      </w:tr>
      <w:tr w:rsidR="001C2446" w14:paraId="0F183020" w14:textId="77777777" w:rsidTr="00614B4F">
        <w:trPr>
          <w:trHeight w:val="80"/>
        </w:trPr>
        <w:tc>
          <w:tcPr>
            <w:tcW w:w="54" w:type="dxa"/>
          </w:tcPr>
          <w:p w14:paraId="204ED2EE" w14:textId="77777777" w:rsidR="001C2446" w:rsidRDefault="001C2446" w:rsidP="00614B4F">
            <w:pPr>
              <w:pStyle w:val="EmptyCellLayoutStyle"/>
              <w:spacing w:after="0" w:line="240" w:lineRule="auto"/>
            </w:pPr>
          </w:p>
        </w:tc>
        <w:tc>
          <w:tcPr>
            <w:tcW w:w="10395" w:type="dxa"/>
          </w:tcPr>
          <w:p w14:paraId="0AFEB517" w14:textId="77777777" w:rsidR="001C2446" w:rsidRDefault="001C2446" w:rsidP="00614B4F">
            <w:pPr>
              <w:pStyle w:val="EmptyCellLayoutStyle"/>
              <w:spacing w:after="0" w:line="240" w:lineRule="auto"/>
            </w:pPr>
          </w:p>
        </w:tc>
        <w:tc>
          <w:tcPr>
            <w:tcW w:w="149" w:type="dxa"/>
          </w:tcPr>
          <w:p w14:paraId="6875ED29" w14:textId="77777777" w:rsidR="001C2446" w:rsidRDefault="001C2446" w:rsidP="00614B4F">
            <w:pPr>
              <w:pStyle w:val="EmptyCellLayoutStyle"/>
              <w:spacing w:after="0" w:line="240" w:lineRule="auto"/>
            </w:pPr>
          </w:p>
        </w:tc>
      </w:tr>
    </w:tbl>
    <w:p w14:paraId="2DFAFEE9" w14:textId="77777777" w:rsidR="001C2446" w:rsidRDefault="001C2446" w:rsidP="001C2446">
      <w:pPr>
        <w:spacing w:after="0" w:line="240" w:lineRule="auto"/>
      </w:pPr>
    </w:p>
    <w:p w14:paraId="11120ED5" w14:textId="77777777" w:rsidR="001C2446" w:rsidRDefault="001C2446" w:rsidP="001C2446">
      <w:pPr>
        <w:spacing w:after="0" w:line="240" w:lineRule="auto"/>
      </w:pPr>
      <w:r>
        <w:rPr>
          <w:rFonts w:ascii="Calibri" w:eastAsia="Calibri" w:hAnsi="Calibri"/>
          <w:b/>
          <w:color w:val="6495ED"/>
        </w:rPr>
        <w:t>Microsoft Azure SQL Database Management Pack Self-Monitoring (Non-Critical)</w:t>
      </w:r>
    </w:p>
    <w:p w14:paraId="7CCFC137" w14:textId="77777777" w:rsidR="001C2446" w:rsidRDefault="001C2446" w:rsidP="001C2446">
      <w:pPr>
        <w:spacing w:after="0" w:line="240" w:lineRule="auto"/>
      </w:pPr>
      <w:r>
        <w:rPr>
          <w:rFonts w:ascii="Calibri" w:eastAsia="Calibri" w:hAnsi="Calibri"/>
          <w:color w:val="000000"/>
        </w:rPr>
        <w:t>This rule provides Microsoft Azure SQL Database Management Pack workflows self-monitoring for non-critical issues.</w:t>
      </w:r>
    </w:p>
    <w:tbl>
      <w:tblPr>
        <w:tblW w:w="0" w:type="auto"/>
        <w:tblCellMar>
          <w:left w:w="0" w:type="dxa"/>
          <w:right w:w="0" w:type="dxa"/>
        </w:tblCellMar>
        <w:tblLook w:val="04A0" w:firstRow="1" w:lastRow="0" w:firstColumn="1" w:lastColumn="0" w:noHBand="0" w:noVBand="1"/>
      </w:tblPr>
      <w:tblGrid>
        <w:gridCol w:w="47"/>
        <w:gridCol w:w="9187"/>
        <w:gridCol w:w="126"/>
      </w:tblGrid>
      <w:tr w:rsidR="001C2446" w14:paraId="5C7C4C6A" w14:textId="77777777" w:rsidTr="00614B4F">
        <w:trPr>
          <w:trHeight w:val="54"/>
        </w:trPr>
        <w:tc>
          <w:tcPr>
            <w:tcW w:w="54" w:type="dxa"/>
          </w:tcPr>
          <w:p w14:paraId="493451E4" w14:textId="77777777" w:rsidR="001C2446" w:rsidRDefault="001C2446" w:rsidP="00614B4F">
            <w:pPr>
              <w:pStyle w:val="EmptyCellLayoutStyle"/>
              <w:spacing w:after="0" w:line="240" w:lineRule="auto"/>
            </w:pPr>
          </w:p>
        </w:tc>
        <w:tc>
          <w:tcPr>
            <w:tcW w:w="10395" w:type="dxa"/>
          </w:tcPr>
          <w:p w14:paraId="77367BDB" w14:textId="77777777" w:rsidR="001C2446" w:rsidRDefault="001C2446" w:rsidP="00614B4F">
            <w:pPr>
              <w:pStyle w:val="EmptyCellLayoutStyle"/>
              <w:spacing w:after="0" w:line="240" w:lineRule="auto"/>
            </w:pPr>
          </w:p>
        </w:tc>
        <w:tc>
          <w:tcPr>
            <w:tcW w:w="149" w:type="dxa"/>
          </w:tcPr>
          <w:p w14:paraId="003A6D35" w14:textId="77777777" w:rsidR="001C2446" w:rsidRDefault="001C2446" w:rsidP="00614B4F">
            <w:pPr>
              <w:pStyle w:val="EmptyCellLayoutStyle"/>
              <w:spacing w:after="0" w:line="240" w:lineRule="auto"/>
            </w:pPr>
          </w:p>
        </w:tc>
      </w:tr>
      <w:tr w:rsidR="001C2446" w14:paraId="0E13D6C9" w14:textId="77777777" w:rsidTr="00614B4F">
        <w:tc>
          <w:tcPr>
            <w:tcW w:w="54" w:type="dxa"/>
          </w:tcPr>
          <w:p w14:paraId="278C6743"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051"/>
              <w:gridCol w:w="3084"/>
              <w:gridCol w:w="3024"/>
            </w:tblGrid>
            <w:tr w:rsidR="001C2446" w14:paraId="1157CFB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06234A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8AD72A"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36D40B3" w14:textId="77777777" w:rsidR="001C2446" w:rsidRDefault="001C2446" w:rsidP="00614B4F">
                  <w:pPr>
                    <w:spacing w:after="0" w:line="240" w:lineRule="auto"/>
                  </w:pPr>
                  <w:r>
                    <w:rPr>
                      <w:rFonts w:ascii="Calibri" w:eastAsia="Calibri" w:hAnsi="Calibri"/>
                      <w:b/>
                      <w:color w:val="000000"/>
                    </w:rPr>
                    <w:t>Default value</w:t>
                  </w:r>
                </w:p>
              </w:tc>
            </w:tr>
            <w:tr w:rsidR="001C2446" w14:paraId="71C2BF6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C8A4A0"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6085B6"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F66D0E" w14:textId="77777777" w:rsidR="001C2446" w:rsidRDefault="001C2446" w:rsidP="00614B4F">
                  <w:pPr>
                    <w:spacing w:after="0" w:line="240" w:lineRule="auto"/>
                  </w:pPr>
                  <w:r>
                    <w:rPr>
                      <w:rFonts w:ascii="Calibri" w:eastAsia="Calibri" w:hAnsi="Calibri"/>
                      <w:color w:val="000000"/>
                    </w:rPr>
                    <w:t>Yes</w:t>
                  </w:r>
                </w:p>
              </w:tc>
            </w:tr>
            <w:tr w:rsidR="001C2446" w14:paraId="3115E6F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359C1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B14DA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FD0E2F" w14:textId="77777777" w:rsidR="001C2446" w:rsidRDefault="001C2446" w:rsidP="00614B4F">
                  <w:pPr>
                    <w:spacing w:after="0" w:line="240" w:lineRule="auto"/>
                  </w:pPr>
                  <w:r>
                    <w:rPr>
                      <w:rFonts w:ascii="Arial" w:eastAsia="Arial" w:hAnsi="Arial"/>
                      <w:color w:val="000000"/>
                      <w:sz w:val="20"/>
                    </w:rPr>
                    <w:t>Yes</w:t>
                  </w:r>
                </w:p>
              </w:tc>
            </w:tr>
            <w:tr w:rsidR="001C2446" w14:paraId="6A5A859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4B1715" w14:textId="77777777" w:rsidR="001C2446" w:rsidRDefault="001C2446" w:rsidP="00614B4F">
                  <w:pPr>
                    <w:spacing w:after="0" w:line="240" w:lineRule="auto"/>
                  </w:pPr>
                  <w:r>
                    <w:rPr>
                      <w:rFonts w:ascii="Calibri" w:eastAsia="Calibri" w:hAnsi="Calibri"/>
                      <w:color w:val="000000"/>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C149AF" w14:textId="77777777" w:rsidR="001C2446" w:rsidRDefault="001C2446" w:rsidP="00614B4F">
                  <w:pPr>
                    <w:spacing w:after="0" w:line="240" w:lineRule="auto"/>
                  </w:pPr>
                  <w:r>
                    <w:rPr>
                      <w:rFonts w:ascii="Calibri" w:eastAsia="Calibri" w:hAnsi="Calibri"/>
                      <w:color w:val="000000"/>
                    </w:rPr>
                    <w:t>Defines Alert Priority.</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349C3C" w14:textId="77777777" w:rsidR="001C2446" w:rsidRDefault="001C2446" w:rsidP="00614B4F">
                  <w:pPr>
                    <w:spacing w:after="0" w:line="240" w:lineRule="auto"/>
                  </w:pPr>
                  <w:r>
                    <w:rPr>
                      <w:rFonts w:ascii="Calibri" w:eastAsia="Calibri" w:hAnsi="Calibri"/>
                      <w:color w:val="000000"/>
                    </w:rPr>
                    <w:t>1</w:t>
                  </w:r>
                </w:p>
              </w:tc>
            </w:tr>
            <w:tr w:rsidR="001C2446" w14:paraId="19663B5E"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C39287" w14:textId="77777777" w:rsidR="001C2446" w:rsidRDefault="001C2446" w:rsidP="00614B4F">
                  <w:pPr>
                    <w:spacing w:after="0" w:line="240" w:lineRule="auto"/>
                  </w:pPr>
                  <w:r>
                    <w:rPr>
                      <w:rFonts w:ascii="Calibri" w:eastAsia="Calibri" w:hAnsi="Calibri"/>
                      <w:color w:val="000000"/>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2D90003" w14:textId="77777777" w:rsidR="001C2446" w:rsidRDefault="001C2446" w:rsidP="00614B4F">
                  <w:pPr>
                    <w:spacing w:after="0" w:line="240" w:lineRule="auto"/>
                  </w:pPr>
                  <w:r>
                    <w:rPr>
                      <w:rFonts w:ascii="Calibri" w:eastAsia="Calibri" w:hAnsi="Calibri"/>
                      <w:color w:val="000000"/>
                    </w:rPr>
                    <w:t>Defines Alert Severity.</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E24B0F" w14:textId="77777777" w:rsidR="001C2446" w:rsidRDefault="001C2446" w:rsidP="00614B4F">
                  <w:pPr>
                    <w:spacing w:after="0" w:line="240" w:lineRule="auto"/>
                  </w:pPr>
                  <w:r>
                    <w:rPr>
                      <w:rFonts w:ascii="Calibri" w:eastAsia="Calibri" w:hAnsi="Calibri"/>
                      <w:color w:val="000000"/>
                    </w:rPr>
                    <w:t>1</w:t>
                  </w:r>
                </w:p>
              </w:tc>
            </w:tr>
          </w:tbl>
          <w:p w14:paraId="0200527B" w14:textId="77777777" w:rsidR="001C2446" w:rsidRDefault="001C2446" w:rsidP="00614B4F">
            <w:pPr>
              <w:spacing w:after="0" w:line="240" w:lineRule="auto"/>
            </w:pPr>
          </w:p>
        </w:tc>
        <w:tc>
          <w:tcPr>
            <w:tcW w:w="149" w:type="dxa"/>
          </w:tcPr>
          <w:p w14:paraId="6168D72D" w14:textId="77777777" w:rsidR="001C2446" w:rsidRDefault="001C2446" w:rsidP="00614B4F">
            <w:pPr>
              <w:pStyle w:val="EmptyCellLayoutStyle"/>
              <w:spacing w:after="0" w:line="240" w:lineRule="auto"/>
            </w:pPr>
          </w:p>
        </w:tc>
      </w:tr>
      <w:tr w:rsidR="001C2446" w14:paraId="4A75B368" w14:textId="77777777" w:rsidTr="00614B4F">
        <w:trPr>
          <w:trHeight w:val="80"/>
        </w:trPr>
        <w:tc>
          <w:tcPr>
            <w:tcW w:w="54" w:type="dxa"/>
          </w:tcPr>
          <w:p w14:paraId="2A2383AF" w14:textId="77777777" w:rsidR="001C2446" w:rsidRDefault="001C2446" w:rsidP="00614B4F">
            <w:pPr>
              <w:pStyle w:val="EmptyCellLayoutStyle"/>
              <w:spacing w:after="0" w:line="240" w:lineRule="auto"/>
            </w:pPr>
          </w:p>
        </w:tc>
        <w:tc>
          <w:tcPr>
            <w:tcW w:w="10395" w:type="dxa"/>
          </w:tcPr>
          <w:p w14:paraId="2F7F9FED" w14:textId="77777777" w:rsidR="001C2446" w:rsidRDefault="001C2446" w:rsidP="00614B4F">
            <w:pPr>
              <w:pStyle w:val="EmptyCellLayoutStyle"/>
              <w:spacing w:after="0" w:line="240" w:lineRule="auto"/>
            </w:pPr>
          </w:p>
        </w:tc>
        <w:tc>
          <w:tcPr>
            <w:tcW w:w="149" w:type="dxa"/>
          </w:tcPr>
          <w:p w14:paraId="4E270849" w14:textId="77777777" w:rsidR="001C2446" w:rsidRDefault="001C2446" w:rsidP="00614B4F">
            <w:pPr>
              <w:pStyle w:val="EmptyCellLayoutStyle"/>
              <w:spacing w:after="0" w:line="240" w:lineRule="auto"/>
            </w:pPr>
          </w:p>
        </w:tc>
      </w:tr>
    </w:tbl>
    <w:p w14:paraId="20708349" w14:textId="77777777" w:rsidR="001C2446" w:rsidRDefault="001C2446" w:rsidP="001C2446">
      <w:pPr>
        <w:spacing w:after="0" w:line="240" w:lineRule="auto"/>
      </w:pPr>
    </w:p>
    <w:p w14:paraId="17694D95" w14:textId="77777777" w:rsidR="001C2446" w:rsidRDefault="001C2446" w:rsidP="001C2446">
      <w:pPr>
        <w:spacing w:after="0" w:line="240" w:lineRule="auto"/>
      </w:pPr>
      <w:r>
        <w:rPr>
          <w:rFonts w:ascii="Calibri" w:eastAsia="Calibri" w:hAnsi="Calibri"/>
          <w:b/>
          <w:color w:val="000000"/>
          <w:sz w:val="32"/>
        </w:rPr>
        <w:t>Microsoft Azure SQL Database in Elastic Database Pool</w:t>
      </w:r>
    </w:p>
    <w:p w14:paraId="3DD1FA3C" w14:textId="77777777" w:rsidR="001C2446" w:rsidRDefault="001C2446" w:rsidP="001C2446">
      <w:pPr>
        <w:spacing w:after="0" w:line="240" w:lineRule="auto"/>
      </w:pPr>
      <w:r>
        <w:rPr>
          <w:rFonts w:ascii="Calibri" w:eastAsia="Calibri" w:hAnsi="Calibri"/>
          <w:color w:val="000000"/>
        </w:rPr>
        <w:t>SQL Database hosted in Microsoft Azure Elastic Database Pool.</w:t>
      </w:r>
    </w:p>
    <w:p w14:paraId="3B79B6F9" w14:textId="77777777" w:rsidR="001C2446" w:rsidRDefault="001C2446" w:rsidP="001C2446">
      <w:pPr>
        <w:spacing w:after="0" w:line="240" w:lineRule="auto"/>
      </w:pPr>
      <w:r>
        <w:rPr>
          <w:rFonts w:ascii="Calibri" w:eastAsia="Calibri" w:hAnsi="Calibri"/>
          <w:b/>
          <w:color w:val="000000"/>
          <w:sz w:val="28"/>
        </w:rPr>
        <w:t>Microsoft Azure SQL Database in Elastic Database Pool - Discoveries</w:t>
      </w:r>
    </w:p>
    <w:p w14:paraId="476D4CDE" w14:textId="77777777" w:rsidR="001C2446" w:rsidRDefault="001C2446" w:rsidP="001C2446">
      <w:pPr>
        <w:spacing w:after="0" w:line="240" w:lineRule="auto"/>
      </w:pPr>
      <w:r>
        <w:rPr>
          <w:rFonts w:ascii="Calibri" w:eastAsia="Calibri" w:hAnsi="Calibri"/>
          <w:b/>
          <w:color w:val="6495ED"/>
        </w:rPr>
        <w:t>Microsoft Azure SQL User Databases Discovery</w:t>
      </w:r>
    </w:p>
    <w:p w14:paraId="472AB564" w14:textId="77777777" w:rsidR="001C2446" w:rsidRDefault="001C2446" w:rsidP="001C2446">
      <w:pPr>
        <w:spacing w:after="0" w:line="240" w:lineRule="auto"/>
      </w:pPr>
      <w:r>
        <w:rPr>
          <w:rFonts w:ascii="Calibri" w:eastAsia="Calibri" w:hAnsi="Calibri"/>
          <w:color w:val="000000"/>
        </w:rPr>
        <w:t>This workflow discovers user databases hosted in Microsoft Azure SQL Database Cloud Service.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6EA5A4A8" w14:textId="77777777" w:rsidTr="00614B4F">
        <w:trPr>
          <w:trHeight w:val="54"/>
        </w:trPr>
        <w:tc>
          <w:tcPr>
            <w:tcW w:w="54" w:type="dxa"/>
          </w:tcPr>
          <w:p w14:paraId="4C7DA7E0" w14:textId="77777777" w:rsidR="001C2446" w:rsidRDefault="001C2446" w:rsidP="00614B4F">
            <w:pPr>
              <w:pStyle w:val="EmptyCellLayoutStyle"/>
              <w:spacing w:after="0" w:line="240" w:lineRule="auto"/>
            </w:pPr>
          </w:p>
        </w:tc>
        <w:tc>
          <w:tcPr>
            <w:tcW w:w="10395" w:type="dxa"/>
          </w:tcPr>
          <w:p w14:paraId="0B9E2175" w14:textId="77777777" w:rsidR="001C2446" w:rsidRDefault="001C2446" w:rsidP="00614B4F">
            <w:pPr>
              <w:pStyle w:val="EmptyCellLayoutStyle"/>
              <w:spacing w:after="0" w:line="240" w:lineRule="auto"/>
            </w:pPr>
          </w:p>
        </w:tc>
        <w:tc>
          <w:tcPr>
            <w:tcW w:w="149" w:type="dxa"/>
          </w:tcPr>
          <w:p w14:paraId="4C763A41" w14:textId="77777777" w:rsidR="001C2446" w:rsidRDefault="001C2446" w:rsidP="00614B4F">
            <w:pPr>
              <w:pStyle w:val="EmptyCellLayoutStyle"/>
              <w:spacing w:after="0" w:line="240" w:lineRule="auto"/>
            </w:pPr>
          </w:p>
        </w:tc>
      </w:tr>
      <w:tr w:rsidR="001C2446" w14:paraId="2AD1964B" w14:textId="77777777" w:rsidTr="00614B4F">
        <w:tc>
          <w:tcPr>
            <w:tcW w:w="54" w:type="dxa"/>
          </w:tcPr>
          <w:p w14:paraId="63AAA11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030AEBCB"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3F2C41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359DDA2"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984E92" w14:textId="77777777" w:rsidR="001C2446" w:rsidRDefault="001C2446" w:rsidP="00614B4F">
                  <w:pPr>
                    <w:spacing w:after="0" w:line="240" w:lineRule="auto"/>
                  </w:pPr>
                  <w:r>
                    <w:rPr>
                      <w:rFonts w:ascii="Calibri" w:eastAsia="Calibri" w:hAnsi="Calibri"/>
                      <w:b/>
                      <w:color w:val="000000"/>
                    </w:rPr>
                    <w:t>Default value</w:t>
                  </w:r>
                </w:p>
              </w:tc>
            </w:tr>
            <w:tr w:rsidR="001C2446" w14:paraId="6739A60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04796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B32AA9"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785AA1" w14:textId="77777777" w:rsidR="001C2446" w:rsidRDefault="001C2446" w:rsidP="00614B4F">
                  <w:pPr>
                    <w:spacing w:after="0" w:line="240" w:lineRule="auto"/>
                  </w:pPr>
                  <w:r>
                    <w:rPr>
                      <w:rFonts w:ascii="Calibri" w:eastAsia="Calibri" w:hAnsi="Calibri"/>
                      <w:color w:val="000000"/>
                    </w:rPr>
                    <w:t>Yes</w:t>
                  </w:r>
                </w:p>
              </w:tc>
            </w:tr>
            <w:tr w:rsidR="001C2446" w14:paraId="0279204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A36F0D"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E82002" w14:textId="77777777" w:rsidR="001C2446" w:rsidRDefault="001C2446" w:rsidP="00614B4F">
                  <w:pPr>
                    <w:spacing w:after="0" w:line="240" w:lineRule="auto"/>
                  </w:pPr>
                  <w:r>
                    <w:rPr>
                      <w:rFonts w:ascii="Calibri" w:eastAsia="Calibri" w:hAnsi="Calibri"/>
                      <w:color w:val="000000"/>
                    </w:rPr>
                    <w:t xml:space="preserve">The recurring interval of time in seconds in </w:t>
                  </w:r>
                  <w:r>
                    <w:rPr>
                      <w:rFonts w:ascii="Calibri" w:eastAsia="Calibri" w:hAnsi="Calibri"/>
                      <w:color w:val="000000"/>
                    </w:rPr>
                    <w:lastRenderedPageBreak/>
                    <w:t>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20E835" w14:textId="77777777" w:rsidR="001C2446" w:rsidRDefault="001C2446" w:rsidP="00614B4F">
                  <w:pPr>
                    <w:spacing w:after="0" w:line="240" w:lineRule="auto"/>
                  </w:pPr>
                  <w:r>
                    <w:rPr>
                      <w:rFonts w:ascii="Calibri" w:eastAsia="Calibri" w:hAnsi="Calibri"/>
                      <w:color w:val="000000"/>
                    </w:rPr>
                    <w:lastRenderedPageBreak/>
                    <w:t>14400</w:t>
                  </w:r>
                </w:p>
              </w:tc>
            </w:tr>
            <w:tr w:rsidR="001C2446" w14:paraId="1CE2168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D83AA0"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4E0F7A"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B495C3"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42243F3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873E31"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69AF05"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C4F1F" w14:textId="77777777" w:rsidR="001C2446" w:rsidRDefault="001C2446" w:rsidP="00614B4F">
                  <w:pPr>
                    <w:spacing w:after="0" w:line="240" w:lineRule="auto"/>
                  </w:pPr>
                  <w:r>
                    <w:rPr>
                      <w:rFonts w:ascii="Calibri" w:eastAsia="Calibri" w:hAnsi="Calibri"/>
                      <w:color w:val="000000"/>
                    </w:rPr>
                    <w:t>60</w:t>
                  </w:r>
                </w:p>
              </w:tc>
            </w:tr>
            <w:tr w:rsidR="001C2446" w14:paraId="783CE57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99EA7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C57827"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9F5998" w14:textId="77777777" w:rsidR="001C2446" w:rsidRDefault="001C2446" w:rsidP="00614B4F">
                  <w:pPr>
                    <w:spacing w:after="0" w:line="240" w:lineRule="auto"/>
                  </w:pPr>
                </w:p>
              </w:tc>
            </w:tr>
            <w:tr w:rsidR="001C2446" w14:paraId="37E5B74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3D2BB4"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C267E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1864F3" w14:textId="77777777" w:rsidR="001C2446" w:rsidRDefault="001C2446" w:rsidP="00614B4F">
                  <w:pPr>
                    <w:spacing w:after="0" w:line="240" w:lineRule="auto"/>
                  </w:pPr>
                  <w:r>
                    <w:rPr>
                      <w:rFonts w:ascii="Calibri" w:eastAsia="Calibri" w:hAnsi="Calibri"/>
                      <w:color w:val="000000"/>
                    </w:rPr>
                    <w:t>600</w:t>
                  </w:r>
                </w:p>
              </w:tc>
            </w:tr>
            <w:tr w:rsidR="001C2446" w14:paraId="4E63F1E4"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B552DA"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3814D2"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83626E" w14:textId="77777777" w:rsidR="001C2446" w:rsidRDefault="001C2446" w:rsidP="00614B4F">
                  <w:pPr>
                    <w:spacing w:after="0" w:line="240" w:lineRule="auto"/>
                  </w:pPr>
                  <w:r>
                    <w:rPr>
                      <w:rFonts w:ascii="Calibri" w:eastAsia="Calibri" w:hAnsi="Calibri"/>
                      <w:color w:val="000000"/>
                    </w:rPr>
                    <w:t>30</w:t>
                  </w:r>
                </w:p>
              </w:tc>
            </w:tr>
          </w:tbl>
          <w:p w14:paraId="6B43A00D" w14:textId="77777777" w:rsidR="001C2446" w:rsidRDefault="001C2446" w:rsidP="00614B4F">
            <w:pPr>
              <w:spacing w:after="0" w:line="240" w:lineRule="auto"/>
            </w:pPr>
          </w:p>
        </w:tc>
        <w:tc>
          <w:tcPr>
            <w:tcW w:w="149" w:type="dxa"/>
          </w:tcPr>
          <w:p w14:paraId="1C6005F7" w14:textId="77777777" w:rsidR="001C2446" w:rsidRDefault="001C2446" w:rsidP="00614B4F">
            <w:pPr>
              <w:pStyle w:val="EmptyCellLayoutStyle"/>
              <w:spacing w:after="0" w:line="240" w:lineRule="auto"/>
            </w:pPr>
          </w:p>
        </w:tc>
      </w:tr>
      <w:tr w:rsidR="001C2446" w14:paraId="5A6FFE56" w14:textId="77777777" w:rsidTr="00614B4F">
        <w:trPr>
          <w:trHeight w:val="80"/>
        </w:trPr>
        <w:tc>
          <w:tcPr>
            <w:tcW w:w="54" w:type="dxa"/>
          </w:tcPr>
          <w:p w14:paraId="457F929D" w14:textId="77777777" w:rsidR="001C2446" w:rsidRDefault="001C2446" w:rsidP="00614B4F">
            <w:pPr>
              <w:pStyle w:val="EmptyCellLayoutStyle"/>
              <w:spacing w:after="0" w:line="240" w:lineRule="auto"/>
            </w:pPr>
          </w:p>
        </w:tc>
        <w:tc>
          <w:tcPr>
            <w:tcW w:w="10395" w:type="dxa"/>
          </w:tcPr>
          <w:p w14:paraId="4A2862EE" w14:textId="77777777" w:rsidR="001C2446" w:rsidRDefault="001C2446" w:rsidP="00614B4F">
            <w:pPr>
              <w:pStyle w:val="EmptyCellLayoutStyle"/>
              <w:spacing w:after="0" w:line="240" w:lineRule="auto"/>
            </w:pPr>
          </w:p>
        </w:tc>
        <w:tc>
          <w:tcPr>
            <w:tcW w:w="149" w:type="dxa"/>
          </w:tcPr>
          <w:p w14:paraId="0A6832C2" w14:textId="77777777" w:rsidR="001C2446" w:rsidRDefault="001C2446" w:rsidP="00614B4F">
            <w:pPr>
              <w:pStyle w:val="EmptyCellLayoutStyle"/>
              <w:spacing w:after="0" w:line="240" w:lineRule="auto"/>
            </w:pPr>
          </w:p>
        </w:tc>
      </w:tr>
    </w:tbl>
    <w:p w14:paraId="157D1C7C" w14:textId="77777777" w:rsidR="001C2446" w:rsidRDefault="001C2446" w:rsidP="001C2446">
      <w:pPr>
        <w:spacing w:after="0" w:line="240" w:lineRule="auto"/>
      </w:pPr>
    </w:p>
    <w:p w14:paraId="7BBA8275" w14:textId="77777777" w:rsidR="001C2446" w:rsidRDefault="001C2446" w:rsidP="001C2446">
      <w:pPr>
        <w:spacing w:after="0" w:line="240" w:lineRule="auto"/>
      </w:pPr>
      <w:r>
        <w:rPr>
          <w:rFonts w:ascii="Calibri" w:eastAsia="Calibri" w:hAnsi="Calibri"/>
          <w:b/>
          <w:color w:val="000000"/>
          <w:sz w:val="32"/>
        </w:rPr>
        <w:t>Microsoft Azure SQL Database Replication</w:t>
      </w:r>
    </w:p>
    <w:p w14:paraId="3D2BB24C" w14:textId="77777777" w:rsidR="001C2446" w:rsidRDefault="001C2446" w:rsidP="001C2446">
      <w:pPr>
        <w:spacing w:after="0" w:line="240" w:lineRule="auto"/>
      </w:pPr>
      <w:r>
        <w:rPr>
          <w:rFonts w:ascii="Calibri" w:eastAsia="Calibri" w:hAnsi="Calibri"/>
          <w:color w:val="000000"/>
        </w:rPr>
        <w:t>SQL Database geo-replicated across different servers in Microsoft Azure.</w:t>
      </w:r>
    </w:p>
    <w:p w14:paraId="5063E7BF" w14:textId="77777777" w:rsidR="001C2446" w:rsidRDefault="001C2446" w:rsidP="001C2446">
      <w:pPr>
        <w:spacing w:after="0" w:line="240" w:lineRule="auto"/>
      </w:pPr>
      <w:r>
        <w:rPr>
          <w:rFonts w:ascii="Calibri" w:eastAsia="Calibri" w:hAnsi="Calibri"/>
          <w:b/>
          <w:color w:val="000000"/>
          <w:sz w:val="28"/>
        </w:rPr>
        <w:t>Microsoft Azure SQL Database Replication - Discoveries</w:t>
      </w:r>
    </w:p>
    <w:p w14:paraId="23BE77EF" w14:textId="77777777" w:rsidR="001C2446" w:rsidRDefault="001C2446" w:rsidP="001C2446">
      <w:pPr>
        <w:spacing w:after="0" w:line="240" w:lineRule="auto"/>
      </w:pPr>
      <w:r>
        <w:rPr>
          <w:rFonts w:ascii="Calibri" w:eastAsia="Calibri" w:hAnsi="Calibri"/>
          <w:b/>
          <w:color w:val="6495ED"/>
        </w:rPr>
        <w:t>Microsoft Azure SQL Database Replications Discovery</w:t>
      </w:r>
    </w:p>
    <w:p w14:paraId="5D0BD4BA" w14:textId="77777777" w:rsidR="001C2446" w:rsidRDefault="001C2446" w:rsidP="001C2446">
      <w:pPr>
        <w:spacing w:after="0" w:line="240" w:lineRule="auto"/>
      </w:pPr>
      <w:r>
        <w:rPr>
          <w:rFonts w:ascii="Calibri" w:eastAsia="Calibri" w:hAnsi="Calibri"/>
          <w:color w:val="000000"/>
        </w:rPr>
        <w:t>This workflow discovers Geo-Replications of databases hosted in Microsoft Azure SQL Database Cloud Service.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0B4133F" w14:textId="77777777" w:rsidTr="00614B4F">
        <w:trPr>
          <w:trHeight w:val="54"/>
        </w:trPr>
        <w:tc>
          <w:tcPr>
            <w:tcW w:w="54" w:type="dxa"/>
          </w:tcPr>
          <w:p w14:paraId="29ECD9A9" w14:textId="77777777" w:rsidR="001C2446" w:rsidRDefault="001C2446" w:rsidP="00614B4F">
            <w:pPr>
              <w:pStyle w:val="EmptyCellLayoutStyle"/>
              <w:spacing w:after="0" w:line="240" w:lineRule="auto"/>
            </w:pPr>
          </w:p>
        </w:tc>
        <w:tc>
          <w:tcPr>
            <w:tcW w:w="10395" w:type="dxa"/>
          </w:tcPr>
          <w:p w14:paraId="7E66E60F" w14:textId="77777777" w:rsidR="001C2446" w:rsidRDefault="001C2446" w:rsidP="00614B4F">
            <w:pPr>
              <w:pStyle w:val="EmptyCellLayoutStyle"/>
              <w:spacing w:after="0" w:line="240" w:lineRule="auto"/>
            </w:pPr>
          </w:p>
        </w:tc>
        <w:tc>
          <w:tcPr>
            <w:tcW w:w="149" w:type="dxa"/>
          </w:tcPr>
          <w:p w14:paraId="4C94BA18" w14:textId="77777777" w:rsidR="001C2446" w:rsidRDefault="001C2446" w:rsidP="00614B4F">
            <w:pPr>
              <w:pStyle w:val="EmptyCellLayoutStyle"/>
              <w:spacing w:after="0" w:line="240" w:lineRule="auto"/>
            </w:pPr>
          </w:p>
        </w:tc>
      </w:tr>
      <w:tr w:rsidR="001C2446" w14:paraId="2E7106F5" w14:textId="77777777" w:rsidTr="00614B4F">
        <w:tc>
          <w:tcPr>
            <w:tcW w:w="54" w:type="dxa"/>
          </w:tcPr>
          <w:p w14:paraId="17531A47"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D11797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23C6B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8B7DA2"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5FB0E0" w14:textId="77777777" w:rsidR="001C2446" w:rsidRDefault="001C2446" w:rsidP="00614B4F">
                  <w:pPr>
                    <w:spacing w:after="0" w:line="240" w:lineRule="auto"/>
                  </w:pPr>
                  <w:r>
                    <w:rPr>
                      <w:rFonts w:ascii="Calibri" w:eastAsia="Calibri" w:hAnsi="Calibri"/>
                      <w:b/>
                      <w:color w:val="000000"/>
                    </w:rPr>
                    <w:t>Default value</w:t>
                  </w:r>
                </w:p>
              </w:tc>
            </w:tr>
            <w:tr w:rsidR="001C2446" w14:paraId="0AB318E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E6A7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F7C1C2"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D0F77C" w14:textId="77777777" w:rsidR="001C2446" w:rsidRDefault="001C2446" w:rsidP="00614B4F">
                  <w:pPr>
                    <w:spacing w:after="0" w:line="240" w:lineRule="auto"/>
                  </w:pPr>
                  <w:r>
                    <w:rPr>
                      <w:rFonts w:ascii="Calibri" w:eastAsia="Calibri" w:hAnsi="Calibri"/>
                      <w:color w:val="000000"/>
                    </w:rPr>
                    <w:t>Yes</w:t>
                  </w:r>
                </w:p>
              </w:tc>
            </w:tr>
            <w:tr w:rsidR="001C2446" w14:paraId="07B4DD4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CE387F" w14:textId="77777777" w:rsidR="001C2446" w:rsidRDefault="001C2446" w:rsidP="00614B4F">
                  <w:pPr>
                    <w:spacing w:after="0" w:line="240" w:lineRule="auto"/>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5A21EC"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D44702" w14:textId="77777777" w:rsidR="001C2446" w:rsidRDefault="001C2446" w:rsidP="00614B4F">
                  <w:pPr>
                    <w:spacing w:after="0" w:line="240" w:lineRule="auto"/>
                  </w:pPr>
                  <w:r>
                    <w:rPr>
                      <w:rFonts w:ascii="Calibri" w:eastAsia="Calibri" w:hAnsi="Calibri"/>
                      <w:color w:val="000000"/>
                    </w:rPr>
                    <w:t>14400</w:t>
                  </w:r>
                </w:p>
              </w:tc>
            </w:tr>
            <w:tr w:rsidR="001C2446" w14:paraId="469AE01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991C6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E32C5A"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29547C"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2BAC56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934099"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22058D"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3BAF23" w14:textId="77777777" w:rsidR="001C2446" w:rsidRDefault="001C2446" w:rsidP="00614B4F">
                  <w:pPr>
                    <w:spacing w:after="0" w:line="240" w:lineRule="auto"/>
                  </w:pPr>
                  <w:r>
                    <w:rPr>
                      <w:rFonts w:ascii="Calibri" w:eastAsia="Calibri" w:hAnsi="Calibri"/>
                      <w:color w:val="000000"/>
                    </w:rPr>
                    <w:t>60</w:t>
                  </w:r>
                </w:p>
              </w:tc>
            </w:tr>
            <w:tr w:rsidR="001C2446" w14:paraId="1D42BDE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33EBA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E3C9A5"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BB9B54" w14:textId="77777777" w:rsidR="001C2446" w:rsidRDefault="001C2446" w:rsidP="00614B4F">
                  <w:pPr>
                    <w:spacing w:after="0" w:line="240" w:lineRule="auto"/>
                  </w:pPr>
                </w:p>
              </w:tc>
            </w:tr>
            <w:tr w:rsidR="001C2446" w14:paraId="01C0290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7D3A3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2E1E66"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511C86" w14:textId="77777777" w:rsidR="001C2446" w:rsidRDefault="001C2446" w:rsidP="00614B4F">
                  <w:pPr>
                    <w:spacing w:after="0" w:line="240" w:lineRule="auto"/>
                  </w:pPr>
                  <w:r>
                    <w:rPr>
                      <w:rFonts w:ascii="Calibri" w:eastAsia="Calibri" w:hAnsi="Calibri"/>
                      <w:color w:val="000000"/>
                    </w:rPr>
                    <w:t>13800</w:t>
                  </w:r>
                </w:p>
              </w:tc>
            </w:tr>
            <w:tr w:rsidR="001C2446" w14:paraId="6D4B263C"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F3D8E6"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D4CF16"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19868B" w14:textId="77777777" w:rsidR="001C2446" w:rsidRDefault="001C2446" w:rsidP="00614B4F">
                  <w:pPr>
                    <w:spacing w:after="0" w:line="240" w:lineRule="auto"/>
                  </w:pPr>
                  <w:r>
                    <w:rPr>
                      <w:rFonts w:ascii="Calibri" w:eastAsia="Calibri" w:hAnsi="Calibri"/>
                      <w:color w:val="000000"/>
                    </w:rPr>
                    <w:t>30</w:t>
                  </w:r>
                </w:p>
              </w:tc>
            </w:tr>
          </w:tbl>
          <w:p w14:paraId="7706BE49" w14:textId="77777777" w:rsidR="001C2446" w:rsidRDefault="001C2446" w:rsidP="00614B4F">
            <w:pPr>
              <w:spacing w:after="0" w:line="240" w:lineRule="auto"/>
            </w:pPr>
          </w:p>
        </w:tc>
        <w:tc>
          <w:tcPr>
            <w:tcW w:w="149" w:type="dxa"/>
          </w:tcPr>
          <w:p w14:paraId="58BEE556" w14:textId="77777777" w:rsidR="001C2446" w:rsidRDefault="001C2446" w:rsidP="00614B4F">
            <w:pPr>
              <w:pStyle w:val="EmptyCellLayoutStyle"/>
              <w:spacing w:after="0" w:line="240" w:lineRule="auto"/>
            </w:pPr>
          </w:p>
        </w:tc>
      </w:tr>
      <w:tr w:rsidR="001C2446" w14:paraId="58086F59" w14:textId="77777777" w:rsidTr="00614B4F">
        <w:trPr>
          <w:trHeight w:val="80"/>
        </w:trPr>
        <w:tc>
          <w:tcPr>
            <w:tcW w:w="54" w:type="dxa"/>
          </w:tcPr>
          <w:p w14:paraId="4124C25D" w14:textId="77777777" w:rsidR="001C2446" w:rsidRDefault="001C2446" w:rsidP="00614B4F">
            <w:pPr>
              <w:pStyle w:val="EmptyCellLayoutStyle"/>
              <w:spacing w:after="0" w:line="240" w:lineRule="auto"/>
            </w:pPr>
          </w:p>
        </w:tc>
        <w:tc>
          <w:tcPr>
            <w:tcW w:w="10395" w:type="dxa"/>
          </w:tcPr>
          <w:p w14:paraId="3A415010" w14:textId="77777777" w:rsidR="001C2446" w:rsidRDefault="001C2446" w:rsidP="00614B4F">
            <w:pPr>
              <w:pStyle w:val="EmptyCellLayoutStyle"/>
              <w:spacing w:after="0" w:line="240" w:lineRule="auto"/>
            </w:pPr>
          </w:p>
        </w:tc>
        <w:tc>
          <w:tcPr>
            <w:tcW w:w="149" w:type="dxa"/>
          </w:tcPr>
          <w:p w14:paraId="76A94D53" w14:textId="77777777" w:rsidR="001C2446" w:rsidRDefault="001C2446" w:rsidP="00614B4F">
            <w:pPr>
              <w:pStyle w:val="EmptyCellLayoutStyle"/>
              <w:spacing w:after="0" w:line="240" w:lineRule="auto"/>
            </w:pPr>
          </w:p>
        </w:tc>
      </w:tr>
    </w:tbl>
    <w:p w14:paraId="56A48F75" w14:textId="77777777" w:rsidR="001C2446" w:rsidRDefault="001C2446" w:rsidP="001C2446">
      <w:pPr>
        <w:spacing w:after="0" w:line="240" w:lineRule="auto"/>
      </w:pPr>
    </w:p>
    <w:p w14:paraId="02206B73" w14:textId="77777777" w:rsidR="001C2446" w:rsidRDefault="001C2446" w:rsidP="001C2446">
      <w:pPr>
        <w:spacing w:after="0" w:line="240" w:lineRule="auto"/>
      </w:pPr>
      <w:r>
        <w:rPr>
          <w:rFonts w:ascii="Calibri" w:eastAsia="Calibri" w:hAnsi="Calibri"/>
          <w:b/>
          <w:color w:val="000000"/>
          <w:sz w:val="28"/>
        </w:rPr>
        <w:t>Microsoft Azure SQL Database Replication - Dependency (rollup) monitors</w:t>
      </w:r>
    </w:p>
    <w:p w14:paraId="30C6DC7E" w14:textId="77777777" w:rsidR="001C2446" w:rsidRDefault="001C2446" w:rsidP="001C2446">
      <w:pPr>
        <w:spacing w:after="0" w:line="240" w:lineRule="auto"/>
      </w:pPr>
      <w:r>
        <w:rPr>
          <w:rFonts w:ascii="Calibri" w:eastAsia="Calibri" w:hAnsi="Calibri"/>
          <w:b/>
          <w:color w:val="6495ED"/>
        </w:rPr>
        <w:t>Databases Health</w:t>
      </w:r>
    </w:p>
    <w:p w14:paraId="58058CB7" w14:textId="77777777" w:rsidR="001C2446" w:rsidRDefault="001C2446" w:rsidP="001C2446">
      <w:pPr>
        <w:spacing w:after="0" w:line="240" w:lineRule="auto"/>
      </w:pPr>
      <w:r>
        <w:rPr>
          <w:rFonts w:ascii="Calibri" w:eastAsia="Calibri" w:hAnsi="Calibri"/>
          <w:color w:val="000000"/>
        </w:rPr>
        <w:t>Rolls up all user databases in geo-replication availability monitors to the replication database.</w:t>
      </w:r>
    </w:p>
    <w:p w14:paraId="67F42923" w14:textId="77777777" w:rsidR="001C2446" w:rsidRDefault="001C2446" w:rsidP="001C2446">
      <w:pPr>
        <w:spacing w:after="0" w:line="240" w:lineRule="auto"/>
      </w:pPr>
    </w:p>
    <w:p w14:paraId="1CDB09B2" w14:textId="77777777" w:rsidR="001C2446" w:rsidRDefault="001C2446" w:rsidP="001C2446">
      <w:pPr>
        <w:spacing w:after="0" w:line="240" w:lineRule="auto"/>
      </w:pPr>
      <w:r>
        <w:rPr>
          <w:rFonts w:ascii="Calibri" w:eastAsia="Calibri" w:hAnsi="Calibri"/>
          <w:b/>
          <w:color w:val="6495ED"/>
        </w:rPr>
        <w:lastRenderedPageBreak/>
        <w:t>Databases Performance</w:t>
      </w:r>
    </w:p>
    <w:p w14:paraId="1A0FAD4F" w14:textId="77777777" w:rsidR="001C2446" w:rsidRDefault="001C2446" w:rsidP="001C2446">
      <w:pPr>
        <w:spacing w:after="0" w:line="240" w:lineRule="auto"/>
      </w:pPr>
      <w:r>
        <w:rPr>
          <w:rFonts w:ascii="Calibri" w:eastAsia="Calibri" w:hAnsi="Calibri"/>
          <w:color w:val="000000"/>
        </w:rPr>
        <w:t>Rolls up all user databases in geo-replication performance monitors to the replication database.</w:t>
      </w:r>
    </w:p>
    <w:p w14:paraId="667879A7" w14:textId="77777777" w:rsidR="001C2446" w:rsidRDefault="001C2446" w:rsidP="001C2446">
      <w:pPr>
        <w:spacing w:after="0" w:line="240" w:lineRule="auto"/>
      </w:pPr>
    </w:p>
    <w:p w14:paraId="36DFE039" w14:textId="77777777" w:rsidR="001C2446" w:rsidRDefault="001C2446" w:rsidP="001C2446">
      <w:pPr>
        <w:spacing w:after="0" w:line="240" w:lineRule="auto"/>
      </w:pPr>
      <w:r>
        <w:rPr>
          <w:rFonts w:ascii="Calibri" w:eastAsia="Calibri" w:hAnsi="Calibri"/>
          <w:b/>
          <w:color w:val="000000"/>
          <w:sz w:val="32"/>
        </w:rPr>
        <w:t>Microsoft Azure SQL Elastic Database Pool</w:t>
      </w:r>
    </w:p>
    <w:p w14:paraId="45A9BB68" w14:textId="77777777" w:rsidR="001C2446" w:rsidRDefault="001C2446" w:rsidP="001C2446">
      <w:pPr>
        <w:spacing w:after="0" w:line="240" w:lineRule="auto"/>
      </w:pPr>
      <w:r>
        <w:rPr>
          <w:rFonts w:ascii="Calibri" w:eastAsia="Calibri" w:hAnsi="Calibri"/>
          <w:color w:val="000000"/>
        </w:rPr>
        <w:t>SQL Elastic Database Pool hosted in Microsoft Azure.</w:t>
      </w:r>
    </w:p>
    <w:p w14:paraId="1B875050" w14:textId="77777777" w:rsidR="001C2446" w:rsidRDefault="001C2446" w:rsidP="001C2446">
      <w:pPr>
        <w:spacing w:after="0" w:line="240" w:lineRule="auto"/>
      </w:pPr>
      <w:r>
        <w:rPr>
          <w:rFonts w:ascii="Calibri" w:eastAsia="Calibri" w:hAnsi="Calibri"/>
          <w:b/>
          <w:color w:val="000000"/>
          <w:sz w:val="28"/>
        </w:rPr>
        <w:t>Microsoft Azure SQL Elastic Database Pool - Discoveries</w:t>
      </w:r>
    </w:p>
    <w:p w14:paraId="3120C423" w14:textId="77777777" w:rsidR="001C2446" w:rsidRDefault="001C2446" w:rsidP="001C2446">
      <w:pPr>
        <w:spacing w:after="0" w:line="240" w:lineRule="auto"/>
      </w:pPr>
      <w:r>
        <w:rPr>
          <w:rFonts w:ascii="Calibri" w:eastAsia="Calibri" w:hAnsi="Calibri"/>
          <w:b/>
          <w:color w:val="6495ED"/>
        </w:rPr>
        <w:t>Microsoft Azure SQL Elastic Pool Discovery</w:t>
      </w:r>
    </w:p>
    <w:p w14:paraId="51113999" w14:textId="77777777" w:rsidR="001C2446" w:rsidRDefault="001C2446" w:rsidP="001C2446">
      <w:pPr>
        <w:spacing w:after="0" w:line="240" w:lineRule="auto"/>
      </w:pPr>
      <w:r>
        <w:rPr>
          <w:rFonts w:ascii="Calibri" w:eastAsia="Calibri" w:hAnsi="Calibri"/>
          <w:color w:val="000000"/>
        </w:rPr>
        <w:t>Discovers Elastic Database Pools for the server.</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610C1845" w14:textId="77777777" w:rsidTr="00614B4F">
        <w:trPr>
          <w:trHeight w:val="54"/>
        </w:trPr>
        <w:tc>
          <w:tcPr>
            <w:tcW w:w="54" w:type="dxa"/>
          </w:tcPr>
          <w:p w14:paraId="1CDB75FB" w14:textId="77777777" w:rsidR="001C2446" w:rsidRDefault="001C2446" w:rsidP="00614B4F">
            <w:pPr>
              <w:pStyle w:val="EmptyCellLayoutStyle"/>
              <w:spacing w:after="0" w:line="240" w:lineRule="auto"/>
            </w:pPr>
          </w:p>
        </w:tc>
        <w:tc>
          <w:tcPr>
            <w:tcW w:w="10395" w:type="dxa"/>
          </w:tcPr>
          <w:p w14:paraId="2A49D808" w14:textId="77777777" w:rsidR="001C2446" w:rsidRDefault="001C2446" w:rsidP="00614B4F">
            <w:pPr>
              <w:pStyle w:val="EmptyCellLayoutStyle"/>
              <w:spacing w:after="0" w:line="240" w:lineRule="auto"/>
            </w:pPr>
          </w:p>
        </w:tc>
        <w:tc>
          <w:tcPr>
            <w:tcW w:w="149" w:type="dxa"/>
          </w:tcPr>
          <w:p w14:paraId="6DF16712" w14:textId="77777777" w:rsidR="001C2446" w:rsidRDefault="001C2446" w:rsidP="00614B4F">
            <w:pPr>
              <w:pStyle w:val="EmptyCellLayoutStyle"/>
              <w:spacing w:after="0" w:line="240" w:lineRule="auto"/>
            </w:pPr>
          </w:p>
        </w:tc>
      </w:tr>
      <w:tr w:rsidR="001C2446" w14:paraId="234B21A8" w14:textId="77777777" w:rsidTr="00614B4F">
        <w:tc>
          <w:tcPr>
            <w:tcW w:w="54" w:type="dxa"/>
          </w:tcPr>
          <w:p w14:paraId="280BFD4A"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78AA8057"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00BAC6"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0A354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AB3F5C" w14:textId="77777777" w:rsidR="001C2446" w:rsidRDefault="001C2446" w:rsidP="00614B4F">
                  <w:pPr>
                    <w:spacing w:after="0" w:line="240" w:lineRule="auto"/>
                  </w:pPr>
                  <w:r>
                    <w:rPr>
                      <w:rFonts w:ascii="Calibri" w:eastAsia="Calibri" w:hAnsi="Calibri"/>
                      <w:b/>
                      <w:color w:val="000000"/>
                    </w:rPr>
                    <w:t>Default value</w:t>
                  </w:r>
                </w:p>
              </w:tc>
            </w:tr>
            <w:tr w:rsidR="001C2446" w14:paraId="5414D44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0A743B"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19C131"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1552C3" w14:textId="77777777" w:rsidR="001C2446" w:rsidRDefault="001C2446" w:rsidP="00614B4F">
                  <w:pPr>
                    <w:spacing w:after="0" w:line="240" w:lineRule="auto"/>
                  </w:pPr>
                  <w:r>
                    <w:rPr>
                      <w:rFonts w:ascii="Calibri" w:eastAsia="Calibri" w:hAnsi="Calibri"/>
                      <w:color w:val="000000"/>
                    </w:rPr>
                    <w:t>Yes</w:t>
                  </w:r>
                </w:p>
              </w:tc>
            </w:tr>
            <w:tr w:rsidR="001C2446" w14:paraId="0088416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0DF5E"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25F3BD"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046449" w14:textId="77777777" w:rsidR="001C2446" w:rsidRDefault="001C2446" w:rsidP="00614B4F">
                  <w:pPr>
                    <w:spacing w:after="0" w:line="240" w:lineRule="auto"/>
                  </w:pPr>
                  <w:r>
                    <w:rPr>
                      <w:rFonts w:ascii="Calibri" w:eastAsia="Calibri" w:hAnsi="Calibri"/>
                      <w:color w:val="000000"/>
                    </w:rPr>
                    <w:t>7200</w:t>
                  </w:r>
                </w:p>
              </w:tc>
            </w:tr>
            <w:tr w:rsidR="001C2446" w14:paraId="0CEEE2A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42C493"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7BE3F0"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45DCB" w14:textId="77777777" w:rsidR="001C2446" w:rsidRDefault="001C2446" w:rsidP="00614B4F">
                  <w:pPr>
                    <w:spacing w:after="0" w:line="240" w:lineRule="auto"/>
                  </w:pPr>
                  <w:r>
                    <w:rPr>
                      <w:rFonts w:ascii="Calibri" w:eastAsia="Calibri" w:hAnsi="Calibri"/>
                      <w:color w:val="000000"/>
                    </w:rPr>
                    <w:t>60</w:t>
                  </w:r>
                </w:p>
              </w:tc>
            </w:tr>
            <w:tr w:rsidR="001C2446" w14:paraId="5FF092E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7AEDF3"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75AB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301DB5" w14:textId="77777777" w:rsidR="001C2446" w:rsidRDefault="001C2446" w:rsidP="00614B4F">
                  <w:pPr>
                    <w:spacing w:after="0" w:line="240" w:lineRule="auto"/>
                  </w:pPr>
                </w:p>
              </w:tc>
            </w:tr>
            <w:tr w:rsidR="001C2446" w14:paraId="3C317B3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4176B3"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737A6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2AD4C6" w14:textId="77777777" w:rsidR="001C2446" w:rsidRDefault="001C2446" w:rsidP="00614B4F">
                  <w:pPr>
                    <w:spacing w:after="0" w:line="240" w:lineRule="auto"/>
                  </w:pPr>
                  <w:r>
                    <w:rPr>
                      <w:rFonts w:ascii="Calibri" w:eastAsia="Calibri" w:hAnsi="Calibri"/>
                      <w:color w:val="000000"/>
                    </w:rPr>
                    <w:t>600</w:t>
                  </w:r>
                </w:p>
              </w:tc>
            </w:tr>
            <w:tr w:rsidR="001C2446" w14:paraId="4070D5F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51755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0EEAC3"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510D1E" w14:textId="77777777" w:rsidR="001C2446" w:rsidRDefault="001C2446" w:rsidP="00614B4F">
                  <w:pPr>
                    <w:spacing w:after="0" w:line="240" w:lineRule="auto"/>
                  </w:pPr>
                  <w:r>
                    <w:rPr>
                      <w:rFonts w:ascii="Calibri" w:eastAsia="Calibri" w:hAnsi="Calibri"/>
                      <w:color w:val="000000"/>
                    </w:rPr>
                    <w:t>30</w:t>
                  </w:r>
                </w:p>
              </w:tc>
            </w:tr>
          </w:tbl>
          <w:p w14:paraId="43CC7889" w14:textId="77777777" w:rsidR="001C2446" w:rsidRDefault="001C2446" w:rsidP="00614B4F">
            <w:pPr>
              <w:spacing w:after="0" w:line="240" w:lineRule="auto"/>
            </w:pPr>
          </w:p>
        </w:tc>
        <w:tc>
          <w:tcPr>
            <w:tcW w:w="149" w:type="dxa"/>
          </w:tcPr>
          <w:p w14:paraId="1638FCE9" w14:textId="77777777" w:rsidR="001C2446" w:rsidRDefault="001C2446" w:rsidP="00614B4F">
            <w:pPr>
              <w:pStyle w:val="EmptyCellLayoutStyle"/>
              <w:spacing w:after="0" w:line="240" w:lineRule="auto"/>
            </w:pPr>
          </w:p>
        </w:tc>
      </w:tr>
      <w:tr w:rsidR="001C2446" w14:paraId="7D051A4E" w14:textId="77777777" w:rsidTr="00614B4F">
        <w:trPr>
          <w:trHeight w:val="80"/>
        </w:trPr>
        <w:tc>
          <w:tcPr>
            <w:tcW w:w="54" w:type="dxa"/>
          </w:tcPr>
          <w:p w14:paraId="1456E78D" w14:textId="77777777" w:rsidR="001C2446" w:rsidRDefault="001C2446" w:rsidP="00614B4F">
            <w:pPr>
              <w:pStyle w:val="EmptyCellLayoutStyle"/>
              <w:spacing w:after="0" w:line="240" w:lineRule="auto"/>
            </w:pPr>
          </w:p>
        </w:tc>
        <w:tc>
          <w:tcPr>
            <w:tcW w:w="10395" w:type="dxa"/>
          </w:tcPr>
          <w:p w14:paraId="64FDC491" w14:textId="77777777" w:rsidR="001C2446" w:rsidRDefault="001C2446" w:rsidP="00614B4F">
            <w:pPr>
              <w:pStyle w:val="EmptyCellLayoutStyle"/>
              <w:spacing w:after="0" w:line="240" w:lineRule="auto"/>
            </w:pPr>
          </w:p>
        </w:tc>
        <w:tc>
          <w:tcPr>
            <w:tcW w:w="149" w:type="dxa"/>
          </w:tcPr>
          <w:p w14:paraId="766ADF4A" w14:textId="77777777" w:rsidR="001C2446" w:rsidRDefault="001C2446" w:rsidP="00614B4F">
            <w:pPr>
              <w:pStyle w:val="EmptyCellLayoutStyle"/>
              <w:spacing w:after="0" w:line="240" w:lineRule="auto"/>
            </w:pPr>
          </w:p>
        </w:tc>
      </w:tr>
    </w:tbl>
    <w:p w14:paraId="47CF2F6D" w14:textId="77777777" w:rsidR="001C2446" w:rsidRDefault="001C2446" w:rsidP="001C2446">
      <w:pPr>
        <w:spacing w:after="0" w:line="240" w:lineRule="auto"/>
      </w:pPr>
    </w:p>
    <w:p w14:paraId="725B43A2" w14:textId="77777777" w:rsidR="001C2446" w:rsidRDefault="001C2446" w:rsidP="001C2446">
      <w:pPr>
        <w:spacing w:after="0" w:line="240" w:lineRule="auto"/>
      </w:pPr>
      <w:r>
        <w:rPr>
          <w:rFonts w:ascii="Calibri" w:eastAsia="Calibri" w:hAnsi="Calibri"/>
          <w:b/>
          <w:color w:val="000000"/>
          <w:sz w:val="28"/>
        </w:rPr>
        <w:t>Microsoft Azure SQL Elastic Database Pool - Unit monitors</w:t>
      </w:r>
    </w:p>
    <w:p w14:paraId="323E924B" w14:textId="77777777" w:rsidR="001C2446" w:rsidRDefault="001C2446" w:rsidP="001C2446">
      <w:pPr>
        <w:spacing w:after="0" w:line="240" w:lineRule="auto"/>
      </w:pPr>
      <w:r>
        <w:rPr>
          <w:rFonts w:ascii="Calibri" w:eastAsia="Calibri" w:hAnsi="Calibri"/>
          <w:b/>
          <w:color w:val="6495ED"/>
        </w:rPr>
        <w:t>Maximum Number of Databases</w:t>
      </w:r>
    </w:p>
    <w:p w14:paraId="257F0537" w14:textId="77777777" w:rsidR="001C2446" w:rsidRDefault="001C2446" w:rsidP="001C2446">
      <w:pPr>
        <w:spacing w:after="0" w:line="240" w:lineRule="auto"/>
      </w:pPr>
      <w:r>
        <w:rPr>
          <w:rFonts w:ascii="Calibri" w:eastAsia="Calibri" w:hAnsi="Calibri"/>
          <w:color w:val="000000"/>
        </w:rPr>
        <w:t xml:space="preserve">Monitors the number of extant databases in relation to the limit per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F753664" w14:textId="77777777" w:rsidTr="00614B4F">
        <w:trPr>
          <w:trHeight w:val="54"/>
        </w:trPr>
        <w:tc>
          <w:tcPr>
            <w:tcW w:w="54" w:type="dxa"/>
          </w:tcPr>
          <w:p w14:paraId="14F7CAC7" w14:textId="77777777" w:rsidR="001C2446" w:rsidRDefault="001C2446" w:rsidP="00614B4F">
            <w:pPr>
              <w:pStyle w:val="EmptyCellLayoutStyle"/>
              <w:spacing w:after="0" w:line="240" w:lineRule="auto"/>
            </w:pPr>
          </w:p>
        </w:tc>
        <w:tc>
          <w:tcPr>
            <w:tcW w:w="10395" w:type="dxa"/>
          </w:tcPr>
          <w:p w14:paraId="012AE5D3" w14:textId="77777777" w:rsidR="001C2446" w:rsidRDefault="001C2446" w:rsidP="00614B4F">
            <w:pPr>
              <w:pStyle w:val="EmptyCellLayoutStyle"/>
              <w:spacing w:after="0" w:line="240" w:lineRule="auto"/>
            </w:pPr>
          </w:p>
        </w:tc>
        <w:tc>
          <w:tcPr>
            <w:tcW w:w="149" w:type="dxa"/>
          </w:tcPr>
          <w:p w14:paraId="65BF8599" w14:textId="77777777" w:rsidR="001C2446" w:rsidRDefault="001C2446" w:rsidP="00614B4F">
            <w:pPr>
              <w:pStyle w:val="EmptyCellLayoutStyle"/>
              <w:spacing w:after="0" w:line="240" w:lineRule="auto"/>
            </w:pPr>
          </w:p>
        </w:tc>
      </w:tr>
      <w:tr w:rsidR="001C2446" w14:paraId="31F8E55A" w14:textId="77777777" w:rsidTr="00614B4F">
        <w:tc>
          <w:tcPr>
            <w:tcW w:w="54" w:type="dxa"/>
          </w:tcPr>
          <w:p w14:paraId="4EB490A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9508197"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01DB63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E48FF6"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738F61" w14:textId="77777777" w:rsidR="001C2446" w:rsidRDefault="001C2446" w:rsidP="00614B4F">
                  <w:pPr>
                    <w:spacing w:after="0" w:line="240" w:lineRule="auto"/>
                  </w:pPr>
                  <w:r>
                    <w:rPr>
                      <w:rFonts w:ascii="Calibri" w:eastAsia="Calibri" w:hAnsi="Calibri"/>
                      <w:b/>
                      <w:color w:val="000000"/>
                    </w:rPr>
                    <w:t>Default value</w:t>
                  </w:r>
                </w:p>
              </w:tc>
            </w:tr>
            <w:tr w:rsidR="001C2446" w14:paraId="05D302B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886BE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A1367F"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B45FFB" w14:textId="77777777" w:rsidR="001C2446" w:rsidRDefault="001C2446" w:rsidP="00614B4F">
                  <w:pPr>
                    <w:spacing w:after="0" w:line="240" w:lineRule="auto"/>
                  </w:pPr>
                  <w:r>
                    <w:rPr>
                      <w:rFonts w:ascii="Calibri" w:eastAsia="Calibri" w:hAnsi="Calibri"/>
                      <w:color w:val="000000"/>
                    </w:rPr>
                    <w:t>Yes</w:t>
                  </w:r>
                </w:p>
              </w:tc>
            </w:tr>
            <w:tr w:rsidR="001C2446" w14:paraId="18CC6E6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1BFADA"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344E7"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27253E" w14:textId="77777777" w:rsidR="001C2446" w:rsidRDefault="001C2446" w:rsidP="00614B4F">
                  <w:pPr>
                    <w:spacing w:after="0" w:line="240" w:lineRule="auto"/>
                  </w:pPr>
                  <w:r>
                    <w:rPr>
                      <w:rFonts w:ascii="Arial" w:eastAsia="Arial" w:hAnsi="Arial"/>
                      <w:color w:val="000000"/>
                      <w:sz w:val="20"/>
                    </w:rPr>
                    <w:t>True</w:t>
                  </w:r>
                </w:p>
              </w:tc>
            </w:tr>
            <w:tr w:rsidR="001C2446" w14:paraId="4AE0129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B425B4"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1764C0" w14:textId="77777777" w:rsidR="001C2446" w:rsidRDefault="001C2446" w:rsidP="00614B4F">
                  <w:pPr>
                    <w:spacing w:after="0" w:line="240" w:lineRule="auto"/>
                  </w:pPr>
                  <w:r>
                    <w:rPr>
                      <w:rFonts w:ascii="Calibri" w:eastAsia="Calibri" w:hAnsi="Calibri"/>
                      <w:color w:val="000000"/>
                    </w:rPr>
                    <w:t xml:space="preserve">The monitor will change the state to </w:t>
                  </w:r>
                  <w:r>
                    <w:rPr>
                      <w:rFonts w:ascii="Calibri" w:eastAsia="Calibri" w:hAnsi="Calibri"/>
                      <w:color w:val="000000"/>
                    </w:rPr>
                    <w:lastRenderedPageBreak/>
                    <w:t>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80E50D" w14:textId="77777777" w:rsidR="001C2446" w:rsidRDefault="001C2446" w:rsidP="00614B4F">
                  <w:pPr>
                    <w:spacing w:after="0" w:line="240" w:lineRule="auto"/>
                  </w:pPr>
                  <w:r>
                    <w:rPr>
                      <w:rFonts w:ascii="Calibri" w:eastAsia="Calibri" w:hAnsi="Calibri"/>
                      <w:color w:val="000000"/>
                    </w:rPr>
                    <w:lastRenderedPageBreak/>
                    <w:t>400</w:t>
                  </w:r>
                </w:p>
              </w:tc>
            </w:tr>
            <w:tr w:rsidR="001C2446" w14:paraId="20C3A7F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370AA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A02E37"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9B864" w14:textId="77777777" w:rsidR="001C2446" w:rsidRDefault="001C2446" w:rsidP="00614B4F">
                  <w:pPr>
                    <w:spacing w:after="0" w:line="240" w:lineRule="auto"/>
                  </w:pPr>
                  <w:r>
                    <w:rPr>
                      <w:rFonts w:ascii="Calibri" w:eastAsia="Calibri" w:hAnsi="Calibri"/>
                      <w:color w:val="000000"/>
                    </w:rPr>
                    <w:t>900</w:t>
                  </w:r>
                </w:p>
              </w:tc>
            </w:tr>
            <w:tr w:rsidR="001C2446" w14:paraId="57E2F92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0EE408"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4EB6B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C4399C"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FE4143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7E1594"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0EADA0"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27AB52" w14:textId="77777777" w:rsidR="001C2446" w:rsidRDefault="001C2446" w:rsidP="00614B4F">
                  <w:pPr>
                    <w:spacing w:after="0" w:line="240" w:lineRule="auto"/>
                  </w:pPr>
                  <w:r>
                    <w:rPr>
                      <w:rFonts w:ascii="Calibri" w:eastAsia="Calibri" w:hAnsi="Calibri"/>
                      <w:color w:val="000000"/>
                    </w:rPr>
                    <w:t>60</w:t>
                  </w:r>
                </w:p>
              </w:tc>
            </w:tr>
            <w:tr w:rsidR="001C2446" w14:paraId="047E039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E99C3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1AB00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E0432E" w14:textId="77777777" w:rsidR="001C2446" w:rsidRDefault="001C2446" w:rsidP="00614B4F">
                  <w:pPr>
                    <w:spacing w:after="0" w:line="240" w:lineRule="auto"/>
                  </w:pPr>
                </w:p>
              </w:tc>
            </w:tr>
            <w:tr w:rsidR="001C2446" w14:paraId="7F48991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5BB2EE"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EC4BD2"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259EC4" w14:textId="77777777" w:rsidR="001C2446" w:rsidRDefault="001C2446" w:rsidP="00614B4F">
                  <w:pPr>
                    <w:spacing w:after="0" w:line="240" w:lineRule="auto"/>
                  </w:pPr>
                  <w:r>
                    <w:rPr>
                      <w:rFonts w:ascii="Calibri" w:eastAsia="Calibri" w:hAnsi="Calibri"/>
                      <w:color w:val="000000"/>
                    </w:rPr>
                    <w:t>600</w:t>
                  </w:r>
                </w:p>
              </w:tc>
            </w:tr>
            <w:tr w:rsidR="001C2446" w14:paraId="141F876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2724E3"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BEDE3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600EAB" w14:textId="77777777" w:rsidR="001C2446" w:rsidRDefault="001C2446" w:rsidP="00614B4F">
                  <w:pPr>
                    <w:spacing w:after="0" w:line="240" w:lineRule="auto"/>
                  </w:pPr>
                  <w:r>
                    <w:rPr>
                      <w:rFonts w:ascii="Calibri" w:eastAsia="Calibri" w:hAnsi="Calibri"/>
                      <w:color w:val="000000"/>
                    </w:rPr>
                    <w:t>30</w:t>
                  </w:r>
                </w:p>
              </w:tc>
            </w:tr>
            <w:tr w:rsidR="001C2446" w14:paraId="5724E878"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9AF0C9" w14:textId="77777777" w:rsidR="001C2446" w:rsidRDefault="001C2446" w:rsidP="00614B4F">
                  <w:pPr>
                    <w:spacing w:after="0" w:line="240" w:lineRule="auto"/>
                  </w:pPr>
                  <w:r>
                    <w:rPr>
                      <w:rFonts w:ascii="Calibri" w:eastAsia="Calibri" w:hAnsi="Calibri"/>
                      <w:color w:val="000000"/>
                    </w:rPr>
                    <w:lastRenderedPageBreak/>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B140B7D"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B09844B" w14:textId="77777777" w:rsidR="001C2446" w:rsidRDefault="001C2446" w:rsidP="00614B4F">
                  <w:pPr>
                    <w:spacing w:after="0" w:line="240" w:lineRule="auto"/>
                  </w:pPr>
                  <w:r>
                    <w:rPr>
                      <w:rFonts w:ascii="Calibri" w:eastAsia="Calibri" w:hAnsi="Calibri"/>
                      <w:color w:val="000000"/>
                    </w:rPr>
                    <w:t>200</w:t>
                  </w:r>
                </w:p>
              </w:tc>
            </w:tr>
          </w:tbl>
          <w:p w14:paraId="3DF7186A" w14:textId="77777777" w:rsidR="001C2446" w:rsidRDefault="001C2446" w:rsidP="00614B4F">
            <w:pPr>
              <w:spacing w:after="0" w:line="240" w:lineRule="auto"/>
            </w:pPr>
          </w:p>
        </w:tc>
        <w:tc>
          <w:tcPr>
            <w:tcW w:w="149" w:type="dxa"/>
          </w:tcPr>
          <w:p w14:paraId="4B7065A9" w14:textId="77777777" w:rsidR="001C2446" w:rsidRDefault="001C2446" w:rsidP="00614B4F">
            <w:pPr>
              <w:pStyle w:val="EmptyCellLayoutStyle"/>
              <w:spacing w:after="0" w:line="240" w:lineRule="auto"/>
            </w:pPr>
          </w:p>
        </w:tc>
      </w:tr>
      <w:tr w:rsidR="001C2446" w14:paraId="091BCDBE" w14:textId="77777777" w:rsidTr="00614B4F">
        <w:trPr>
          <w:trHeight w:val="80"/>
        </w:trPr>
        <w:tc>
          <w:tcPr>
            <w:tcW w:w="54" w:type="dxa"/>
          </w:tcPr>
          <w:p w14:paraId="3483892F" w14:textId="77777777" w:rsidR="001C2446" w:rsidRDefault="001C2446" w:rsidP="00614B4F">
            <w:pPr>
              <w:pStyle w:val="EmptyCellLayoutStyle"/>
              <w:spacing w:after="0" w:line="240" w:lineRule="auto"/>
            </w:pPr>
          </w:p>
        </w:tc>
        <w:tc>
          <w:tcPr>
            <w:tcW w:w="10395" w:type="dxa"/>
          </w:tcPr>
          <w:p w14:paraId="3532A199" w14:textId="77777777" w:rsidR="001C2446" w:rsidRDefault="001C2446" w:rsidP="00614B4F">
            <w:pPr>
              <w:pStyle w:val="EmptyCellLayoutStyle"/>
              <w:spacing w:after="0" w:line="240" w:lineRule="auto"/>
            </w:pPr>
          </w:p>
        </w:tc>
        <w:tc>
          <w:tcPr>
            <w:tcW w:w="149" w:type="dxa"/>
          </w:tcPr>
          <w:p w14:paraId="726E3608" w14:textId="77777777" w:rsidR="001C2446" w:rsidRDefault="001C2446" w:rsidP="00614B4F">
            <w:pPr>
              <w:pStyle w:val="EmptyCellLayoutStyle"/>
              <w:spacing w:after="0" w:line="240" w:lineRule="auto"/>
            </w:pPr>
          </w:p>
        </w:tc>
      </w:tr>
    </w:tbl>
    <w:p w14:paraId="0AB096D1" w14:textId="77777777" w:rsidR="001C2446" w:rsidRDefault="001C2446" w:rsidP="001C2446">
      <w:pPr>
        <w:spacing w:after="0" w:line="240" w:lineRule="auto"/>
      </w:pPr>
    </w:p>
    <w:p w14:paraId="33968A85" w14:textId="77777777" w:rsidR="001C2446" w:rsidRDefault="001C2446" w:rsidP="001C2446">
      <w:pPr>
        <w:spacing w:after="0" w:line="240" w:lineRule="auto"/>
      </w:pPr>
      <w:r>
        <w:rPr>
          <w:rFonts w:ascii="Calibri" w:eastAsia="Calibri" w:hAnsi="Calibri"/>
          <w:b/>
          <w:color w:val="6495ED"/>
        </w:rPr>
        <w:t>Data IO Percentage</w:t>
      </w:r>
    </w:p>
    <w:p w14:paraId="314CEBCE" w14:textId="77777777" w:rsidR="001C2446" w:rsidRDefault="001C2446" w:rsidP="001C2446">
      <w:pPr>
        <w:spacing w:after="0" w:line="240" w:lineRule="auto"/>
      </w:pPr>
      <w:r>
        <w:rPr>
          <w:rFonts w:ascii="Calibri" w:eastAsia="Calibri" w:hAnsi="Calibri"/>
          <w:color w:val="000000"/>
        </w:rPr>
        <w:t xml:space="preserve">Monitors the Data IO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D2AF357" w14:textId="77777777" w:rsidTr="00614B4F">
        <w:trPr>
          <w:trHeight w:val="54"/>
        </w:trPr>
        <w:tc>
          <w:tcPr>
            <w:tcW w:w="54" w:type="dxa"/>
          </w:tcPr>
          <w:p w14:paraId="6EFF0F5B" w14:textId="77777777" w:rsidR="001C2446" w:rsidRDefault="001C2446" w:rsidP="00614B4F">
            <w:pPr>
              <w:pStyle w:val="EmptyCellLayoutStyle"/>
              <w:spacing w:after="0" w:line="240" w:lineRule="auto"/>
            </w:pPr>
          </w:p>
        </w:tc>
        <w:tc>
          <w:tcPr>
            <w:tcW w:w="10395" w:type="dxa"/>
          </w:tcPr>
          <w:p w14:paraId="49FD07E0" w14:textId="77777777" w:rsidR="001C2446" w:rsidRDefault="001C2446" w:rsidP="00614B4F">
            <w:pPr>
              <w:pStyle w:val="EmptyCellLayoutStyle"/>
              <w:spacing w:after="0" w:line="240" w:lineRule="auto"/>
            </w:pPr>
          </w:p>
        </w:tc>
        <w:tc>
          <w:tcPr>
            <w:tcW w:w="149" w:type="dxa"/>
          </w:tcPr>
          <w:p w14:paraId="0B23F2EC" w14:textId="77777777" w:rsidR="001C2446" w:rsidRDefault="001C2446" w:rsidP="00614B4F">
            <w:pPr>
              <w:pStyle w:val="EmptyCellLayoutStyle"/>
              <w:spacing w:after="0" w:line="240" w:lineRule="auto"/>
            </w:pPr>
          </w:p>
        </w:tc>
      </w:tr>
      <w:tr w:rsidR="001C2446" w14:paraId="5FFD0C30" w14:textId="77777777" w:rsidTr="00614B4F">
        <w:tc>
          <w:tcPr>
            <w:tcW w:w="54" w:type="dxa"/>
          </w:tcPr>
          <w:p w14:paraId="73C645DE"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02F776EB"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87339D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7E4E5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38F13CC" w14:textId="77777777" w:rsidR="001C2446" w:rsidRDefault="001C2446" w:rsidP="00614B4F">
                  <w:pPr>
                    <w:spacing w:after="0" w:line="240" w:lineRule="auto"/>
                  </w:pPr>
                  <w:r>
                    <w:rPr>
                      <w:rFonts w:ascii="Calibri" w:eastAsia="Calibri" w:hAnsi="Calibri"/>
                      <w:b/>
                      <w:color w:val="000000"/>
                    </w:rPr>
                    <w:t>Default value</w:t>
                  </w:r>
                </w:p>
              </w:tc>
            </w:tr>
            <w:tr w:rsidR="001C2446" w14:paraId="1F85158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9C7D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5A030"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2F2AAE" w14:textId="77777777" w:rsidR="001C2446" w:rsidRDefault="001C2446" w:rsidP="00614B4F">
                  <w:pPr>
                    <w:spacing w:after="0" w:line="240" w:lineRule="auto"/>
                  </w:pPr>
                  <w:r>
                    <w:rPr>
                      <w:rFonts w:ascii="Calibri" w:eastAsia="Calibri" w:hAnsi="Calibri"/>
                      <w:color w:val="000000"/>
                    </w:rPr>
                    <w:t>Yes</w:t>
                  </w:r>
                </w:p>
              </w:tc>
            </w:tr>
            <w:tr w:rsidR="001C2446" w14:paraId="3DDF127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96A37E"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0B0A5D"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9979B5" w14:textId="77777777" w:rsidR="001C2446" w:rsidRDefault="001C2446" w:rsidP="00614B4F">
                  <w:pPr>
                    <w:spacing w:after="0" w:line="240" w:lineRule="auto"/>
                  </w:pPr>
                  <w:r>
                    <w:rPr>
                      <w:rFonts w:ascii="Arial" w:eastAsia="Arial" w:hAnsi="Arial"/>
                      <w:color w:val="000000"/>
                      <w:sz w:val="20"/>
                    </w:rPr>
                    <w:t>True</w:t>
                  </w:r>
                </w:p>
              </w:tc>
            </w:tr>
            <w:tr w:rsidR="001C2446" w14:paraId="21DFDAF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D4F118"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31FB96"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D897B" w14:textId="77777777" w:rsidR="001C2446" w:rsidRDefault="001C2446" w:rsidP="00614B4F">
                  <w:pPr>
                    <w:spacing w:after="0" w:line="240" w:lineRule="auto"/>
                  </w:pPr>
                  <w:r>
                    <w:rPr>
                      <w:rFonts w:ascii="Calibri" w:eastAsia="Calibri" w:hAnsi="Calibri"/>
                      <w:color w:val="000000"/>
                    </w:rPr>
                    <w:t>95</w:t>
                  </w:r>
                </w:p>
              </w:tc>
            </w:tr>
            <w:tr w:rsidR="001C2446" w14:paraId="7758650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DF56A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0BE4E3"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58B65A" w14:textId="77777777" w:rsidR="001C2446" w:rsidRDefault="001C2446" w:rsidP="00614B4F">
                  <w:pPr>
                    <w:spacing w:after="0" w:line="240" w:lineRule="auto"/>
                  </w:pPr>
                  <w:r>
                    <w:rPr>
                      <w:rFonts w:ascii="Calibri" w:eastAsia="Calibri" w:hAnsi="Calibri"/>
                      <w:color w:val="000000"/>
                    </w:rPr>
                    <w:t>900</w:t>
                  </w:r>
                </w:p>
              </w:tc>
            </w:tr>
            <w:tr w:rsidR="001C2446" w14:paraId="6646D60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287837"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989226"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2B902D"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197969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8EAA6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2C3105" w14:textId="77777777" w:rsidR="001C2446" w:rsidRDefault="001C2446" w:rsidP="00614B4F">
                  <w:pPr>
                    <w:spacing w:after="0" w:line="240" w:lineRule="auto"/>
                  </w:pPr>
                  <w:r>
                    <w:rPr>
                      <w:rFonts w:ascii="Calibri" w:eastAsia="Calibri" w:hAnsi="Calibri"/>
                      <w:color w:val="000000"/>
                    </w:rPr>
                    <w:t xml:space="preserve">Gets or sets the timespan to wait before the </w:t>
                  </w:r>
                  <w:r>
                    <w:rPr>
                      <w:rFonts w:ascii="Calibri" w:eastAsia="Calibri" w:hAnsi="Calibri"/>
                      <w:color w:val="000000"/>
                    </w:rPr>
                    <w:lastRenderedPageBreak/>
                    <w:t>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617378" w14:textId="77777777" w:rsidR="001C2446" w:rsidRDefault="001C2446" w:rsidP="00614B4F">
                  <w:pPr>
                    <w:spacing w:after="0" w:line="240" w:lineRule="auto"/>
                  </w:pPr>
                  <w:r>
                    <w:rPr>
                      <w:rFonts w:ascii="Calibri" w:eastAsia="Calibri" w:hAnsi="Calibri"/>
                      <w:color w:val="000000"/>
                    </w:rPr>
                    <w:lastRenderedPageBreak/>
                    <w:t>60</w:t>
                  </w:r>
                </w:p>
              </w:tc>
            </w:tr>
            <w:tr w:rsidR="001C2446" w14:paraId="17234BA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78EA1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B90F8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969D73" w14:textId="77777777" w:rsidR="001C2446" w:rsidRDefault="001C2446" w:rsidP="00614B4F">
                  <w:pPr>
                    <w:spacing w:after="0" w:line="240" w:lineRule="auto"/>
                  </w:pPr>
                </w:p>
              </w:tc>
            </w:tr>
            <w:tr w:rsidR="001C2446" w14:paraId="27AB7C7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19F75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32D53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2A8E8D" w14:textId="77777777" w:rsidR="001C2446" w:rsidRDefault="001C2446" w:rsidP="00614B4F">
                  <w:pPr>
                    <w:spacing w:after="0" w:line="240" w:lineRule="auto"/>
                  </w:pPr>
                  <w:r>
                    <w:rPr>
                      <w:rFonts w:ascii="Calibri" w:eastAsia="Calibri" w:hAnsi="Calibri"/>
                      <w:color w:val="000000"/>
                    </w:rPr>
                    <w:t>600</w:t>
                  </w:r>
                </w:p>
              </w:tc>
            </w:tr>
            <w:tr w:rsidR="001C2446" w14:paraId="1601920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D2680C"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EE8281"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11694D" w14:textId="77777777" w:rsidR="001C2446" w:rsidRDefault="001C2446" w:rsidP="00614B4F">
                  <w:pPr>
                    <w:spacing w:after="0" w:line="240" w:lineRule="auto"/>
                  </w:pPr>
                  <w:r>
                    <w:rPr>
                      <w:rFonts w:ascii="Calibri" w:eastAsia="Calibri" w:hAnsi="Calibri"/>
                      <w:color w:val="000000"/>
                    </w:rPr>
                    <w:t>30</w:t>
                  </w:r>
                </w:p>
              </w:tc>
            </w:tr>
            <w:tr w:rsidR="001C2446" w14:paraId="6D80CB4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4BF57A"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15287A"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BEC462" w14:textId="77777777" w:rsidR="001C2446" w:rsidRDefault="001C2446" w:rsidP="00614B4F">
                  <w:pPr>
                    <w:spacing w:after="0" w:line="240" w:lineRule="auto"/>
                  </w:pPr>
                  <w:r>
                    <w:rPr>
                      <w:rFonts w:ascii="Calibri" w:eastAsia="Calibri" w:hAnsi="Calibri"/>
                      <w:color w:val="000000"/>
                    </w:rPr>
                    <w:t>90</w:t>
                  </w:r>
                </w:p>
              </w:tc>
            </w:tr>
          </w:tbl>
          <w:p w14:paraId="010431CD" w14:textId="77777777" w:rsidR="001C2446" w:rsidRDefault="001C2446" w:rsidP="00614B4F">
            <w:pPr>
              <w:spacing w:after="0" w:line="240" w:lineRule="auto"/>
            </w:pPr>
          </w:p>
        </w:tc>
        <w:tc>
          <w:tcPr>
            <w:tcW w:w="149" w:type="dxa"/>
          </w:tcPr>
          <w:p w14:paraId="18F73D72" w14:textId="77777777" w:rsidR="001C2446" w:rsidRDefault="001C2446" w:rsidP="00614B4F">
            <w:pPr>
              <w:pStyle w:val="EmptyCellLayoutStyle"/>
              <w:spacing w:after="0" w:line="240" w:lineRule="auto"/>
            </w:pPr>
          </w:p>
        </w:tc>
      </w:tr>
      <w:tr w:rsidR="001C2446" w14:paraId="59951C6D" w14:textId="77777777" w:rsidTr="00614B4F">
        <w:trPr>
          <w:trHeight w:val="80"/>
        </w:trPr>
        <w:tc>
          <w:tcPr>
            <w:tcW w:w="54" w:type="dxa"/>
          </w:tcPr>
          <w:p w14:paraId="09C9879D" w14:textId="77777777" w:rsidR="001C2446" w:rsidRDefault="001C2446" w:rsidP="00614B4F">
            <w:pPr>
              <w:pStyle w:val="EmptyCellLayoutStyle"/>
              <w:spacing w:after="0" w:line="240" w:lineRule="auto"/>
            </w:pPr>
          </w:p>
        </w:tc>
        <w:tc>
          <w:tcPr>
            <w:tcW w:w="10395" w:type="dxa"/>
          </w:tcPr>
          <w:p w14:paraId="136438B4" w14:textId="77777777" w:rsidR="001C2446" w:rsidRDefault="001C2446" w:rsidP="00614B4F">
            <w:pPr>
              <w:pStyle w:val="EmptyCellLayoutStyle"/>
              <w:spacing w:after="0" w:line="240" w:lineRule="auto"/>
            </w:pPr>
          </w:p>
        </w:tc>
        <w:tc>
          <w:tcPr>
            <w:tcW w:w="149" w:type="dxa"/>
          </w:tcPr>
          <w:p w14:paraId="06DFFA61" w14:textId="77777777" w:rsidR="001C2446" w:rsidRDefault="001C2446" w:rsidP="00614B4F">
            <w:pPr>
              <w:pStyle w:val="EmptyCellLayoutStyle"/>
              <w:spacing w:after="0" w:line="240" w:lineRule="auto"/>
            </w:pPr>
          </w:p>
        </w:tc>
      </w:tr>
    </w:tbl>
    <w:p w14:paraId="48705C7C" w14:textId="77777777" w:rsidR="001C2446" w:rsidRDefault="001C2446" w:rsidP="001C2446">
      <w:pPr>
        <w:spacing w:after="0" w:line="240" w:lineRule="auto"/>
      </w:pPr>
    </w:p>
    <w:p w14:paraId="1998E78D" w14:textId="77777777" w:rsidR="001C2446" w:rsidRDefault="001C2446" w:rsidP="001C2446">
      <w:pPr>
        <w:spacing w:after="0" w:line="240" w:lineRule="auto"/>
      </w:pPr>
      <w:r>
        <w:rPr>
          <w:rFonts w:ascii="Calibri" w:eastAsia="Calibri" w:hAnsi="Calibri"/>
          <w:b/>
          <w:color w:val="6495ED"/>
        </w:rPr>
        <w:t>Log IO Percentage</w:t>
      </w:r>
    </w:p>
    <w:p w14:paraId="19F7D249" w14:textId="77777777" w:rsidR="001C2446" w:rsidRDefault="001C2446" w:rsidP="001C2446">
      <w:pPr>
        <w:spacing w:after="0" w:line="240" w:lineRule="auto"/>
      </w:pPr>
      <w:r>
        <w:rPr>
          <w:rFonts w:ascii="Calibri" w:eastAsia="Calibri" w:hAnsi="Calibri"/>
          <w:color w:val="000000"/>
        </w:rPr>
        <w:t xml:space="preserve">Monitors the Log Write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5697859" w14:textId="77777777" w:rsidTr="00614B4F">
        <w:trPr>
          <w:trHeight w:val="54"/>
        </w:trPr>
        <w:tc>
          <w:tcPr>
            <w:tcW w:w="54" w:type="dxa"/>
          </w:tcPr>
          <w:p w14:paraId="534AE7A0" w14:textId="77777777" w:rsidR="001C2446" w:rsidRDefault="001C2446" w:rsidP="00614B4F">
            <w:pPr>
              <w:pStyle w:val="EmptyCellLayoutStyle"/>
              <w:spacing w:after="0" w:line="240" w:lineRule="auto"/>
            </w:pPr>
          </w:p>
        </w:tc>
        <w:tc>
          <w:tcPr>
            <w:tcW w:w="10395" w:type="dxa"/>
          </w:tcPr>
          <w:p w14:paraId="7BA4CC4C" w14:textId="77777777" w:rsidR="001C2446" w:rsidRDefault="001C2446" w:rsidP="00614B4F">
            <w:pPr>
              <w:pStyle w:val="EmptyCellLayoutStyle"/>
              <w:spacing w:after="0" w:line="240" w:lineRule="auto"/>
            </w:pPr>
          </w:p>
        </w:tc>
        <w:tc>
          <w:tcPr>
            <w:tcW w:w="149" w:type="dxa"/>
          </w:tcPr>
          <w:p w14:paraId="7C3E8461" w14:textId="77777777" w:rsidR="001C2446" w:rsidRDefault="001C2446" w:rsidP="00614B4F">
            <w:pPr>
              <w:pStyle w:val="EmptyCellLayoutStyle"/>
              <w:spacing w:after="0" w:line="240" w:lineRule="auto"/>
            </w:pPr>
          </w:p>
        </w:tc>
      </w:tr>
      <w:tr w:rsidR="001C2446" w14:paraId="69373CE7" w14:textId="77777777" w:rsidTr="00614B4F">
        <w:tc>
          <w:tcPr>
            <w:tcW w:w="54" w:type="dxa"/>
          </w:tcPr>
          <w:p w14:paraId="3A3AB29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76C043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8E236E6"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96112EA"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1F4A23" w14:textId="77777777" w:rsidR="001C2446" w:rsidRDefault="001C2446" w:rsidP="00614B4F">
                  <w:pPr>
                    <w:spacing w:after="0" w:line="240" w:lineRule="auto"/>
                  </w:pPr>
                  <w:r>
                    <w:rPr>
                      <w:rFonts w:ascii="Calibri" w:eastAsia="Calibri" w:hAnsi="Calibri"/>
                      <w:b/>
                      <w:color w:val="000000"/>
                    </w:rPr>
                    <w:t>Default value</w:t>
                  </w:r>
                </w:p>
              </w:tc>
            </w:tr>
            <w:tr w:rsidR="001C2446" w14:paraId="7117853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EABA94"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04784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867A87" w14:textId="77777777" w:rsidR="001C2446" w:rsidRDefault="001C2446" w:rsidP="00614B4F">
                  <w:pPr>
                    <w:spacing w:after="0" w:line="240" w:lineRule="auto"/>
                  </w:pPr>
                  <w:r>
                    <w:rPr>
                      <w:rFonts w:ascii="Calibri" w:eastAsia="Calibri" w:hAnsi="Calibri"/>
                      <w:color w:val="000000"/>
                    </w:rPr>
                    <w:t>Yes</w:t>
                  </w:r>
                </w:p>
              </w:tc>
            </w:tr>
            <w:tr w:rsidR="001C2446" w14:paraId="46CF5D8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5EE966"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2CB41E"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069001" w14:textId="77777777" w:rsidR="001C2446" w:rsidRDefault="001C2446" w:rsidP="00614B4F">
                  <w:pPr>
                    <w:spacing w:after="0" w:line="240" w:lineRule="auto"/>
                  </w:pPr>
                  <w:r>
                    <w:rPr>
                      <w:rFonts w:ascii="Arial" w:eastAsia="Arial" w:hAnsi="Arial"/>
                      <w:color w:val="000000"/>
                      <w:sz w:val="20"/>
                    </w:rPr>
                    <w:t>True</w:t>
                  </w:r>
                </w:p>
              </w:tc>
            </w:tr>
            <w:tr w:rsidR="001C2446" w14:paraId="787BC50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44559F"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956A1D"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149A99" w14:textId="77777777" w:rsidR="001C2446" w:rsidRDefault="001C2446" w:rsidP="00614B4F">
                  <w:pPr>
                    <w:spacing w:after="0" w:line="240" w:lineRule="auto"/>
                  </w:pPr>
                  <w:r>
                    <w:rPr>
                      <w:rFonts w:ascii="Calibri" w:eastAsia="Calibri" w:hAnsi="Calibri"/>
                      <w:color w:val="000000"/>
                    </w:rPr>
                    <w:t>85</w:t>
                  </w:r>
                </w:p>
              </w:tc>
            </w:tr>
            <w:tr w:rsidR="001C2446" w14:paraId="40B2948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42C203"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19BB8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3C7DCB" w14:textId="77777777" w:rsidR="001C2446" w:rsidRDefault="001C2446" w:rsidP="00614B4F">
                  <w:pPr>
                    <w:spacing w:after="0" w:line="240" w:lineRule="auto"/>
                  </w:pPr>
                  <w:r>
                    <w:rPr>
                      <w:rFonts w:ascii="Calibri" w:eastAsia="Calibri" w:hAnsi="Calibri"/>
                      <w:color w:val="000000"/>
                    </w:rPr>
                    <w:t>900</w:t>
                  </w:r>
                </w:p>
              </w:tc>
            </w:tr>
            <w:tr w:rsidR="001C2446" w14:paraId="018E6CC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F82F2C"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66CB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F4CDF8"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14E8B5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EECA6E"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D8BF26"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29C3F0" w14:textId="77777777" w:rsidR="001C2446" w:rsidRDefault="001C2446" w:rsidP="00614B4F">
                  <w:pPr>
                    <w:spacing w:after="0" w:line="240" w:lineRule="auto"/>
                  </w:pPr>
                  <w:r>
                    <w:rPr>
                      <w:rFonts w:ascii="Calibri" w:eastAsia="Calibri" w:hAnsi="Calibri"/>
                      <w:color w:val="000000"/>
                    </w:rPr>
                    <w:t>60</w:t>
                  </w:r>
                </w:p>
              </w:tc>
            </w:tr>
            <w:tr w:rsidR="001C2446" w14:paraId="38E417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43F7BF"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84394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94FE14" w14:textId="77777777" w:rsidR="001C2446" w:rsidRDefault="001C2446" w:rsidP="00614B4F">
                  <w:pPr>
                    <w:spacing w:after="0" w:line="240" w:lineRule="auto"/>
                  </w:pPr>
                </w:p>
              </w:tc>
            </w:tr>
            <w:tr w:rsidR="001C2446" w14:paraId="0EBB8C4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568E5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9EA5C6"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4A696F" w14:textId="77777777" w:rsidR="001C2446" w:rsidRDefault="001C2446" w:rsidP="00614B4F">
                  <w:pPr>
                    <w:spacing w:after="0" w:line="240" w:lineRule="auto"/>
                  </w:pPr>
                  <w:r>
                    <w:rPr>
                      <w:rFonts w:ascii="Calibri" w:eastAsia="Calibri" w:hAnsi="Calibri"/>
                      <w:color w:val="000000"/>
                    </w:rPr>
                    <w:t>600</w:t>
                  </w:r>
                </w:p>
              </w:tc>
            </w:tr>
            <w:tr w:rsidR="001C2446" w14:paraId="1650100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009E03" w14:textId="77777777" w:rsidR="001C2446" w:rsidRDefault="001C2446" w:rsidP="00614B4F">
                  <w:pPr>
                    <w:spacing w:after="0" w:line="240" w:lineRule="auto"/>
                  </w:pPr>
                  <w:r>
                    <w:rPr>
                      <w:rFonts w:ascii="Calibri" w:eastAsia="Calibri" w:hAnsi="Calibri"/>
                      <w:color w:val="000000"/>
                    </w:rPr>
                    <w:lastRenderedPageBreak/>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BAB15B"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32C8D9" w14:textId="77777777" w:rsidR="001C2446" w:rsidRDefault="001C2446" w:rsidP="00614B4F">
                  <w:pPr>
                    <w:spacing w:after="0" w:line="240" w:lineRule="auto"/>
                  </w:pPr>
                  <w:r>
                    <w:rPr>
                      <w:rFonts w:ascii="Calibri" w:eastAsia="Calibri" w:hAnsi="Calibri"/>
                      <w:color w:val="000000"/>
                    </w:rPr>
                    <w:t>30</w:t>
                  </w:r>
                </w:p>
              </w:tc>
            </w:tr>
            <w:tr w:rsidR="001C2446" w14:paraId="12621E3F"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88415FE"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4C7A42"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FAE64D" w14:textId="77777777" w:rsidR="001C2446" w:rsidRDefault="001C2446" w:rsidP="00614B4F">
                  <w:pPr>
                    <w:spacing w:after="0" w:line="240" w:lineRule="auto"/>
                  </w:pPr>
                  <w:r>
                    <w:rPr>
                      <w:rFonts w:ascii="Calibri" w:eastAsia="Calibri" w:hAnsi="Calibri"/>
                      <w:color w:val="000000"/>
                    </w:rPr>
                    <w:t>75</w:t>
                  </w:r>
                </w:p>
              </w:tc>
            </w:tr>
          </w:tbl>
          <w:p w14:paraId="592F1D8B" w14:textId="77777777" w:rsidR="001C2446" w:rsidRDefault="001C2446" w:rsidP="00614B4F">
            <w:pPr>
              <w:spacing w:after="0" w:line="240" w:lineRule="auto"/>
            </w:pPr>
          </w:p>
        </w:tc>
        <w:tc>
          <w:tcPr>
            <w:tcW w:w="149" w:type="dxa"/>
          </w:tcPr>
          <w:p w14:paraId="7F8D4259" w14:textId="77777777" w:rsidR="001C2446" w:rsidRDefault="001C2446" w:rsidP="00614B4F">
            <w:pPr>
              <w:pStyle w:val="EmptyCellLayoutStyle"/>
              <w:spacing w:after="0" w:line="240" w:lineRule="auto"/>
            </w:pPr>
          </w:p>
        </w:tc>
      </w:tr>
      <w:tr w:rsidR="001C2446" w14:paraId="30341313" w14:textId="77777777" w:rsidTr="00614B4F">
        <w:trPr>
          <w:trHeight w:val="80"/>
        </w:trPr>
        <w:tc>
          <w:tcPr>
            <w:tcW w:w="54" w:type="dxa"/>
          </w:tcPr>
          <w:p w14:paraId="07284B67" w14:textId="77777777" w:rsidR="001C2446" w:rsidRDefault="001C2446" w:rsidP="00614B4F">
            <w:pPr>
              <w:pStyle w:val="EmptyCellLayoutStyle"/>
              <w:spacing w:after="0" w:line="240" w:lineRule="auto"/>
            </w:pPr>
          </w:p>
        </w:tc>
        <w:tc>
          <w:tcPr>
            <w:tcW w:w="10395" w:type="dxa"/>
          </w:tcPr>
          <w:p w14:paraId="2FE16DF5" w14:textId="77777777" w:rsidR="001C2446" w:rsidRDefault="001C2446" w:rsidP="00614B4F">
            <w:pPr>
              <w:pStyle w:val="EmptyCellLayoutStyle"/>
              <w:spacing w:after="0" w:line="240" w:lineRule="auto"/>
            </w:pPr>
          </w:p>
        </w:tc>
        <w:tc>
          <w:tcPr>
            <w:tcW w:w="149" w:type="dxa"/>
          </w:tcPr>
          <w:p w14:paraId="76442B0A" w14:textId="77777777" w:rsidR="001C2446" w:rsidRDefault="001C2446" w:rsidP="00614B4F">
            <w:pPr>
              <w:pStyle w:val="EmptyCellLayoutStyle"/>
              <w:spacing w:after="0" w:line="240" w:lineRule="auto"/>
            </w:pPr>
          </w:p>
        </w:tc>
      </w:tr>
    </w:tbl>
    <w:p w14:paraId="58CC7DDE" w14:textId="77777777" w:rsidR="001C2446" w:rsidRDefault="001C2446" w:rsidP="001C2446">
      <w:pPr>
        <w:spacing w:after="0" w:line="240" w:lineRule="auto"/>
      </w:pPr>
    </w:p>
    <w:p w14:paraId="38058FCE" w14:textId="77777777" w:rsidR="001C2446" w:rsidRDefault="001C2446" w:rsidP="001C2446">
      <w:pPr>
        <w:spacing w:after="0" w:line="240" w:lineRule="auto"/>
      </w:pPr>
      <w:r>
        <w:rPr>
          <w:rFonts w:ascii="Calibri" w:eastAsia="Calibri" w:hAnsi="Calibri"/>
          <w:b/>
          <w:color w:val="6495ED"/>
        </w:rPr>
        <w:t>CPU Utilization (%)</w:t>
      </w:r>
    </w:p>
    <w:p w14:paraId="486AA9BA" w14:textId="77777777" w:rsidR="001C2446" w:rsidRDefault="001C2446" w:rsidP="001C2446">
      <w:pPr>
        <w:spacing w:after="0" w:line="240" w:lineRule="auto"/>
      </w:pPr>
      <w:r>
        <w:rPr>
          <w:rFonts w:ascii="Calibri" w:eastAsia="Calibri" w:hAnsi="Calibri"/>
          <w:color w:val="000000"/>
        </w:rPr>
        <w:t xml:space="preserve">Monitors the total CPU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2473259" w14:textId="77777777" w:rsidTr="00614B4F">
        <w:trPr>
          <w:trHeight w:val="54"/>
        </w:trPr>
        <w:tc>
          <w:tcPr>
            <w:tcW w:w="54" w:type="dxa"/>
          </w:tcPr>
          <w:p w14:paraId="3EFE20E2" w14:textId="77777777" w:rsidR="001C2446" w:rsidRDefault="001C2446" w:rsidP="00614B4F">
            <w:pPr>
              <w:pStyle w:val="EmptyCellLayoutStyle"/>
              <w:spacing w:after="0" w:line="240" w:lineRule="auto"/>
            </w:pPr>
          </w:p>
        </w:tc>
        <w:tc>
          <w:tcPr>
            <w:tcW w:w="10395" w:type="dxa"/>
          </w:tcPr>
          <w:p w14:paraId="36404F8D" w14:textId="77777777" w:rsidR="001C2446" w:rsidRDefault="001C2446" w:rsidP="00614B4F">
            <w:pPr>
              <w:pStyle w:val="EmptyCellLayoutStyle"/>
              <w:spacing w:after="0" w:line="240" w:lineRule="auto"/>
            </w:pPr>
          </w:p>
        </w:tc>
        <w:tc>
          <w:tcPr>
            <w:tcW w:w="149" w:type="dxa"/>
          </w:tcPr>
          <w:p w14:paraId="5C3898B5" w14:textId="77777777" w:rsidR="001C2446" w:rsidRDefault="001C2446" w:rsidP="00614B4F">
            <w:pPr>
              <w:pStyle w:val="EmptyCellLayoutStyle"/>
              <w:spacing w:after="0" w:line="240" w:lineRule="auto"/>
            </w:pPr>
          </w:p>
        </w:tc>
      </w:tr>
      <w:tr w:rsidR="001C2446" w14:paraId="4464A9D0" w14:textId="77777777" w:rsidTr="00614B4F">
        <w:tc>
          <w:tcPr>
            <w:tcW w:w="54" w:type="dxa"/>
          </w:tcPr>
          <w:p w14:paraId="0063249A"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946563E"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7FD820"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1932C9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229F4F" w14:textId="77777777" w:rsidR="001C2446" w:rsidRDefault="001C2446" w:rsidP="00614B4F">
                  <w:pPr>
                    <w:spacing w:after="0" w:line="240" w:lineRule="auto"/>
                  </w:pPr>
                  <w:r>
                    <w:rPr>
                      <w:rFonts w:ascii="Calibri" w:eastAsia="Calibri" w:hAnsi="Calibri"/>
                      <w:b/>
                      <w:color w:val="000000"/>
                    </w:rPr>
                    <w:t>Default value</w:t>
                  </w:r>
                </w:p>
              </w:tc>
            </w:tr>
            <w:tr w:rsidR="001C2446" w14:paraId="21EC371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67595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DC6AF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00CE04" w14:textId="77777777" w:rsidR="001C2446" w:rsidRDefault="001C2446" w:rsidP="00614B4F">
                  <w:pPr>
                    <w:spacing w:after="0" w:line="240" w:lineRule="auto"/>
                  </w:pPr>
                  <w:r>
                    <w:rPr>
                      <w:rFonts w:ascii="Calibri" w:eastAsia="Calibri" w:hAnsi="Calibri"/>
                      <w:color w:val="000000"/>
                    </w:rPr>
                    <w:t>Yes</w:t>
                  </w:r>
                </w:p>
              </w:tc>
            </w:tr>
            <w:tr w:rsidR="001C2446" w14:paraId="6FF2A30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0A1357"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94F45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6E20F1" w14:textId="77777777" w:rsidR="001C2446" w:rsidRDefault="001C2446" w:rsidP="00614B4F">
                  <w:pPr>
                    <w:spacing w:after="0" w:line="240" w:lineRule="auto"/>
                  </w:pPr>
                  <w:r>
                    <w:rPr>
                      <w:rFonts w:ascii="Arial" w:eastAsia="Arial" w:hAnsi="Arial"/>
                      <w:color w:val="000000"/>
                      <w:sz w:val="20"/>
                    </w:rPr>
                    <w:t>True</w:t>
                  </w:r>
                </w:p>
              </w:tc>
            </w:tr>
            <w:tr w:rsidR="001C2446" w14:paraId="1073F36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6434F4"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505B85"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D3BFDB" w14:textId="77777777" w:rsidR="001C2446" w:rsidRDefault="001C2446" w:rsidP="00614B4F">
                  <w:pPr>
                    <w:spacing w:after="0" w:line="240" w:lineRule="auto"/>
                  </w:pPr>
                  <w:r>
                    <w:rPr>
                      <w:rFonts w:ascii="Calibri" w:eastAsia="Calibri" w:hAnsi="Calibri"/>
                      <w:color w:val="000000"/>
                    </w:rPr>
                    <w:t>80</w:t>
                  </w:r>
                </w:p>
              </w:tc>
            </w:tr>
            <w:tr w:rsidR="001C2446" w14:paraId="7A3FE7E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4E6AC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636578"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38707A" w14:textId="77777777" w:rsidR="001C2446" w:rsidRDefault="001C2446" w:rsidP="00614B4F">
                  <w:pPr>
                    <w:spacing w:after="0" w:line="240" w:lineRule="auto"/>
                  </w:pPr>
                  <w:r>
                    <w:rPr>
                      <w:rFonts w:ascii="Calibri" w:eastAsia="Calibri" w:hAnsi="Calibri"/>
                      <w:color w:val="000000"/>
                    </w:rPr>
                    <w:t>900</w:t>
                  </w:r>
                </w:p>
              </w:tc>
            </w:tr>
            <w:tr w:rsidR="001C2446" w14:paraId="41641FD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AFDB24"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76A84D"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2382F7"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CE3D57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253F7C"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01587A"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AC37C1" w14:textId="77777777" w:rsidR="001C2446" w:rsidRDefault="001C2446" w:rsidP="00614B4F">
                  <w:pPr>
                    <w:spacing w:after="0" w:line="240" w:lineRule="auto"/>
                  </w:pPr>
                  <w:r>
                    <w:rPr>
                      <w:rFonts w:ascii="Calibri" w:eastAsia="Calibri" w:hAnsi="Calibri"/>
                      <w:color w:val="000000"/>
                    </w:rPr>
                    <w:t>60</w:t>
                  </w:r>
                </w:p>
              </w:tc>
            </w:tr>
            <w:tr w:rsidR="001C2446" w14:paraId="5CD9D53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81BEF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87665D"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6EE1D0" w14:textId="77777777" w:rsidR="001C2446" w:rsidRDefault="001C2446" w:rsidP="00614B4F">
                  <w:pPr>
                    <w:spacing w:after="0" w:line="240" w:lineRule="auto"/>
                  </w:pPr>
                </w:p>
              </w:tc>
            </w:tr>
            <w:tr w:rsidR="001C2446" w14:paraId="39FF3FD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D53AC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3CCD0B"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92F649" w14:textId="77777777" w:rsidR="001C2446" w:rsidRDefault="001C2446" w:rsidP="00614B4F">
                  <w:pPr>
                    <w:spacing w:after="0" w:line="240" w:lineRule="auto"/>
                  </w:pPr>
                  <w:r>
                    <w:rPr>
                      <w:rFonts w:ascii="Calibri" w:eastAsia="Calibri" w:hAnsi="Calibri"/>
                      <w:color w:val="000000"/>
                    </w:rPr>
                    <w:t>600</w:t>
                  </w:r>
                </w:p>
              </w:tc>
            </w:tr>
            <w:tr w:rsidR="001C2446" w14:paraId="1708986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3FDA9E"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B2A0E2"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D2F4DC" w14:textId="77777777" w:rsidR="001C2446" w:rsidRDefault="001C2446" w:rsidP="00614B4F">
                  <w:pPr>
                    <w:spacing w:after="0" w:line="240" w:lineRule="auto"/>
                  </w:pPr>
                  <w:r>
                    <w:rPr>
                      <w:rFonts w:ascii="Calibri" w:eastAsia="Calibri" w:hAnsi="Calibri"/>
                      <w:color w:val="000000"/>
                    </w:rPr>
                    <w:t>30</w:t>
                  </w:r>
                </w:p>
              </w:tc>
            </w:tr>
            <w:tr w:rsidR="001C2446" w14:paraId="310EE494"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FCA8FD7"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FCF356"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1007F9" w14:textId="77777777" w:rsidR="001C2446" w:rsidRDefault="001C2446" w:rsidP="00614B4F">
                  <w:pPr>
                    <w:spacing w:after="0" w:line="240" w:lineRule="auto"/>
                  </w:pPr>
                  <w:r>
                    <w:rPr>
                      <w:rFonts w:ascii="Calibri" w:eastAsia="Calibri" w:hAnsi="Calibri"/>
                      <w:color w:val="000000"/>
                    </w:rPr>
                    <w:t>75</w:t>
                  </w:r>
                </w:p>
              </w:tc>
            </w:tr>
          </w:tbl>
          <w:p w14:paraId="2363C4D4" w14:textId="77777777" w:rsidR="001C2446" w:rsidRDefault="001C2446" w:rsidP="00614B4F">
            <w:pPr>
              <w:spacing w:after="0" w:line="240" w:lineRule="auto"/>
            </w:pPr>
          </w:p>
        </w:tc>
        <w:tc>
          <w:tcPr>
            <w:tcW w:w="149" w:type="dxa"/>
          </w:tcPr>
          <w:p w14:paraId="4582C24C" w14:textId="77777777" w:rsidR="001C2446" w:rsidRDefault="001C2446" w:rsidP="00614B4F">
            <w:pPr>
              <w:pStyle w:val="EmptyCellLayoutStyle"/>
              <w:spacing w:after="0" w:line="240" w:lineRule="auto"/>
            </w:pPr>
          </w:p>
        </w:tc>
      </w:tr>
      <w:tr w:rsidR="001C2446" w14:paraId="35E43B6E" w14:textId="77777777" w:rsidTr="00614B4F">
        <w:trPr>
          <w:trHeight w:val="80"/>
        </w:trPr>
        <w:tc>
          <w:tcPr>
            <w:tcW w:w="54" w:type="dxa"/>
          </w:tcPr>
          <w:p w14:paraId="64D35FFC" w14:textId="77777777" w:rsidR="001C2446" w:rsidRDefault="001C2446" w:rsidP="00614B4F">
            <w:pPr>
              <w:pStyle w:val="EmptyCellLayoutStyle"/>
              <w:spacing w:after="0" w:line="240" w:lineRule="auto"/>
            </w:pPr>
          </w:p>
        </w:tc>
        <w:tc>
          <w:tcPr>
            <w:tcW w:w="10395" w:type="dxa"/>
          </w:tcPr>
          <w:p w14:paraId="1C163512" w14:textId="77777777" w:rsidR="001C2446" w:rsidRDefault="001C2446" w:rsidP="00614B4F">
            <w:pPr>
              <w:pStyle w:val="EmptyCellLayoutStyle"/>
              <w:spacing w:after="0" w:line="240" w:lineRule="auto"/>
            </w:pPr>
          </w:p>
        </w:tc>
        <w:tc>
          <w:tcPr>
            <w:tcW w:w="149" w:type="dxa"/>
          </w:tcPr>
          <w:p w14:paraId="1AFEA3F2" w14:textId="77777777" w:rsidR="001C2446" w:rsidRDefault="001C2446" w:rsidP="00614B4F">
            <w:pPr>
              <w:pStyle w:val="EmptyCellLayoutStyle"/>
              <w:spacing w:after="0" w:line="240" w:lineRule="auto"/>
            </w:pPr>
          </w:p>
        </w:tc>
      </w:tr>
    </w:tbl>
    <w:p w14:paraId="0FC8AD80" w14:textId="77777777" w:rsidR="001C2446" w:rsidRDefault="001C2446" w:rsidP="001C2446">
      <w:pPr>
        <w:spacing w:after="0" w:line="240" w:lineRule="auto"/>
      </w:pPr>
    </w:p>
    <w:p w14:paraId="20B4C65E" w14:textId="77777777" w:rsidR="001C2446" w:rsidRDefault="001C2446" w:rsidP="001C2446">
      <w:pPr>
        <w:spacing w:after="0" w:line="240" w:lineRule="auto"/>
      </w:pPr>
      <w:r>
        <w:rPr>
          <w:rFonts w:ascii="Calibri" w:eastAsia="Calibri" w:hAnsi="Calibri"/>
          <w:b/>
          <w:color w:val="6495ED"/>
        </w:rPr>
        <w:t>Sessions Percentage</w:t>
      </w:r>
    </w:p>
    <w:p w14:paraId="522AC6D5" w14:textId="77777777" w:rsidR="001C2446" w:rsidRDefault="001C2446" w:rsidP="001C2446">
      <w:pPr>
        <w:spacing w:after="0" w:line="240" w:lineRule="auto"/>
      </w:pPr>
      <w:r>
        <w:rPr>
          <w:rFonts w:ascii="Calibri" w:eastAsia="Calibri" w:hAnsi="Calibri"/>
          <w:color w:val="000000"/>
        </w:rPr>
        <w:lastRenderedPageBreak/>
        <w:t xml:space="preserve">Monitors the Sessions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6AA0604D" w14:textId="77777777" w:rsidTr="00614B4F">
        <w:trPr>
          <w:trHeight w:val="54"/>
        </w:trPr>
        <w:tc>
          <w:tcPr>
            <w:tcW w:w="54" w:type="dxa"/>
          </w:tcPr>
          <w:p w14:paraId="4E1ACC8B" w14:textId="77777777" w:rsidR="001C2446" w:rsidRDefault="001C2446" w:rsidP="00614B4F">
            <w:pPr>
              <w:pStyle w:val="EmptyCellLayoutStyle"/>
              <w:spacing w:after="0" w:line="240" w:lineRule="auto"/>
            </w:pPr>
          </w:p>
        </w:tc>
        <w:tc>
          <w:tcPr>
            <w:tcW w:w="10395" w:type="dxa"/>
          </w:tcPr>
          <w:p w14:paraId="7525D14D" w14:textId="77777777" w:rsidR="001C2446" w:rsidRDefault="001C2446" w:rsidP="00614B4F">
            <w:pPr>
              <w:pStyle w:val="EmptyCellLayoutStyle"/>
              <w:spacing w:after="0" w:line="240" w:lineRule="auto"/>
            </w:pPr>
          </w:p>
        </w:tc>
        <w:tc>
          <w:tcPr>
            <w:tcW w:w="149" w:type="dxa"/>
          </w:tcPr>
          <w:p w14:paraId="46DB6AE3" w14:textId="77777777" w:rsidR="001C2446" w:rsidRDefault="001C2446" w:rsidP="00614B4F">
            <w:pPr>
              <w:pStyle w:val="EmptyCellLayoutStyle"/>
              <w:spacing w:after="0" w:line="240" w:lineRule="auto"/>
            </w:pPr>
          </w:p>
        </w:tc>
      </w:tr>
      <w:tr w:rsidR="001C2446" w14:paraId="336ED32D" w14:textId="77777777" w:rsidTr="00614B4F">
        <w:tc>
          <w:tcPr>
            <w:tcW w:w="54" w:type="dxa"/>
          </w:tcPr>
          <w:p w14:paraId="259B6202"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D92653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0BC01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D60D2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C25061" w14:textId="77777777" w:rsidR="001C2446" w:rsidRDefault="001C2446" w:rsidP="00614B4F">
                  <w:pPr>
                    <w:spacing w:after="0" w:line="240" w:lineRule="auto"/>
                  </w:pPr>
                  <w:r>
                    <w:rPr>
                      <w:rFonts w:ascii="Calibri" w:eastAsia="Calibri" w:hAnsi="Calibri"/>
                      <w:b/>
                      <w:color w:val="000000"/>
                    </w:rPr>
                    <w:t>Default value</w:t>
                  </w:r>
                </w:p>
              </w:tc>
            </w:tr>
            <w:tr w:rsidR="001C2446" w14:paraId="3375AAC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41CFD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D025C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47257B" w14:textId="77777777" w:rsidR="001C2446" w:rsidRDefault="001C2446" w:rsidP="00614B4F">
                  <w:pPr>
                    <w:spacing w:after="0" w:line="240" w:lineRule="auto"/>
                  </w:pPr>
                  <w:r>
                    <w:rPr>
                      <w:rFonts w:ascii="Calibri" w:eastAsia="Calibri" w:hAnsi="Calibri"/>
                      <w:color w:val="000000"/>
                    </w:rPr>
                    <w:t>Yes</w:t>
                  </w:r>
                </w:p>
              </w:tc>
            </w:tr>
            <w:tr w:rsidR="001C2446" w14:paraId="6B0FF36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24D4D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05A8A0"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22D345" w14:textId="77777777" w:rsidR="001C2446" w:rsidRDefault="001C2446" w:rsidP="00614B4F">
                  <w:pPr>
                    <w:spacing w:after="0" w:line="240" w:lineRule="auto"/>
                  </w:pPr>
                  <w:r>
                    <w:rPr>
                      <w:rFonts w:ascii="Arial" w:eastAsia="Arial" w:hAnsi="Arial"/>
                      <w:color w:val="000000"/>
                      <w:sz w:val="20"/>
                    </w:rPr>
                    <w:t>True</w:t>
                  </w:r>
                </w:p>
              </w:tc>
            </w:tr>
            <w:tr w:rsidR="001C2446" w14:paraId="0E95B5D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F9A1A4"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BAE7B8"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586133" w14:textId="77777777" w:rsidR="001C2446" w:rsidRDefault="001C2446" w:rsidP="00614B4F">
                  <w:pPr>
                    <w:spacing w:after="0" w:line="240" w:lineRule="auto"/>
                  </w:pPr>
                  <w:r>
                    <w:rPr>
                      <w:rFonts w:ascii="Calibri" w:eastAsia="Calibri" w:hAnsi="Calibri"/>
                      <w:color w:val="000000"/>
                    </w:rPr>
                    <w:t>90</w:t>
                  </w:r>
                </w:p>
              </w:tc>
            </w:tr>
            <w:tr w:rsidR="001C2446" w14:paraId="4736D72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6D206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8073C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E6256E" w14:textId="77777777" w:rsidR="001C2446" w:rsidRDefault="001C2446" w:rsidP="00614B4F">
                  <w:pPr>
                    <w:spacing w:after="0" w:line="240" w:lineRule="auto"/>
                  </w:pPr>
                  <w:r>
                    <w:rPr>
                      <w:rFonts w:ascii="Calibri" w:eastAsia="Calibri" w:hAnsi="Calibri"/>
                      <w:color w:val="000000"/>
                    </w:rPr>
                    <w:t>900</w:t>
                  </w:r>
                </w:p>
              </w:tc>
            </w:tr>
            <w:tr w:rsidR="001C2446" w14:paraId="6E6CCDC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E81C07"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8808DD"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C8FBB3"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CD8CB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1F3DA2"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8C50E2"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07D08F" w14:textId="77777777" w:rsidR="001C2446" w:rsidRDefault="001C2446" w:rsidP="00614B4F">
                  <w:pPr>
                    <w:spacing w:after="0" w:line="240" w:lineRule="auto"/>
                  </w:pPr>
                  <w:r>
                    <w:rPr>
                      <w:rFonts w:ascii="Calibri" w:eastAsia="Calibri" w:hAnsi="Calibri"/>
                      <w:color w:val="000000"/>
                    </w:rPr>
                    <w:t>60</w:t>
                  </w:r>
                </w:p>
              </w:tc>
            </w:tr>
            <w:tr w:rsidR="001C2446" w14:paraId="1E23195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FE078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7372A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0140E2" w14:textId="77777777" w:rsidR="001C2446" w:rsidRDefault="001C2446" w:rsidP="00614B4F">
                  <w:pPr>
                    <w:spacing w:after="0" w:line="240" w:lineRule="auto"/>
                  </w:pPr>
                </w:p>
              </w:tc>
            </w:tr>
            <w:tr w:rsidR="001C2446" w14:paraId="6AC6383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90B09E"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D4813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6D7FA2" w14:textId="77777777" w:rsidR="001C2446" w:rsidRDefault="001C2446" w:rsidP="00614B4F">
                  <w:pPr>
                    <w:spacing w:after="0" w:line="240" w:lineRule="auto"/>
                  </w:pPr>
                  <w:r>
                    <w:rPr>
                      <w:rFonts w:ascii="Calibri" w:eastAsia="Calibri" w:hAnsi="Calibri"/>
                      <w:color w:val="000000"/>
                    </w:rPr>
                    <w:t>600</w:t>
                  </w:r>
                </w:p>
              </w:tc>
            </w:tr>
            <w:tr w:rsidR="001C2446" w14:paraId="70337BA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67E2C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7316A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38C6E7" w14:textId="77777777" w:rsidR="001C2446" w:rsidRDefault="001C2446" w:rsidP="00614B4F">
                  <w:pPr>
                    <w:spacing w:after="0" w:line="240" w:lineRule="auto"/>
                  </w:pPr>
                  <w:r>
                    <w:rPr>
                      <w:rFonts w:ascii="Calibri" w:eastAsia="Calibri" w:hAnsi="Calibri"/>
                      <w:color w:val="000000"/>
                    </w:rPr>
                    <w:t>30</w:t>
                  </w:r>
                </w:p>
              </w:tc>
            </w:tr>
            <w:tr w:rsidR="001C2446" w14:paraId="3283E8E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21AEF77"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615436"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E88D5C" w14:textId="77777777" w:rsidR="001C2446" w:rsidRDefault="001C2446" w:rsidP="00614B4F">
                  <w:pPr>
                    <w:spacing w:after="0" w:line="240" w:lineRule="auto"/>
                  </w:pPr>
                  <w:r>
                    <w:rPr>
                      <w:rFonts w:ascii="Calibri" w:eastAsia="Calibri" w:hAnsi="Calibri"/>
                      <w:color w:val="000000"/>
                    </w:rPr>
                    <w:t>80</w:t>
                  </w:r>
                </w:p>
              </w:tc>
            </w:tr>
          </w:tbl>
          <w:p w14:paraId="098B9229" w14:textId="77777777" w:rsidR="001C2446" w:rsidRDefault="001C2446" w:rsidP="00614B4F">
            <w:pPr>
              <w:spacing w:after="0" w:line="240" w:lineRule="auto"/>
            </w:pPr>
          </w:p>
        </w:tc>
        <w:tc>
          <w:tcPr>
            <w:tcW w:w="149" w:type="dxa"/>
          </w:tcPr>
          <w:p w14:paraId="4A72DC00" w14:textId="77777777" w:rsidR="001C2446" w:rsidRDefault="001C2446" w:rsidP="00614B4F">
            <w:pPr>
              <w:pStyle w:val="EmptyCellLayoutStyle"/>
              <w:spacing w:after="0" w:line="240" w:lineRule="auto"/>
            </w:pPr>
          </w:p>
        </w:tc>
      </w:tr>
      <w:tr w:rsidR="001C2446" w14:paraId="1993140F" w14:textId="77777777" w:rsidTr="00614B4F">
        <w:trPr>
          <w:trHeight w:val="80"/>
        </w:trPr>
        <w:tc>
          <w:tcPr>
            <w:tcW w:w="54" w:type="dxa"/>
          </w:tcPr>
          <w:p w14:paraId="3DA843C2" w14:textId="77777777" w:rsidR="001C2446" w:rsidRDefault="001C2446" w:rsidP="00614B4F">
            <w:pPr>
              <w:pStyle w:val="EmptyCellLayoutStyle"/>
              <w:spacing w:after="0" w:line="240" w:lineRule="auto"/>
            </w:pPr>
          </w:p>
        </w:tc>
        <w:tc>
          <w:tcPr>
            <w:tcW w:w="10395" w:type="dxa"/>
          </w:tcPr>
          <w:p w14:paraId="7B3C3E38" w14:textId="77777777" w:rsidR="001C2446" w:rsidRDefault="001C2446" w:rsidP="00614B4F">
            <w:pPr>
              <w:pStyle w:val="EmptyCellLayoutStyle"/>
              <w:spacing w:after="0" w:line="240" w:lineRule="auto"/>
            </w:pPr>
          </w:p>
        </w:tc>
        <w:tc>
          <w:tcPr>
            <w:tcW w:w="149" w:type="dxa"/>
          </w:tcPr>
          <w:p w14:paraId="512BD4E4" w14:textId="77777777" w:rsidR="001C2446" w:rsidRDefault="001C2446" w:rsidP="00614B4F">
            <w:pPr>
              <w:pStyle w:val="EmptyCellLayoutStyle"/>
              <w:spacing w:after="0" w:line="240" w:lineRule="auto"/>
            </w:pPr>
          </w:p>
        </w:tc>
      </w:tr>
    </w:tbl>
    <w:p w14:paraId="3A754623" w14:textId="77777777" w:rsidR="001C2446" w:rsidRDefault="001C2446" w:rsidP="001C2446">
      <w:pPr>
        <w:spacing w:after="0" w:line="240" w:lineRule="auto"/>
      </w:pPr>
    </w:p>
    <w:p w14:paraId="40107984" w14:textId="77777777" w:rsidR="001C2446" w:rsidRDefault="001C2446" w:rsidP="001C2446">
      <w:pPr>
        <w:spacing w:after="0" w:line="240" w:lineRule="auto"/>
      </w:pPr>
      <w:r>
        <w:rPr>
          <w:rFonts w:ascii="Calibri" w:eastAsia="Calibri" w:hAnsi="Calibri"/>
          <w:b/>
          <w:color w:val="6495ED"/>
        </w:rPr>
        <w:t>Workers Percentage</w:t>
      </w:r>
    </w:p>
    <w:p w14:paraId="53129DC2" w14:textId="77777777" w:rsidR="001C2446" w:rsidRDefault="001C2446" w:rsidP="001C2446">
      <w:pPr>
        <w:spacing w:after="0" w:line="240" w:lineRule="auto"/>
      </w:pPr>
      <w:r>
        <w:rPr>
          <w:rFonts w:ascii="Calibri" w:eastAsia="Calibri" w:hAnsi="Calibri"/>
          <w:color w:val="000000"/>
        </w:rPr>
        <w:t xml:space="preserve">Monitors the Storage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C7B54BF" w14:textId="77777777" w:rsidTr="00614B4F">
        <w:trPr>
          <w:trHeight w:val="54"/>
        </w:trPr>
        <w:tc>
          <w:tcPr>
            <w:tcW w:w="54" w:type="dxa"/>
          </w:tcPr>
          <w:p w14:paraId="0C3B0F65" w14:textId="77777777" w:rsidR="001C2446" w:rsidRDefault="001C2446" w:rsidP="00614B4F">
            <w:pPr>
              <w:pStyle w:val="EmptyCellLayoutStyle"/>
              <w:spacing w:after="0" w:line="240" w:lineRule="auto"/>
            </w:pPr>
          </w:p>
        </w:tc>
        <w:tc>
          <w:tcPr>
            <w:tcW w:w="10395" w:type="dxa"/>
          </w:tcPr>
          <w:p w14:paraId="50CA4917" w14:textId="77777777" w:rsidR="001C2446" w:rsidRDefault="001C2446" w:rsidP="00614B4F">
            <w:pPr>
              <w:pStyle w:val="EmptyCellLayoutStyle"/>
              <w:spacing w:after="0" w:line="240" w:lineRule="auto"/>
            </w:pPr>
          </w:p>
        </w:tc>
        <w:tc>
          <w:tcPr>
            <w:tcW w:w="149" w:type="dxa"/>
          </w:tcPr>
          <w:p w14:paraId="7B62E86B" w14:textId="77777777" w:rsidR="001C2446" w:rsidRDefault="001C2446" w:rsidP="00614B4F">
            <w:pPr>
              <w:pStyle w:val="EmptyCellLayoutStyle"/>
              <w:spacing w:after="0" w:line="240" w:lineRule="auto"/>
            </w:pPr>
          </w:p>
        </w:tc>
      </w:tr>
      <w:tr w:rsidR="001C2446" w14:paraId="35A52654" w14:textId="77777777" w:rsidTr="00614B4F">
        <w:tc>
          <w:tcPr>
            <w:tcW w:w="54" w:type="dxa"/>
          </w:tcPr>
          <w:p w14:paraId="426EF13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48CC603"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529806F"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43102E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495D4B" w14:textId="77777777" w:rsidR="001C2446" w:rsidRDefault="001C2446" w:rsidP="00614B4F">
                  <w:pPr>
                    <w:spacing w:after="0" w:line="240" w:lineRule="auto"/>
                  </w:pPr>
                  <w:r>
                    <w:rPr>
                      <w:rFonts w:ascii="Calibri" w:eastAsia="Calibri" w:hAnsi="Calibri"/>
                      <w:b/>
                      <w:color w:val="000000"/>
                    </w:rPr>
                    <w:t>Default value</w:t>
                  </w:r>
                </w:p>
              </w:tc>
            </w:tr>
            <w:tr w:rsidR="001C2446" w14:paraId="309E361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952AAB"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92CA3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63C58C" w14:textId="77777777" w:rsidR="001C2446" w:rsidRDefault="001C2446" w:rsidP="00614B4F">
                  <w:pPr>
                    <w:spacing w:after="0" w:line="240" w:lineRule="auto"/>
                  </w:pPr>
                  <w:r>
                    <w:rPr>
                      <w:rFonts w:ascii="Calibri" w:eastAsia="Calibri" w:hAnsi="Calibri"/>
                      <w:color w:val="000000"/>
                    </w:rPr>
                    <w:t>Yes</w:t>
                  </w:r>
                </w:p>
              </w:tc>
            </w:tr>
            <w:tr w:rsidR="001C2446" w14:paraId="737A238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8F07D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2BE4D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F71F58" w14:textId="77777777" w:rsidR="001C2446" w:rsidRDefault="001C2446" w:rsidP="00614B4F">
                  <w:pPr>
                    <w:spacing w:after="0" w:line="240" w:lineRule="auto"/>
                  </w:pPr>
                  <w:r>
                    <w:rPr>
                      <w:rFonts w:ascii="Arial" w:eastAsia="Arial" w:hAnsi="Arial"/>
                      <w:color w:val="000000"/>
                      <w:sz w:val="20"/>
                    </w:rPr>
                    <w:t>True</w:t>
                  </w:r>
                </w:p>
              </w:tc>
            </w:tr>
            <w:tr w:rsidR="001C2446" w14:paraId="2F8B2A4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B19A22"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2C4B8"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F1B3CB" w14:textId="77777777" w:rsidR="001C2446" w:rsidRDefault="001C2446" w:rsidP="00614B4F">
                  <w:pPr>
                    <w:spacing w:after="0" w:line="240" w:lineRule="auto"/>
                  </w:pPr>
                  <w:r>
                    <w:rPr>
                      <w:rFonts w:ascii="Calibri" w:eastAsia="Calibri" w:hAnsi="Calibri"/>
                      <w:color w:val="000000"/>
                    </w:rPr>
                    <w:t>85</w:t>
                  </w:r>
                </w:p>
              </w:tc>
            </w:tr>
            <w:tr w:rsidR="001C2446" w14:paraId="0EDCE02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E16366" w14:textId="77777777" w:rsidR="001C2446" w:rsidRDefault="001C2446" w:rsidP="00614B4F">
                  <w:pPr>
                    <w:spacing w:after="0" w:line="240" w:lineRule="auto"/>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AEFAB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D56DA9" w14:textId="77777777" w:rsidR="001C2446" w:rsidRDefault="001C2446" w:rsidP="00614B4F">
                  <w:pPr>
                    <w:spacing w:after="0" w:line="240" w:lineRule="auto"/>
                  </w:pPr>
                  <w:r>
                    <w:rPr>
                      <w:rFonts w:ascii="Calibri" w:eastAsia="Calibri" w:hAnsi="Calibri"/>
                      <w:color w:val="000000"/>
                    </w:rPr>
                    <w:t>900</w:t>
                  </w:r>
                </w:p>
              </w:tc>
            </w:tr>
            <w:tr w:rsidR="001C2446" w14:paraId="11375F5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9050B9"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759C28"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F460EE"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A90A63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51F82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AAD98D"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68ABB8" w14:textId="77777777" w:rsidR="001C2446" w:rsidRDefault="001C2446" w:rsidP="00614B4F">
                  <w:pPr>
                    <w:spacing w:after="0" w:line="240" w:lineRule="auto"/>
                  </w:pPr>
                  <w:r>
                    <w:rPr>
                      <w:rFonts w:ascii="Calibri" w:eastAsia="Calibri" w:hAnsi="Calibri"/>
                      <w:color w:val="000000"/>
                    </w:rPr>
                    <w:t>60</w:t>
                  </w:r>
                </w:p>
              </w:tc>
            </w:tr>
            <w:tr w:rsidR="001C2446" w14:paraId="6853923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451C78"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61D993"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E495CB" w14:textId="77777777" w:rsidR="001C2446" w:rsidRDefault="001C2446" w:rsidP="00614B4F">
                  <w:pPr>
                    <w:spacing w:after="0" w:line="240" w:lineRule="auto"/>
                  </w:pPr>
                </w:p>
              </w:tc>
            </w:tr>
            <w:tr w:rsidR="001C2446" w14:paraId="1D675A3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1C4EF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0E72E1"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5A2C6F" w14:textId="77777777" w:rsidR="001C2446" w:rsidRDefault="001C2446" w:rsidP="00614B4F">
                  <w:pPr>
                    <w:spacing w:after="0" w:line="240" w:lineRule="auto"/>
                  </w:pPr>
                  <w:r>
                    <w:rPr>
                      <w:rFonts w:ascii="Calibri" w:eastAsia="Calibri" w:hAnsi="Calibri"/>
                      <w:color w:val="000000"/>
                    </w:rPr>
                    <w:t>600</w:t>
                  </w:r>
                </w:p>
              </w:tc>
            </w:tr>
            <w:tr w:rsidR="001C2446" w14:paraId="7215CB6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BE8AA"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19739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741351" w14:textId="77777777" w:rsidR="001C2446" w:rsidRDefault="001C2446" w:rsidP="00614B4F">
                  <w:pPr>
                    <w:spacing w:after="0" w:line="240" w:lineRule="auto"/>
                  </w:pPr>
                  <w:r>
                    <w:rPr>
                      <w:rFonts w:ascii="Calibri" w:eastAsia="Calibri" w:hAnsi="Calibri"/>
                      <w:color w:val="000000"/>
                    </w:rPr>
                    <w:t>30</w:t>
                  </w:r>
                </w:p>
              </w:tc>
            </w:tr>
            <w:tr w:rsidR="001C2446" w14:paraId="61808B7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9288150"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5A6B7" w14:textId="77777777" w:rsidR="001C2446" w:rsidRDefault="001C2446" w:rsidP="00614B4F">
                  <w:pPr>
                    <w:spacing w:after="0" w:line="240" w:lineRule="auto"/>
                  </w:pPr>
                  <w:r>
                    <w:rPr>
                      <w:rFonts w:ascii="Calibri" w:eastAsia="Calibri" w:hAnsi="Calibri"/>
                      <w:color w:val="000000"/>
                    </w:rPr>
                    <w:t xml:space="preserve">The monitor will change the state to Warning if the value </w:t>
                  </w:r>
                  <w:r>
                    <w:rPr>
                      <w:rFonts w:ascii="Calibri" w:eastAsia="Calibri" w:hAnsi="Calibri"/>
                      <w:color w:val="000000"/>
                    </w:rPr>
                    <w:lastRenderedPageBreak/>
                    <w:t>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098D5A" w14:textId="77777777" w:rsidR="001C2446" w:rsidRDefault="001C2446" w:rsidP="00614B4F">
                  <w:pPr>
                    <w:spacing w:after="0" w:line="240" w:lineRule="auto"/>
                  </w:pPr>
                  <w:r>
                    <w:rPr>
                      <w:rFonts w:ascii="Calibri" w:eastAsia="Calibri" w:hAnsi="Calibri"/>
                      <w:color w:val="000000"/>
                    </w:rPr>
                    <w:lastRenderedPageBreak/>
                    <w:t>75</w:t>
                  </w:r>
                </w:p>
              </w:tc>
            </w:tr>
          </w:tbl>
          <w:p w14:paraId="1B74136D" w14:textId="77777777" w:rsidR="001C2446" w:rsidRDefault="001C2446" w:rsidP="00614B4F">
            <w:pPr>
              <w:spacing w:after="0" w:line="240" w:lineRule="auto"/>
            </w:pPr>
          </w:p>
        </w:tc>
        <w:tc>
          <w:tcPr>
            <w:tcW w:w="149" w:type="dxa"/>
          </w:tcPr>
          <w:p w14:paraId="4F1A0E58" w14:textId="77777777" w:rsidR="001C2446" w:rsidRDefault="001C2446" w:rsidP="00614B4F">
            <w:pPr>
              <w:pStyle w:val="EmptyCellLayoutStyle"/>
              <w:spacing w:after="0" w:line="240" w:lineRule="auto"/>
            </w:pPr>
          </w:p>
        </w:tc>
      </w:tr>
      <w:tr w:rsidR="001C2446" w14:paraId="65F8C0CB" w14:textId="77777777" w:rsidTr="00614B4F">
        <w:trPr>
          <w:trHeight w:val="80"/>
        </w:trPr>
        <w:tc>
          <w:tcPr>
            <w:tcW w:w="54" w:type="dxa"/>
          </w:tcPr>
          <w:p w14:paraId="1BBC2E9F" w14:textId="77777777" w:rsidR="001C2446" w:rsidRDefault="001C2446" w:rsidP="00614B4F">
            <w:pPr>
              <w:pStyle w:val="EmptyCellLayoutStyle"/>
              <w:spacing w:after="0" w:line="240" w:lineRule="auto"/>
            </w:pPr>
          </w:p>
        </w:tc>
        <w:tc>
          <w:tcPr>
            <w:tcW w:w="10395" w:type="dxa"/>
          </w:tcPr>
          <w:p w14:paraId="1D5555E4" w14:textId="77777777" w:rsidR="001C2446" w:rsidRDefault="001C2446" w:rsidP="00614B4F">
            <w:pPr>
              <w:pStyle w:val="EmptyCellLayoutStyle"/>
              <w:spacing w:after="0" w:line="240" w:lineRule="auto"/>
            </w:pPr>
          </w:p>
        </w:tc>
        <w:tc>
          <w:tcPr>
            <w:tcW w:w="149" w:type="dxa"/>
          </w:tcPr>
          <w:p w14:paraId="6DCCD448" w14:textId="77777777" w:rsidR="001C2446" w:rsidRDefault="001C2446" w:rsidP="00614B4F">
            <w:pPr>
              <w:pStyle w:val="EmptyCellLayoutStyle"/>
              <w:spacing w:after="0" w:line="240" w:lineRule="auto"/>
            </w:pPr>
          </w:p>
        </w:tc>
      </w:tr>
    </w:tbl>
    <w:p w14:paraId="130928A8" w14:textId="77777777" w:rsidR="001C2446" w:rsidRDefault="001C2446" w:rsidP="001C2446">
      <w:pPr>
        <w:spacing w:after="0" w:line="240" w:lineRule="auto"/>
      </w:pPr>
    </w:p>
    <w:p w14:paraId="616960A3" w14:textId="77777777" w:rsidR="001C2446" w:rsidRDefault="001C2446" w:rsidP="001C2446">
      <w:pPr>
        <w:spacing w:after="0" w:line="240" w:lineRule="auto"/>
      </w:pPr>
      <w:r>
        <w:rPr>
          <w:rFonts w:ascii="Calibri" w:eastAsia="Calibri" w:hAnsi="Calibri"/>
          <w:b/>
          <w:color w:val="6495ED"/>
        </w:rPr>
        <w:t>Storage Percentage</w:t>
      </w:r>
    </w:p>
    <w:p w14:paraId="22AD427B" w14:textId="77777777" w:rsidR="001C2446" w:rsidRDefault="001C2446" w:rsidP="001C2446">
      <w:pPr>
        <w:spacing w:after="0" w:line="240" w:lineRule="auto"/>
      </w:pPr>
      <w:r>
        <w:rPr>
          <w:rFonts w:ascii="Calibri" w:eastAsia="Calibri" w:hAnsi="Calibri"/>
          <w:color w:val="000000"/>
        </w:rPr>
        <w:t xml:space="preserve">Monitors the Storage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D1E9C20" w14:textId="77777777" w:rsidTr="00614B4F">
        <w:trPr>
          <w:trHeight w:val="54"/>
        </w:trPr>
        <w:tc>
          <w:tcPr>
            <w:tcW w:w="54" w:type="dxa"/>
          </w:tcPr>
          <w:p w14:paraId="6BDC266C" w14:textId="77777777" w:rsidR="001C2446" w:rsidRDefault="001C2446" w:rsidP="00614B4F">
            <w:pPr>
              <w:pStyle w:val="EmptyCellLayoutStyle"/>
              <w:spacing w:after="0" w:line="240" w:lineRule="auto"/>
            </w:pPr>
          </w:p>
        </w:tc>
        <w:tc>
          <w:tcPr>
            <w:tcW w:w="10395" w:type="dxa"/>
          </w:tcPr>
          <w:p w14:paraId="77BAF0D8" w14:textId="77777777" w:rsidR="001C2446" w:rsidRDefault="001C2446" w:rsidP="00614B4F">
            <w:pPr>
              <w:pStyle w:val="EmptyCellLayoutStyle"/>
              <w:spacing w:after="0" w:line="240" w:lineRule="auto"/>
            </w:pPr>
          </w:p>
        </w:tc>
        <w:tc>
          <w:tcPr>
            <w:tcW w:w="149" w:type="dxa"/>
          </w:tcPr>
          <w:p w14:paraId="59B69929" w14:textId="77777777" w:rsidR="001C2446" w:rsidRDefault="001C2446" w:rsidP="00614B4F">
            <w:pPr>
              <w:pStyle w:val="EmptyCellLayoutStyle"/>
              <w:spacing w:after="0" w:line="240" w:lineRule="auto"/>
            </w:pPr>
          </w:p>
        </w:tc>
      </w:tr>
      <w:tr w:rsidR="001C2446" w14:paraId="512BDFE8" w14:textId="77777777" w:rsidTr="00614B4F">
        <w:tc>
          <w:tcPr>
            <w:tcW w:w="54" w:type="dxa"/>
          </w:tcPr>
          <w:p w14:paraId="2A58567C"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09AE0F9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9FAAB3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8814F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99C883" w14:textId="77777777" w:rsidR="001C2446" w:rsidRDefault="001C2446" w:rsidP="00614B4F">
                  <w:pPr>
                    <w:spacing w:after="0" w:line="240" w:lineRule="auto"/>
                  </w:pPr>
                  <w:r>
                    <w:rPr>
                      <w:rFonts w:ascii="Calibri" w:eastAsia="Calibri" w:hAnsi="Calibri"/>
                      <w:b/>
                      <w:color w:val="000000"/>
                    </w:rPr>
                    <w:t>Default value</w:t>
                  </w:r>
                </w:p>
              </w:tc>
            </w:tr>
            <w:tr w:rsidR="001C2446" w14:paraId="30018CC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9846E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E4F736"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ECD705" w14:textId="77777777" w:rsidR="001C2446" w:rsidRDefault="001C2446" w:rsidP="00614B4F">
                  <w:pPr>
                    <w:spacing w:after="0" w:line="240" w:lineRule="auto"/>
                  </w:pPr>
                  <w:r>
                    <w:rPr>
                      <w:rFonts w:ascii="Calibri" w:eastAsia="Calibri" w:hAnsi="Calibri"/>
                      <w:color w:val="000000"/>
                    </w:rPr>
                    <w:t>Yes</w:t>
                  </w:r>
                </w:p>
              </w:tc>
            </w:tr>
            <w:tr w:rsidR="001C2446" w14:paraId="6428D38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832781"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8F5EF3"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3A5703" w14:textId="77777777" w:rsidR="001C2446" w:rsidRDefault="001C2446" w:rsidP="00614B4F">
                  <w:pPr>
                    <w:spacing w:after="0" w:line="240" w:lineRule="auto"/>
                  </w:pPr>
                  <w:r>
                    <w:rPr>
                      <w:rFonts w:ascii="Arial" w:eastAsia="Arial" w:hAnsi="Arial"/>
                      <w:color w:val="000000"/>
                      <w:sz w:val="20"/>
                    </w:rPr>
                    <w:t>True</w:t>
                  </w:r>
                </w:p>
              </w:tc>
            </w:tr>
            <w:tr w:rsidR="001C2446" w14:paraId="14E595A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488A50"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EEDA7B"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407C19" w14:textId="77777777" w:rsidR="001C2446" w:rsidRDefault="001C2446" w:rsidP="00614B4F">
                  <w:pPr>
                    <w:spacing w:after="0" w:line="240" w:lineRule="auto"/>
                  </w:pPr>
                  <w:r>
                    <w:rPr>
                      <w:rFonts w:ascii="Calibri" w:eastAsia="Calibri" w:hAnsi="Calibri"/>
                      <w:color w:val="000000"/>
                    </w:rPr>
                    <w:t>90</w:t>
                  </w:r>
                </w:p>
              </w:tc>
            </w:tr>
            <w:tr w:rsidR="001C2446" w14:paraId="007F481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AA5DC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DCE47B"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35EAD9" w14:textId="77777777" w:rsidR="001C2446" w:rsidRDefault="001C2446" w:rsidP="00614B4F">
                  <w:pPr>
                    <w:spacing w:after="0" w:line="240" w:lineRule="auto"/>
                  </w:pPr>
                  <w:r>
                    <w:rPr>
                      <w:rFonts w:ascii="Calibri" w:eastAsia="Calibri" w:hAnsi="Calibri"/>
                      <w:color w:val="000000"/>
                    </w:rPr>
                    <w:t>900</w:t>
                  </w:r>
                </w:p>
              </w:tc>
            </w:tr>
            <w:tr w:rsidR="001C2446" w14:paraId="575CBA4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FDA294"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52C3C8"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2DC7F4"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5D1ECCB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62F91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FA5273"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39EBFB" w14:textId="77777777" w:rsidR="001C2446" w:rsidRDefault="001C2446" w:rsidP="00614B4F">
                  <w:pPr>
                    <w:spacing w:after="0" w:line="240" w:lineRule="auto"/>
                  </w:pPr>
                  <w:r>
                    <w:rPr>
                      <w:rFonts w:ascii="Calibri" w:eastAsia="Calibri" w:hAnsi="Calibri"/>
                      <w:color w:val="000000"/>
                    </w:rPr>
                    <w:t>60</w:t>
                  </w:r>
                </w:p>
              </w:tc>
            </w:tr>
            <w:tr w:rsidR="001C2446" w14:paraId="2C752D5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A105E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6BBB25" w14:textId="77777777" w:rsidR="001C2446" w:rsidRDefault="001C2446" w:rsidP="00614B4F">
                  <w:pPr>
                    <w:spacing w:after="0" w:line="240" w:lineRule="auto"/>
                  </w:pPr>
                  <w:r>
                    <w:rPr>
                      <w:rFonts w:ascii="Calibri" w:eastAsia="Calibri" w:hAnsi="Calibri"/>
                      <w:color w:val="000000"/>
                    </w:rPr>
                    <w:t xml:space="preserve">The synchronization time specified by </w:t>
                  </w:r>
                  <w:r>
                    <w:rPr>
                      <w:rFonts w:ascii="Calibri" w:eastAsia="Calibri" w:hAnsi="Calibri"/>
                      <w:color w:val="000000"/>
                    </w:rPr>
                    <w:lastRenderedPageBreak/>
                    <w:t>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F74093" w14:textId="77777777" w:rsidR="001C2446" w:rsidRDefault="001C2446" w:rsidP="00614B4F">
                  <w:pPr>
                    <w:spacing w:after="0" w:line="240" w:lineRule="auto"/>
                  </w:pPr>
                </w:p>
              </w:tc>
            </w:tr>
            <w:tr w:rsidR="001C2446" w14:paraId="13326A8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59545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05A9D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11F82" w14:textId="77777777" w:rsidR="001C2446" w:rsidRDefault="001C2446" w:rsidP="00614B4F">
                  <w:pPr>
                    <w:spacing w:after="0" w:line="240" w:lineRule="auto"/>
                  </w:pPr>
                  <w:r>
                    <w:rPr>
                      <w:rFonts w:ascii="Calibri" w:eastAsia="Calibri" w:hAnsi="Calibri"/>
                      <w:color w:val="000000"/>
                    </w:rPr>
                    <w:t>600</w:t>
                  </w:r>
                </w:p>
              </w:tc>
            </w:tr>
            <w:tr w:rsidR="001C2446" w14:paraId="0C71CB3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2CE47B"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4601B3"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BC00A7" w14:textId="77777777" w:rsidR="001C2446" w:rsidRDefault="001C2446" w:rsidP="00614B4F">
                  <w:pPr>
                    <w:spacing w:after="0" w:line="240" w:lineRule="auto"/>
                  </w:pPr>
                  <w:r>
                    <w:rPr>
                      <w:rFonts w:ascii="Calibri" w:eastAsia="Calibri" w:hAnsi="Calibri"/>
                      <w:color w:val="000000"/>
                    </w:rPr>
                    <w:t>30</w:t>
                  </w:r>
                </w:p>
              </w:tc>
            </w:tr>
            <w:tr w:rsidR="001C2446" w14:paraId="4171FA0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8E51A2"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DE53FE"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49348F" w14:textId="77777777" w:rsidR="001C2446" w:rsidRDefault="001C2446" w:rsidP="00614B4F">
                  <w:pPr>
                    <w:spacing w:after="0" w:line="240" w:lineRule="auto"/>
                  </w:pPr>
                  <w:r>
                    <w:rPr>
                      <w:rFonts w:ascii="Calibri" w:eastAsia="Calibri" w:hAnsi="Calibri"/>
                      <w:color w:val="000000"/>
                    </w:rPr>
                    <w:t>80</w:t>
                  </w:r>
                </w:p>
              </w:tc>
            </w:tr>
          </w:tbl>
          <w:p w14:paraId="4C920BED" w14:textId="77777777" w:rsidR="001C2446" w:rsidRDefault="001C2446" w:rsidP="00614B4F">
            <w:pPr>
              <w:spacing w:after="0" w:line="240" w:lineRule="auto"/>
            </w:pPr>
          </w:p>
        </w:tc>
        <w:tc>
          <w:tcPr>
            <w:tcW w:w="149" w:type="dxa"/>
          </w:tcPr>
          <w:p w14:paraId="19E06914" w14:textId="77777777" w:rsidR="001C2446" w:rsidRDefault="001C2446" w:rsidP="00614B4F">
            <w:pPr>
              <w:pStyle w:val="EmptyCellLayoutStyle"/>
              <w:spacing w:after="0" w:line="240" w:lineRule="auto"/>
            </w:pPr>
          </w:p>
        </w:tc>
      </w:tr>
      <w:tr w:rsidR="001C2446" w14:paraId="0228960A" w14:textId="77777777" w:rsidTr="00614B4F">
        <w:trPr>
          <w:trHeight w:val="80"/>
        </w:trPr>
        <w:tc>
          <w:tcPr>
            <w:tcW w:w="54" w:type="dxa"/>
          </w:tcPr>
          <w:p w14:paraId="1B39B79A" w14:textId="77777777" w:rsidR="001C2446" w:rsidRDefault="001C2446" w:rsidP="00614B4F">
            <w:pPr>
              <w:pStyle w:val="EmptyCellLayoutStyle"/>
              <w:spacing w:after="0" w:line="240" w:lineRule="auto"/>
            </w:pPr>
          </w:p>
        </w:tc>
        <w:tc>
          <w:tcPr>
            <w:tcW w:w="10395" w:type="dxa"/>
          </w:tcPr>
          <w:p w14:paraId="10454D24" w14:textId="77777777" w:rsidR="001C2446" w:rsidRDefault="001C2446" w:rsidP="00614B4F">
            <w:pPr>
              <w:pStyle w:val="EmptyCellLayoutStyle"/>
              <w:spacing w:after="0" w:line="240" w:lineRule="auto"/>
            </w:pPr>
          </w:p>
        </w:tc>
        <w:tc>
          <w:tcPr>
            <w:tcW w:w="149" w:type="dxa"/>
          </w:tcPr>
          <w:p w14:paraId="4DAD0869" w14:textId="77777777" w:rsidR="001C2446" w:rsidRDefault="001C2446" w:rsidP="00614B4F">
            <w:pPr>
              <w:pStyle w:val="EmptyCellLayoutStyle"/>
              <w:spacing w:after="0" w:line="240" w:lineRule="auto"/>
            </w:pPr>
          </w:p>
        </w:tc>
      </w:tr>
    </w:tbl>
    <w:p w14:paraId="6A10B4B4" w14:textId="77777777" w:rsidR="001C2446" w:rsidRDefault="001C2446" w:rsidP="001C2446">
      <w:pPr>
        <w:spacing w:after="0" w:line="240" w:lineRule="auto"/>
      </w:pPr>
    </w:p>
    <w:p w14:paraId="1DF14AA4" w14:textId="77777777" w:rsidR="001C2446" w:rsidRDefault="001C2446" w:rsidP="001C2446">
      <w:pPr>
        <w:spacing w:after="0" w:line="240" w:lineRule="auto"/>
      </w:pPr>
      <w:r>
        <w:rPr>
          <w:rFonts w:ascii="Calibri" w:eastAsia="Calibri" w:hAnsi="Calibri"/>
          <w:b/>
          <w:color w:val="6495ED"/>
        </w:rPr>
        <w:t>eDTU Percentage</w:t>
      </w:r>
    </w:p>
    <w:p w14:paraId="4CC9399D" w14:textId="77777777" w:rsidR="001C2446" w:rsidRDefault="001C2446" w:rsidP="001C2446">
      <w:pPr>
        <w:spacing w:after="0" w:line="240" w:lineRule="auto"/>
      </w:pPr>
      <w:r>
        <w:rPr>
          <w:rFonts w:ascii="Calibri" w:eastAsia="Calibri" w:hAnsi="Calibri"/>
          <w:color w:val="000000"/>
        </w:rPr>
        <w:t xml:space="preserve">Monitors the eDTU Utilization consumed by all databases in Elastic Pool.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1AD61AC" w14:textId="77777777" w:rsidTr="00614B4F">
        <w:trPr>
          <w:trHeight w:val="54"/>
        </w:trPr>
        <w:tc>
          <w:tcPr>
            <w:tcW w:w="54" w:type="dxa"/>
          </w:tcPr>
          <w:p w14:paraId="5EB4132D" w14:textId="77777777" w:rsidR="001C2446" w:rsidRDefault="001C2446" w:rsidP="00614B4F">
            <w:pPr>
              <w:pStyle w:val="EmptyCellLayoutStyle"/>
              <w:spacing w:after="0" w:line="240" w:lineRule="auto"/>
            </w:pPr>
          </w:p>
        </w:tc>
        <w:tc>
          <w:tcPr>
            <w:tcW w:w="10395" w:type="dxa"/>
          </w:tcPr>
          <w:p w14:paraId="3D5088B4" w14:textId="77777777" w:rsidR="001C2446" w:rsidRDefault="001C2446" w:rsidP="00614B4F">
            <w:pPr>
              <w:pStyle w:val="EmptyCellLayoutStyle"/>
              <w:spacing w:after="0" w:line="240" w:lineRule="auto"/>
            </w:pPr>
          </w:p>
        </w:tc>
        <w:tc>
          <w:tcPr>
            <w:tcW w:w="149" w:type="dxa"/>
          </w:tcPr>
          <w:p w14:paraId="559935AF" w14:textId="77777777" w:rsidR="001C2446" w:rsidRDefault="001C2446" w:rsidP="00614B4F">
            <w:pPr>
              <w:pStyle w:val="EmptyCellLayoutStyle"/>
              <w:spacing w:after="0" w:line="240" w:lineRule="auto"/>
            </w:pPr>
          </w:p>
        </w:tc>
      </w:tr>
      <w:tr w:rsidR="001C2446" w14:paraId="74821D3B" w14:textId="77777777" w:rsidTr="00614B4F">
        <w:tc>
          <w:tcPr>
            <w:tcW w:w="54" w:type="dxa"/>
          </w:tcPr>
          <w:p w14:paraId="2389014B"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0DD85C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034CD2"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A7056E"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1883170" w14:textId="77777777" w:rsidR="001C2446" w:rsidRDefault="001C2446" w:rsidP="00614B4F">
                  <w:pPr>
                    <w:spacing w:after="0" w:line="240" w:lineRule="auto"/>
                  </w:pPr>
                  <w:r>
                    <w:rPr>
                      <w:rFonts w:ascii="Calibri" w:eastAsia="Calibri" w:hAnsi="Calibri"/>
                      <w:b/>
                      <w:color w:val="000000"/>
                    </w:rPr>
                    <w:t>Default value</w:t>
                  </w:r>
                </w:p>
              </w:tc>
            </w:tr>
            <w:tr w:rsidR="001C2446" w14:paraId="39F5898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62194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1A267"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6FED76" w14:textId="77777777" w:rsidR="001C2446" w:rsidRDefault="001C2446" w:rsidP="00614B4F">
                  <w:pPr>
                    <w:spacing w:after="0" w:line="240" w:lineRule="auto"/>
                  </w:pPr>
                  <w:r>
                    <w:rPr>
                      <w:rFonts w:ascii="Calibri" w:eastAsia="Calibri" w:hAnsi="Calibri"/>
                      <w:color w:val="000000"/>
                    </w:rPr>
                    <w:t>Yes</w:t>
                  </w:r>
                </w:p>
              </w:tc>
            </w:tr>
            <w:tr w:rsidR="001C2446" w14:paraId="721D6A4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A8F833"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468A4E"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49AA3" w14:textId="77777777" w:rsidR="001C2446" w:rsidRDefault="001C2446" w:rsidP="00614B4F">
                  <w:pPr>
                    <w:spacing w:after="0" w:line="240" w:lineRule="auto"/>
                  </w:pPr>
                  <w:r>
                    <w:rPr>
                      <w:rFonts w:ascii="Arial" w:eastAsia="Arial" w:hAnsi="Arial"/>
                      <w:color w:val="000000"/>
                      <w:sz w:val="20"/>
                    </w:rPr>
                    <w:t>True</w:t>
                  </w:r>
                </w:p>
              </w:tc>
            </w:tr>
            <w:tr w:rsidR="001C2446" w14:paraId="75F6885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832ACA"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0D711B" w14:textId="77777777" w:rsidR="001C2446" w:rsidRDefault="001C2446" w:rsidP="00614B4F">
                  <w:pPr>
                    <w:spacing w:after="0" w:line="240" w:lineRule="auto"/>
                  </w:pPr>
                  <w:r>
                    <w:rPr>
                      <w:rFonts w:ascii="Calibri" w:eastAsia="Calibri" w:hAnsi="Calibri"/>
                      <w:color w:val="000000"/>
                    </w:rPr>
                    <w:t xml:space="preserve">The monitor will change </w:t>
                  </w:r>
                  <w:r>
                    <w:rPr>
                      <w:rFonts w:ascii="Calibri" w:eastAsia="Calibri" w:hAnsi="Calibri"/>
                      <w:color w:val="000000"/>
                    </w:rPr>
                    <w:lastRenderedPageBreak/>
                    <w:t>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8FE0A" w14:textId="77777777" w:rsidR="001C2446" w:rsidRDefault="001C2446" w:rsidP="00614B4F">
                  <w:pPr>
                    <w:spacing w:after="0" w:line="240" w:lineRule="auto"/>
                  </w:pPr>
                  <w:r>
                    <w:rPr>
                      <w:rFonts w:ascii="Calibri" w:eastAsia="Calibri" w:hAnsi="Calibri"/>
                      <w:color w:val="000000"/>
                    </w:rPr>
                    <w:lastRenderedPageBreak/>
                    <w:t>85</w:t>
                  </w:r>
                </w:p>
              </w:tc>
            </w:tr>
            <w:tr w:rsidR="001C2446" w14:paraId="1A98A45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D87E9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7D47BD"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35F22D" w14:textId="77777777" w:rsidR="001C2446" w:rsidRDefault="001C2446" w:rsidP="00614B4F">
                  <w:pPr>
                    <w:spacing w:after="0" w:line="240" w:lineRule="auto"/>
                  </w:pPr>
                  <w:r>
                    <w:rPr>
                      <w:rFonts w:ascii="Calibri" w:eastAsia="Calibri" w:hAnsi="Calibri"/>
                      <w:color w:val="000000"/>
                    </w:rPr>
                    <w:t>900</w:t>
                  </w:r>
                </w:p>
              </w:tc>
            </w:tr>
            <w:tr w:rsidR="001C2446" w14:paraId="630998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E60236"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EFB293"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A28D0A"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9D2C22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1C93E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63E8AE"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E21F2D" w14:textId="77777777" w:rsidR="001C2446" w:rsidRDefault="001C2446" w:rsidP="00614B4F">
                  <w:pPr>
                    <w:spacing w:after="0" w:line="240" w:lineRule="auto"/>
                  </w:pPr>
                  <w:r>
                    <w:rPr>
                      <w:rFonts w:ascii="Calibri" w:eastAsia="Calibri" w:hAnsi="Calibri"/>
                      <w:color w:val="000000"/>
                    </w:rPr>
                    <w:t>60</w:t>
                  </w:r>
                </w:p>
              </w:tc>
            </w:tr>
            <w:tr w:rsidR="001C2446" w14:paraId="73D093C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6F7D4F"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26EE14"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885FCF" w14:textId="77777777" w:rsidR="001C2446" w:rsidRDefault="001C2446" w:rsidP="00614B4F">
                  <w:pPr>
                    <w:spacing w:after="0" w:line="240" w:lineRule="auto"/>
                  </w:pPr>
                </w:p>
              </w:tc>
            </w:tr>
            <w:tr w:rsidR="001C2446" w14:paraId="5DE7B61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C2958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EE7011"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4E4632" w14:textId="77777777" w:rsidR="001C2446" w:rsidRDefault="001C2446" w:rsidP="00614B4F">
                  <w:pPr>
                    <w:spacing w:after="0" w:line="240" w:lineRule="auto"/>
                  </w:pPr>
                  <w:r>
                    <w:rPr>
                      <w:rFonts w:ascii="Calibri" w:eastAsia="Calibri" w:hAnsi="Calibri"/>
                      <w:color w:val="000000"/>
                    </w:rPr>
                    <w:t>600</w:t>
                  </w:r>
                </w:p>
              </w:tc>
            </w:tr>
            <w:tr w:rsidR="001C2446" w14:paraId="66A5024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42817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6D0FD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0576A2" w14:textId="77777777" w:rsidR="001C2446" w:rsidRDefault="001C2446" w:rsidP="00614B4F">
                  <w:pPr>
                    <w:spacing w:after="0" w:line="240" w:lineRule="auto"/>
                  </w:pPr>
                  <w:r>
                    <w:rPr>
                      <w:rFonts w:ascii="Calibri" w:eastAsia="Calibri" w:hAnsi="Calibri"/>
                      <w:color w:val="000000"/>
                    </w:rPr>
                    <w:t>30</w:t>
                  </w:r>
                </w:p>
              </w:tc>
            </w:tr>
            <w:tr w:rsidR="001C2446" w14:paraId="5449D5E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5597C3" w14:textId="77777777" w:rsidR="001C2446" w:rsidRDefault="001C2446" w:rsidP="00614B4F">
                  <w:pPr>
                    <w:spacing w:after="0" w:line="240" w:lineRule="auto"/>
                  </w:pPr>
                  <w:r>
                    <w:rPr>
                      <w:rFonts w:ascii="Calibri" w:eastAsia="Calibri" w:hAnsi="Calibri"/>
                      <w:color w:val="000000"/>
                    </w:rPr>
                    <w:lastRenderedPageBreak/>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AC0D99"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49286CB" w14:textId="77777777" w:rsidR="001C2446" w:rsidRDefault="001C2446" w:rsidP="00614B4F">
                  <w:pPr>
                    <w:spacing w:after="0" w:line="240" w:lineRule="auto"/>
                  </w:pPr>
                  <w:r>
                    <w:rPr>
                      <w:rFonts w:ascii="Calibri" w:eastAsia="Calibri" w:hAnsi="Calibri"/>
                      <w:color w:val="000000"/>
                    </w:rPr>
                    <w:t>75</w:t>
                  </w:r>
                </w:p>
              </w:tc>
            </w:tr>
          </w:tbl>
          <w:p w14:paraId="2FA04661" w14:textId="77777777" w:rsidR="001C2446" w:rsidRDefault="001C2446" w:rsidP="00614B4F">
            <w:pPr>
              <w:spacing w:after="0" w:line="240" w:lineRule="auto"/>
            </w:pPr>
          </w:p>
        </w:tc>
        <w:tc>
          <w:tcPr>
            <w:tcW w:w="149" w:type="dxa"/>
          </w:tcPr>
          <w:p w14:paraId="32B8BEF2" w14:textId="77777777" w:rsidR="001C2446" w:rsidRDefault="001C2446" w:rsidP="00614B4F">
            <w:pPr>
              <w:pStyle w:val="EmptyCellLayoutStyle"/>
              <w:spacing w:after="0" w:line="240" w:lineRule="auto"/>
            </w:pPr>
          </w:p>
        </w:tc>
      </w:tr>
      <w:tr w:rsidR="001C2446" w14:paraId="39335F0E" w14:textId="77777777" w:rsidTr="00614B4F">
        <w:trPr>
          <w:trHeight w:val="80"/>
        </w:trPr>
        <w:tc>
          <w:tcPr>
            <w:tcW w:w="54" w:type="dxa"/>
          </w:tcPr>
          <w:p w14:paraId="3EA86009" w14:textId="77777777" w:rsidR="001C2446" w:rsidRDefault="001C2446" w:rsidP="00614B4F">
            <w:pPr>
              <w:pStyle w:val="EmptyCellLayoutStyle"/>
              <w:spacing w:after="0" w:line="240" w:lineRule="auto"/>
            </w:pPr>
          </w:p>
        </w:tc>
        <w:tc>
          <w:tcPr>
            <w:tcW w:w="10395" w:type="dxa"/>
          </w:tcPr>
          <w:p w14:paraId="5C791FFF" w14:textId="77777777" w:rsidR="001C2446" w:rsidRDefault="001C2446" w:rsidP="00614B4F">
            <w:pPr>
              <w:pStyle w:val="EmptyCellLayoutStyle"/>
              <w:spacing w:after="0" w:line="240" w:lineRule="auto"/>
            </w:pPr>
          </w:p>
        </w:tc>
        <w:tc>
          <w:tcPr>
            <w:tcW w:w="149" w:type="dxa"/>
          </w:tcPr>
          <w:p w14:paraId="2DCD549A" w14:textId="77777777" w:rsidR="001C2446" w:rsidRDefault="001C2446" w:rsidP="00614B4F">
            <w:pPr>
              <w:pStyle w:val="EmptyCellLayoutStyle"/>
              <w:spacing w:after="0" w:line="240" w:lineRule="auto"/>
            </w:pPr>
          </w:p>
        </w:tc>
      </w:tr>
    </w:tbl>
    <w:p w14:paraId="02D25E07" w14:textId="77777777" w:rsidR="001C2446" w:rsidRDefault="001C2446" w:rsidP="001C2446">
      <w:pPr>
        <w:spacing w:after="0" w:line="240" w:lineRule="auto"/>
      </w:pPr>
    </w:p>
    <w:p w14:paraId="5B6DE006" w14:textId="77777777" w:rsidR="001C2446" w:rsidRDefault="001C2446" w:rsidP="001C2446">
      <w:pPr>
        <w:spacing w:after="0" w:line="240" w:lineRule="auto"/>
      </w:pPr>
      <w:r>
        <w:rPr>
          <w:rFonts w:ascii="Calibri" w:eastAsia="Calibri" w:hAnsi="Calibri"/>
          <w:b/>
          <w:color w:val="000000"/>
          <w:sz w:val="28"/>
        </w:rPr>
        <w:t>Microsoft Azure SQL Elastic Database Pool - Dependency (rollup) monitors</w:t>
      </w:r>
    </w:p>
    <w:p w14:paraId="213829D7" w14:textId="77777777" w:rsidR="001C2446" w:rsidRDefault="001C2446" w:rsidP="001C2446">
      <w:pPr>
        <w:spacing w:after="0" w:line="240" w:lineRule="auto"/>
      </w:pPr>
      <w:r>
        <w:rPr>
          <w:rFonts w:ascii="Calibri" w:eastAsia="Calibri" w:hAnsi="Calibri"/>
          <w:b/>
          <w:color w:val="6495ED"/>
        </w:rPr>
        <w:t>Databases Health</w:t>
      </w:r>
    </w:p>
    <w:p w14:paraId="02A9D78E" w14:textId="77777777" w:rsidR="001C2446" w:rsidRDefault="001C2446" w:rsidP="001C2446">
      <w:pPr>
        <w:spacing w:after="0" w:line="240" w:lineRule="auto"/>
      </w:pPr>
      <w:r>
        <w:rPr>
          <w:rFonts w:ascii="Calibri" w:eastAsia="Calibri" w:hAnsi="Calibri"/>
          <w:color w:val="000000"/>
        </w:rPr>
        <w:t>Rolls up all elastic pool databases availability monitors to the elastic pool.</w:t>
      </w:r>
    </w:p>
    <w:p w14:paraId="48BF09C6" w14:textId="77777777" w:rsidR="001C2446" w:rsidRDefault="001C2446" w:rsidP="001C2446">
      <w:pPr>
        <w:spacing w:after="0" w:line="240" w:lineRule="auto"/>
      </w:pPr>
    </w:p>
    <w:p w14:paraId="63E6CAB2" w14:textId="77777777" w:rsidR="001C2446" w:rsidRDefault="001C2446" w:rsidP="001C2446">
      <w:pPr>
        <w:spacing w:after="0" w:line="240" w:lineRule="auto"/>
      </w:pPr>
      <w:r>
        <w:rPr>
          <w:rFonts w:ascii="Calibri" w:eastAsia="Calibri" w:hAnsi="Calibri"/>
          <w:b/>
          <w:color w:val="6495ED"/>
        </w:rPr>
        <w:t>Databases Performance</w:t>
      </w:r>
    </w:p>
    <w:p w14:paraId="27FAF05F" w14:textId="77777777" w:rsidR="001C2446" w:rsidRDefault="001C2446" w:rsidP="001C2446">
      <w:pPr>
        <w:spacing w:after="0" w:line="240" w:lineRule="auto"/>
      </w:pPr>
      <w:r>
        <w:rPr>
          <w:rFonts w:ascii="Calibri" w:eastAsia="Calibri" w:hAnsi="Calibri"/>
          <w:color w:val="000000"/>
        </w:rPr>
        <w:t>Rolls up all elastic pool databases performance monitors to the elastic pool.</w:t>
      </w:r>
    </w:p>
    <w:p w14:paraId="60E440F4" w14:textId="77777777" w:rsidR="001C2446" w:rsidRDefault="001C2446" w:rsidP="001C2446">
      <w:pPr>
        <w:spacing w:after="0" w:line="240" w:lineRule="auto"/>
      </w:pPr>
    </w:p>
    <w:p w14:paraId="2F9CC5AE" w14:textId="77777777" w:rsidR="001C2446" w:rsidRDefault="001C2446" w:rsidP="001C2446">
      <w:pPr>
        <w:spacing w:after="0" w:line="240" w:lineRule="auto"/>
      </w:pPr>
      <w:r>
        <w:rPr>
          <w:rFonts w:ascii="Calibri" w:eastAsia="Calibri" w:hAnsi="Calibri"/>
          <w:b/>
          <w:color w:val="000000"/>
          <w:sz w:val="28"/>
        </w:rPr>
        <w:t>Microsoft Azure SQL Elastic Database Pool - Rules (non-alerting)</w:t>
      </w:r>
    </w:p>
    <w:p w14:paraId="2C587369" w14:textId="77777777" w:rsidR="001C2446" w:rsidRDefault="001C2446" w:rsidP="001C2446">
      <w:pPr>
        <w:spacing w:after="0" w:line="240" w:lineRule="auto"/>
      </w:pPr>
      <w:r>
        <w:rPr>
          <w:rFonts w:ascii="Calibri" w:eastAsia="Calibri" w:hAnsi="Calibri"/>
          <w:b/>
          <w:color w:val="6495ED"/>
        </w:rPr>
        <w:t>Azure SQL DB: Elastic Pool eDTU Used</w:t>
      </w:r>
    </w:p>
    <w:p w14:paraId="58505CC2" w14:textId="77777777" w:rsidR="001C2446" w:rsidRDefault="001C2446" w:rsidP="001C2446">
      <w:pPr>
        <w:spacing w:after="0" w:line="240" w:lineRule="auto"/>
      </w:pPr>
      <w:r>
        <w:rPr>
          <w:rFonts w:ascii="Calibri" w:eastAsia="Calibri" w:hAnsi="Calibri"/>
          <w:color w:val="000000"/>
        </w:rPr>
        <w:t xml:space="preserve">This rule collects the eDTU resources of Microsoft Azure SQL Elastic Database Pool in unit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8F71654" w14:textId="77777777" w:rsidTr="00614B4F">
        <w:trPr>
          <w:trHeight w:val="54"/>
        </w:trPr>
        <w:tc>
          <w:tcPr>
            <w:tcW w:w="54" w:type="dxa"/>
          </w:tcPr>
          <w:p w14:paraId="1E03619C" w14:textId="77777777" w:rsidR="001C2446" w:rsidRDefault="001C2446" w:rsidP="00614B4F">
            <w:pPr>
              <w:pStyle w:val="EmptyCellLayoutStyle"/>
              <w:spacing w:after="0" w:line="240" w:lineRule="auto"/>
            </w:pPr>
          </w:p>
        </w:tc>
        <w:tc>
          <w:tcPr>
            <w:tcW w:w="10395" w:type="dxa"/>
          </w:tcPr>
          <w:p w14:paraId="02C45D11" w14:textId="77777777" w:rsidR="001C2446" w:rsidRDefault="001C2446" w:rsidP="00614B4F">
            <w:pPr>
              <w:pStyle w:val="EmptyCellLayoutStyle"/>
              <w:spacing w:after="0" w:line="240" w:lineRule="auto"/>
            </w:pPr>
          </w:p>
        </w:tc>
        <w:tc>
          <w:tcPr>
            <w:tcW w:w="149" w:type="dxa"/>
          </w:tcPr>
          <w:p w14:paraId="4232FBEA" w14:textId="77777777" w:rsidR="001C2446" w:rsidRDefault="001C2446" w:rsidP="00614B4F">
            <w:pPr>
              <w:pStyle w:val="EmptyCellLayoutStyle"/>
              <w:spacing w:after="0" w:line="240" w:lineRule="auto"/>
            </w:pPr>
          </w:p>
        </w:tc>
      </w:tr>
      <w:tr w:rsidR="001C2446" w14:paraId="06BF52F6" w14:textId="77777777" w:rsidTr="00614B4F">
        <w:tc>
          <w:tcPr>
            <w:tcW w:w="54" w:type="dxa"/>
          </w:tcPr>
          <w:p w14:paraId="7A20689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1FAA67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5914B0"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C7B87D2"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163BA3" w14:textId="77777777" w:rsidR="001C2446" w:rsidRDefault="001C2446" w:rsidP="00614B4F">
                  <w:pPr>
                    <w:spacing w:after="0" w:line="240" w:lineRule="auto"/>
                  </w:pPr>
                  <w:r>
                    <w:rPr>
                      <w:rFonts w:ascii="Calibri" w:eastAsia="Calibri" w:hAnsi="Calibri"/>
                      <w:b/>
                      <w:color w:val="000000"/>
                    </w:rPr>
                    <w:t>Default value</w:t>
                  </w:r>
                </w:p>
              </w:tc>
            </w:tr>
            <w:tr w:rsidR="001C2446" w14:paraId="2353956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D123A9"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51CA9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D68FB2" w14:textId="77777777" w:rsidR="001C2446" w:rsidRDefault="001C2446" w:rsidP="00614B4F">
                  <w:pPr>
                    <w:spacing w:after="0" w:line="240" w:lineRule="auto"/>
                  </w:pPr>
                  <w:r>
                    <w:rPr>
                      <w:rFonts w:ascii="Calibri" w:eastAsia="Calibri" w:hAnsi="Calibri"/>
                      <w:color w:val="000000"/>
                    </w:rPr>
                    <w:t>Yes</w:t>
                  </w:r>
                </w:p>
              </w:tc>
            </w:tr>
            <w:tr w:rsidR="001C2446" w14:paraId="37B65D4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966B6D"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A40F7D"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F2EE8D" w14:textId="77777777" w:rsidR="001C2446" w:rsidRDefault="001C2446" w:rsidP="00614B4F">
                  <w:pPr>
                    <w:spacing w:after="0" w:line="240" w:lineRule="auto"/>
                  </w:pPr>
                  <w:r>
                    <w:rPr>
                      <w:rFonts w:ascii="Arial" w:eastAsia="Arial" w:hAnsi="Arial"/>
                      <w:color w:val="000000"/>
                      <w:sz w:val="20"/>
                    </w:rPr>
                    <w:t>No</w:t>
                  </w:r>
                </w:p>
              </w:tc>
            </w:tr>
            <w:tr w:rsidR="001C2446" w14:paraId="57E5F35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2566A0"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DEEF4D"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8F3B61" w14:textId="77777777" w:rsidR="001C2446" w:rsidRDefault="001C2446" w:rsidP="00614B4F">
                  <w:pPr>
                    <w:spacing w:after="0" w:line="240" w:lineRule="auto"/>
                  </w:pPr>
                  <w:r>
                    <w:rPr>
                      <w:rFonts w:ascii="Calibri" w:eastAsia="Calibri" w:hAnsi="Calibri"/>
                      <w:color w:val="000000"/>
                    </w:rPr>
                    <w:t>900</w:t>
                  </w:r>
                </w:p>
              </w:tc>
            </w:tr>
            <w:tr w:rsidR="001C2446" w14:paraId="093CB51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B56198"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6DC9E6"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E779E9"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FFCBDE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FB0359"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BC53AF" w14:textId="77777777" w:rsidR="001C2446" w:rsidRDefault="001C2446" w:rsidP="00614B4F">
                  <w:pPr>
                    <w:spacing w:after="0" w:line="240" w:lineRule="auto"/>
                  </w:pPr>
                  <w:r>
                    <w:rPr>
                      <w:rFonts w:ascii="Calibri" w:eastAsia="Calibri" w:hAnsi="Calibri"/>
                      <w:color w:val="000000"/>
                    </w:rPr>
                    <w:t xml:space="preserve">Gets or sets the timespan to wait before the </w:t>
                  </w:r>
                  <w:r>
                    <w:rPr>
                      <w:rFonts w:ascii="Calibri" w:eastAsia="Calibri" w:hAnsi="Calibri"/>
                      <w:color w:val="000000"/>
                    </w:rPr>
                    <w:lastRenderedPageBreak/>
                    <w:t>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E33F35" w14:textId="77777777" w:rsidR="001C2446" w:rsidRDefault="001C2446" w:rsidP="00614B4F">
                  <w:pPr>
                    <w:spacing w:after="0" w:line="240" w:lineRule="auto"/>
                  </w:pPr>
                  <w:r>
                    <w:rPr>
                      <w:rFonts w:ascii="Calibri" w:eastAsia="Calibri" w:hAnsi="Calibri"/>
                      <w:color w:val="000000"/>
                    </w:rPr>
                    <w:lastRenderedPageBreak/>
                    <w:t>60</w:t>
                  </w:r>
                </w:p>
              </w:tc>
            </w:tr>
            <w:tr w:rsidR="001C2446" w14:paraId="6D3B9B2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0E251A"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B23CA6"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CD7CDB" w14:textId="77777777" w:rsidR="001C2446" w:rsidRDefault="001C2446" w:rsidP="00614B4F">
                  <w:pPr>
                    <w:spacing w:after="0" w:line="240" w:lineRule="auto"/>
                  </w:pPr>
                </w:p>
              </w:tc>
            </w:tr>
            <w:tr w:rsidR="001C2446" w14:paraId="300852C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BBE67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85E942"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524405" w14:textId="77777777" w:rsidR="001C2446" w:rsidRDefault="001C2446" w:rsidP="00614B4F">
                  <w:pPr>
                    <w:spacing w:after="0" w:line="240" w:lineRule="auto"/>
                  </w:pPr>
                  <w:r>
                    <w:rPr>
                      <w:rFonts w:ascii="Calibri" w:eastAsia="Calibri" w:hAnsi="Calibri"/>
                      <w:color w:val="000000"/>
                    </w:rPr>
                    <w:t>600</w:t>
                  </w:r>
                </w:p>
              </w:tc>
            </w:tr>
            <w:tr w:rsidR="001C2446" w14:paraId="3A1381F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5B6EE9"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BAAE5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BF4DAC" w14:textId="77777777" w:rsidR="001C2446" w:rsidRDefault="001C2446" w:rsidP="00614B4F">
                  <w:pPr>
                    <w:spacing w:after="0" w:line="240" w:lineRule="auto"/>
                  </w:pPr>
                  <w:r>
                    <w:rPr>
                      <w:rFonts w:ascii="Calibri" w:eastAsia="Calibri" w:hAnsi="Calibri"/>
                      <w:color w:val="000000"/>
                    </w:rPr>
                    <w:t>30</w:t>
                  </w:r>
                </w:p>
              </w:tc>
            </w:tr>
          </w:tbl>
          <w:p w14:paraId="196CFF2D" w14:textId="77777777" w:rsidR="001C2446" w:rsidRDefault="001C2446" w:rsidP="00614B4F">
            <w:pPr>
              <w:spacing w:after="0" w:line="240" w:lineRule="auto"/>
            </w:pPr>
          </w:p>
        </w:tc>
        <w:tc>
          <w:tcPr>
            <w:tcW w:w="149" w:type="dxa"/>
          </w:tcPr>
          <w:p w14:paraId="05862829" w14:textId="77777777" w:rsidR="001C2446" w:rsidRDefault="001C2446" w:rsidP="00614B4F">
            <w:pPr>
              <w:pStyle w:val="EmptyCellLayoutStyle"/>
              <w:spacing w:after="0" w:line="240" w:lineRule="auto"/>
            </w:pPr>
          </w:p>
        </w:tc>
      </w:tr>
      <w:tr w:rsidR="001C2446" w14:paraId="23475DF3" w14:textId="77777777" w:rsidTr="00614B4F">
        <w:trPr>
          <w:trHeight w:val="80"/>
        </w:trPr>
        <w:tc>
          <w:tcPr>
            <w:tcW w:w="54" w:type="dxa"/>
          </w:tcPr>
          <w:p w14:paraId="74DE6554" w14:textId="77777777" w:rsidR="001C2446" w:rsidRDefault="001C2446" w:rsidP="00614B4F">
            <w:pPr>
              <w:pStyle w:val="EmptyCellLayoutStyle"/>
              <w:spacing w:after="0" w:line="240" w:lineRule="auto"/>
            </w:pPr>
          </w:p>
        </w:tc>
        <w:tc>
          <w:tcPr>
            <w:tcW w:w="10395" w:type="dxa"/>
          </w:tcPr>
          <w:p w14:paraId="12E2500A" w14:textId="77777777" w:rsidR="001C2446" w:rsidRDefault="001C2446" w:rsidP="00614B4F">
            <w:pPr>
              <w:pStyle w:val="EmptyCellLayoutStyle"/>
              <w:spacing w:after="0" w:line="240" w:lineRule="auto"/>
            </w:pPr>
          </w:p>
        </w:tc>
        <w:tc>
          <w:tcPr>
            <w:tcW w:w="149" w:type="dxa"/>
          </w:tcPr>
          <w:p w14:paraId="0F254150" w14:textId="77777777" w:rsidR="001C2446" w:rsidRDefault="001C2446" w:rsidP="00614B4F">
            <w:pPr>
              <w:pStyle w:val="EmptyCellLayoutStyle"/>
              <w:spacing w:after="0" w:line="240" w:lineRule="auto"/>
            </w:pPr>
          </w:p>
        </w:tc>
      </w:tr>
    </w:tbl>
    <w:p w14:paraId="03EBFC7C" w14:textId="77777777" w:rsidR="001C2446" w:rsidRDefault="001C2446" w:rsidP="001C2446">
      <w:pPr>
        <w:spacing w:after="0" w:line="240" w:lineRule="auto"/>
      </w:pPr>
    </w:p>
    <w:p w14:paraId="0F41E649" w14:textId="77777777" w:rsidR="001C2446" w:rsidRDefault="001C2446" w:rsidP="001C2446">
      <w:pPr>
        <w:spacing w:after="0" w:line="240" w:lineRule="auto"/>
      </w:pPr>
      <w:r>
        <w:rPr>
          <w:rFonts w:ascii="Calibri" w:eastAsia="Calibri" w:hAnsi="Calibri"/>
          <w:b/>
          <w:color w:val="6495ED"/>
        </w:rPr>
        <w:t>Azure SQL DB: Elastic Pool Log IO Percentage</w:t>
      </w:r>
    </w:p>
    <w:p w14:paraId="6E2C2BB3" w14:textId="77777777" w:rsidR="001C2446" w:rsidRDefault="001C2446" w:rsidP="001C2446">
      <w:pPr>
        <w:spacing w:after="0" w:line="240" w:lineRule="auto"/>
      </w:pPr>
      <w:r>
        <w:rPr>
          <w:rFonts w:ascii="Calibri" w:eastAsia="Calibri" w:hAnsi="Calibri"/>
          <w:color w:val="000000"/>
        </w:rPr>
        <w:t xml:space="preserve">This rule collects the log write utilization of Microsoft Azure SQL Elastic Database Pool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1ACE1AB" w14:textId="77777777" w:rsidTr="00614B4F">
        <w:trPr>
          <w:trHeight w:val="54"/>
        </w:trPr>
        <w:tc>
          <w:tcPr>
            <w:tcW w:w="54" w:type="dxa"/>
          </w:tcPr>
          <w:p w14:paraId="2F95602C" w14:textId="77777777" w:rsidR="001C2446" w:rsidRDefault="001C2446" w:rsidP="00614B4F">
            <w:pPr>
              <w:pStyle w:val="EmptyCellLayoutStyle"/>
              <w:spacing w:after="0" w:line="240" w:lineRule="auto"/>
            </w:pPr>
          </w:p>
        </w:tc>
        <w:tc>
          <w:tcPr>
            <w:tcW w:w="10395" w:type="dxa"/>
          </w:tcPr>
          <w:p w14:paraId="1097526D" w14:textId="77777777" w:rsidR="001C2446" w:rsidRDefault="001C2446" w:rsidP="00614B4F">
            <w:pPr>
              <w:pStyle w:val="EmptyCellLayoutStyle"/>
              <w:spacing w:after="0" w:line="240" w:lineRule="auto"/>
            </w:pPr>
          </w:p>
        </w:tc>
        <w:tc>
          <w:tcPr>
            <w:tcW w:w="149" w:type="dxa"/>
          </w:tcPr>
          <w:p w14:paraId="1841DC4B" w14:textId="77777777" w:rsidR="001C2446" w:rsidRDefault="001C2446" w:rsidP="00614B4F">
            <w:pPr>
              <w:pStyle w:val="EmptyCellLayoutStyle"/>
              <w:spacing w:after="0" w:line="240" w:lineRule="auto"/>
            </w:pPr>
          </w:p>
        </w:tc>
      </w:tr>
      <w:tr w:rsidR="001C2446" w14:paraId="304A68D2" w14:textId="77777777" w:rsidTr="00614B4F">
        <w:tc>
          <w:tcPr>
            <w:tcW w:w="54" w:type="dxa"/>
          </w:tcPr>
          <w:p w14:paraId="505A2E5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597681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B0BBE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25C098"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5A7716" w14:textId="77777777" w:rsidR="001C2446" w:rsidRDefault="001C2446" w:rsidP="00614B4F">
                  <w:pPr>
                    <w:spacing w:after="0" w:line="240" w:lineRule="auto"/>
                  </w:pPr>
                  <w:r>
                    <w:rPr>
                      <w:rFonts w:ascii="Calibri" w:eastAsia="Calibri" w:hAnsi="Calibri"/>
                      <w:b/>
                      <w:color w:val="000000"/>
                    </w:rPr>
                    <w:t>Default value</w:t>
                  </w:r>
                </w:p>
              </w:tc>
            </w:tr>
            <w:tr w:rsidR="001C2446" w14:paraId="7738144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817081"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C5F49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44CB4C" w14:textId="77777777" w:rsidR="001C2446" w:rsidRDefault="001C2446" w:rsidP="00614B4F">
                  <w:pPr>
                    <w:spacing w:after="0" w:line="240" w:lineRule="auto"/>
                  </w:pPr>
                  <w:r>
                    <w:rPr>
                      <w:rFonts w:ascii="Calibri" w:eastAsia="Calibri" w:hAnsi="Calibri"/>
                      <w:color w:val="000000"/>
                    </w:rPr>
                    <w:t>Yes</w:t>
                  </w:r>
                </w:p>
              </w:tc>
            </w:tr>
            <w:tr w:rsidR="001C2446" w14:paraId="38D9EF0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EB066"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72135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5CEC16" w14:textId="77777777" w:rsidR="001C2446" w:rsidRDefault="001C2446" w:rsidP="00614B4F">
                  <w:pPr>
                    <w:spacing w:after="0" w:line="240" w:lineRule="auto"/>
                  </w:pPr>
                  <w:r>
                    <w:rPr>
                      <w:rFonts w:ascii="Arial" w:eastAsia="Arial" w:hAnsi="Arial"/>
                      <w:color w:val="000000"/>
                      <w:sz w:val="20"/>
                    </w:rPr>
                    <w:t>No</w:t>
                  </w:r>
                </w:p>
              </w:tc>
            </w:tr>
            <w:tr w:rsidR="001C2446" w14:paraId="5FC6718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B3634B"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F4EADE" w14:textId="77777777" w:rsidR="001C2446" w:rsidRDefault="001C2446" w:rsidP="00614B4F">
                  <w:pPr>
                    <w:spacing w:after="0" w:line="240" w:lineRule="auto"/>
                  </w:pPr>
                  <w:r>
                    <w:rPr>
                      <w:rFonts w:ascii="Calibri" w:eastAsia="Calibri" w:hAnsi="Calibri"/>
                      <w:color w:val="000000"/>
                    </w:rPr>
                    <w:t xml:space="preserve">The recurring interval of time in </w:t>
                  </w:r>
                  <w:r>
                    <w:rPr>
                      <w:rFonts w:ascii="Calibri" w:eastAsia="Calibri" w:hAnsi="Calibri"/>
                      <w:color w:val="000000"/>
                    </w:rPr>
                    <w:lastRenderedPageBreak/>
                    <w:t>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33073" w14:textId="77777777" w:rsidR="001C2446" w:rsidRDefault="001C2446" w:rsidP="00614B4F">
                  <w:pPr>
                    <w:spacing w:after="0" w:line="240" w:lineRule="auto"/>
                  </w:pPr>
                  <w:r>
                    <w:rPr>
                      <w:rFonts w:ascii="Calibri" w:eastAsia="Calibri" w:hAnsi="Calibri"/>
                      <w:color w:val="000000"/>
                    </w:rPr>
                    <w:lastRenderedPageBreak/>
                    <w:t>900</w:t>
                  </w:r>
                </w:p>
              </w:tc>
            </w:tr>
            <w:tr w:rsidR="001C2446" w14:paraId="13887FC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FE72BA"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84413A"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2C75158"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F526AD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9BA559"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234B48"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0BDE0E" w14:textId="77777777" w:rsidR="001C2446" w:rsidRDefault="001C2446" w:rsidP="00614B4F">
                  <w:pPr>
                    <w:spacing w:after="0" w:line="240" w:lineRule="auto"/>
                  </w:pPr>
                  <w:r>
                    <w:rPr>
                      <w:rFonts w:ascii="Calibri" w:eastAsia="Calibri" w:hAnsi="Calibri"/>
                      <w:color w:val="000000"/>
                    </w:rPr>
                    <w:t>60</w:t>
                  </w:r>
                </w:p>
              </w:tc>
            </w:tr>
            <w:tr w:rsidR="001C2446" w14:paraId="561A688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D9BD4E"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4040A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FD7FBD" w14:textId="77777777" w:rsidR="001C2446" w:rsidRDefault="001C2446" w:rsidP="00614B4F">
                  <w:pPr>
                    <w:spacing w:after="0" w:line="240" w:lineRule="auto"/>
                  </w:pPr>
                </w:p>
              </w:tc>
            </w:tr>
            <w:tr w:rsidR="001C2446" w14:paraId="57A4B37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8C7FA"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8C9FD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DD6CD2" w14:textId="77777777" w:rsidR="001C2446" w:rsidRDefault="001C2446" w:rsidP="00614B4F">
                  <w:pPr>
                    <w:spacing w:after="0" w:line="240" w:lineRule="auto"/>
                  </w:pPr>
                  <w:r>
                    <w:rPr>
                      <w:rFonts w:ascii="Calibri" w:eastAsia="Calibri" w:hAnsi="Calibri"/>
                      <w:color w:val="000000"/>
                    </w:rPr>
                    <w:t>600</w:t>
                  </w:r>
                </w:p>
              </w:tc>
            </w:tr>
            <w:tr w:rsidR="001C2446" w14:paraId="345E946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84D941"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8F7F5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14CF39" w14:textId="77777777" w:rsidR="001C2446" w:rsidRDefault="001C2446" w:rsidP="00614B4F">
                  <w:pPr>
                    <w:spacing w:after="0" w:line="240" w:lineRule="auto"/>
                  </w:pPr>
                  <w:r>
                    <w:rPr>
                      <w:rFonts w:ascii="Calibri" w:eastAsia="Calibri" w:hAnsi="Calibri"/>
                      <w:color w:val="000000"/>
                    </w:rPr>
                    <w:t>30</w:t>
                  </w:r>
                </w:p>
              </w:tc>
            </w:tr>
          </w:tbl>
          <w:p w14:paraId="2B6FECF7" w14:textId="77777777" w:rsidR="001C2446" w:rsidRDefault="001C2446" w:rsidP="00614B4F">
            <w:pPr>
              <w:spacing w:after="0" w:line="240" w:lineRule="auto"/>
            </w:pPr>
          </w:p>
        </w:tc>
        <w:tc>
          <w:tcPr>
            <w:tcW w:w="149" w:type="dxa"/>
          </w:tcPr>
          <w:p w14:paraId="7FE28662" w14:textId="77777777" w:rsidR="001C2446" w:rsidRDefault="001C2446" w:rsidP="00614B4F">
            <w:pPr>
              <w:pStyle w:val="EmptyCellLayoutStyle"/>
              <w:spacing w:after="0" w:line="240" w:lineRule="auto"/>
            </w:pPr>
          </w:p>
        </w:tc>
      </w:tr>
      <w:tr w:rsidR="001C2446" w14:paraId="3E7D119A" w14:textId="77777777" w:rsidTr="00614B4F">
        <w:trPr>
          <w:trHeight w:val="80"/>
        </w:trPr>
        <w:tc>
          <w:tcPr>
            <w:tcW w:w="54" w:type="dxa"/>
          </w:tcPr>
          <w:p w14:paraId="31A406A6" w14:textId="77777777" w:rsidR="001C2446" w:rsidRDefault="001C2446" w:rsidP="00614B4F">
            <w:pPr>
              <w:pStyle w:val="EmptyCellLayoutStyle"/>
              <w:spacing w:after="0" w:line="240" w:lineRule="auto"/>
            </w:pPr>
          </w:p>
        </w:tc>
        <w:tc>
          <w:tcPr>
            <w:tcW w:w="10395" w:type="dxa"/>
          </w:tcPr>
          <w:p w14:paraId="7C9FD748" w14:textId="77777777" w:rsidR="001C2446" w:rsidRDefault="001C2446" w:rsidP="00614B4F">
            <w:pPr>
              <w:pStyle w:val="EmptyCellLayoutStyle"/>
              <w:spacing w:after="0" w:line="240" w:lineRule="auto"/>
            </w:pPr>
          </w:p>
        </w:tc>
        <w:tc>
          <w:tcPr>
            <w:tcW w:w="149" w:type="dxa"/>
          </w:tcPr>
          <w:p w14:paraId="1B12E237" w14:textId="77777777" w:rsidR="001C2446" w:rsidRDefault="001C2446" w:rsidP="00614B4F">
            <w:pPr>
              <w:pStyle w:val="EmptyCellLayoutStyle"/>
              <w:spacing w:after="0" w:line="240" w:lineRule="auto"/>
            </w:pPr>
          </w:p>
        </w:tc>
      </w:tr>
    </w:tbl>
    <w:p w14:paraId="5F190E92" w14:textId="77777777" w:rsidR="001C2446" w:rsidRDefault="001C2446" w:rsidP="001C2446">
      <w:pPr>
        <w:spacing w:after="0" w:line="240" w:lineRule="auto"/>
      </w:pPr>
    </w:p>
    <w:p w14:paraId="5F50D7C5" w14:textId="77777777" w:rsidR="001C2446" w:rsidRDefault="001C2446" w:rsidP="001C2446">
      <w:pPr>
        <w:spacing w:after="0" w:line="240" w:lineRule="auto"/>
      </w:pPr>
      <w:r>
        <w:rPr>
          <w:rFonts w:ascii="Calibri" w:eastAsia="Calibri" w:hAnsi="Calibri"/>
          <w:b/>
          <w:color w:val="6495ED"/>
        </w:rPr>
        <w:t>Azure SQL DB: Elastic Pool CPU Percentage</w:t>
      </w:r>
    </w:p>
    <w:p w14:paraId="3B728D83" w14:textId="77777777" w:rsidR="001C2446" w:rsidRDefault="001C2446" w:rsidP="001C2446">
      <w:pPr>
        <w:spacing w:after="0" w:line="240" w:lineRule="auto"/>
      </w:pPr>
      <w:r>
        <w:rPr>
          <w:rFonts w:ascii="Calibri" w:eastAsia="Calibri" w:hAnsi="Calibri"/>
          <w:color w:val="000000"/>
        </w:rPr>
        <w:t xml:space="preserve">This rule collects the CPU resources of Microsoft Azure SQL Elastic Database Pool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3409CB3" w14:textId="77777777" w:rsidTr="00614B4F">
        <w:trPr>
          <w:trHeight w:val="54"/>
        </w:trPr>
        <w:tc>
          <w:tcPr>
            <w:tcW w:w="54" w:type="dxa"/>
          </w:tcPr>
          <w:p w14:paraId="34ABB87A" w14:textId="77777777" w:rsidR="001C2446" w:rsidRDefault="001C2446" w:rsidP="00614B4F">
            <w:pPr>
              <w:pStyle w:val="EmptyCellLayoutStyle"/>
              <w:spacing w:after="0" w:line="240" w:lineRule="auto"/>
            </w:pPr>
          </w:p>
        </w:tc>
        <w:tc>
          <w:tcPr>
            <w:tcW w:w="10395" w:type="dxa"/>
          </w:tcPr>
          <w:p w14:paraId="3AD0EAA6" w14:textId="77777777" w:rsidR="001C2446" w:rsidRDefault="001C2446" w:rsidP="00614B4F">
            <w:pPr>
              <w:pStyle w:val="EmptyCellLayoutStyle"/>
              <w:spacing w:after="0" w:line="240" w:lineRule="auto"/>
            </w:pPr>
          </w:p>
        </w:tc>
        <w:tc>
          <w:tcPr>
            <w:tcW w:w="149" w:type="dxa"/>
          </w:tcPr>
          <w:p w14:paraId="7BC6C355" w14:textId="77777777" w:rsidR="001C2446" w:rsidRDefault="001C2446" w:rsidP="00614B4F">
            <w:pPr>
              <w:pStyle w:val="EmptyCellLayoutStyle"/>
              <w:spacing w:after="0" w:line="240" w:lineRule="auto"/>
            </w:pPr>
          </w:p>
        </w:tc>
      </w:tr>
      <w:tr w:rsidR="001C2446" w14:paraId="57488BD7" w14:textId="77777777" w:rsidTr="00614B4F">
        <w:tc>
          <w:tcPr>
            <w:tcW w:w="54" w:type="dxa"/>
          </w:tcPr>
          <w:p w14:paraId="30C84C9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B5C356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F2EA38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44631D"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99B06AE" w14:textId="77777777" w:rsidR="001C2446" w:rsidRDefault="001C2446" w:rsidP="00614B4F">
                  <w:pPr>
                    <w:spacing w:after="0" w:line="240" w:lineRule="auto"/>
                  </w:pPr>
                  <w:r>
                    <w:rPr>
                      <w:rFonts w:ascii="Calibri" w:eastAsia="Calibri" w:hAnsi="Calibri"/>
                      <w:b/>
                      <w:color w:val="000000"/>
                    </w:rPr>
                    <w:t>Default value</w:t>
                  </w:r>
                </w:p>
              </w:tc>
            </w:tr>
            <w:tr w:rsidR="001C2446" w14:paraId="52B0C13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7A65E0" w14:textId="77777777" w:rsidR="001C2446" w:rsidRDefault="001C2446" w:rsidP="00614B4F">
                  <w:pPr>
                    <w:spacing w:after="0" w:line="240" w:lineRule="auto"/>
                  </w:pPr>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A2FC97"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C1323B" w14:textId="77777777" w:rsidR="001C2446" w:rsidRDefault="001C2446" w:rsidP="00614B4F">
                  <w:pPr>
                    <w:spacing w:after="0" w:line="240" w:lineRule="auto"/>
                  </w:pPr>
                  <w:r>
                    <w:rPr>
                      <w:rFonts w:ascii="Calibri" w:eastAsia="Calibri" w:hAnsi="Calibri"/>
                      <w:color w:val="000000"/>
                    </w:rPr>
                    <w:t>Yes</w:t>
                  </w:r>
                </w:p>
              </w:tc>
            </w:tr>
            <w:tr w:rsidR="001C2446" w14:paraId="640BB86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F08B1B"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1572E2"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E52D68" w14:textId="77777777" w:rsidR="001C2446" w:rsidRDefault="001C2446" w:rsidP="00614B4F">
                  <w:pPr>
                    <w:spacing w:after="0" w:line="240" w:lineRule="auto"/>
                  </w:pPr>
                  <w:r>
                    <w:rPr>
                      <w:rFonts w:ascii="Arial" w:eastAsia="Arial" w:hAnsi="Arial"/>
                      <w:color w:val="000000"/>
                      <w:sz w:val="20"/>
                    </w:rPr>
                    <w:t>No</w:t>
                  </w:r>
                </w:p>
              </w:tc>
            </w:tr>
            <w:tr w:rsidR="001C2446" w14:paraId="3F5559C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F695F"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6A1C54"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CDB2E9" w14:textId="77777777" w:rsidR="001C2446" w:rsidRDefault="001C2446" w:rsidP="00614B4F">
                  <w:pPr>
                    <w:spacing w:after="0" w:line="240" w:lineRule="auto"/>
                  </w:pPr>
                  <w:r>
                    <w:rPr>
                      <w:rFonts w:ascii="Calibri" w:eastAsia="Calibri" w:hAnsi="Calibri"/>
                      <w:color w:val="000000"/>
                    </w:rPr>
                    <w:t>900</w:t>
                  </w:r>
                </w:p>
              </w:tc>
            </w:tr>
            <w:tr w:rsidR="001C2446" w14:paraId="3C9F34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63006A"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13AE6A"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16CC10"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0F2203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9E2BA0"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FC67B9"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2412CE" w14:textId="77777777" w:rsidR="001C2446" w:rsidRDefault="001C2446" w:rsidP="00614B4F">
                  <w:pPr>
                    <w:spacing w:after="0" w:line="240" w:lineRule="auto"/>
                  </w:pPr>
                  <w:r>
                    <w:rPr>
                      <w:rFonts w:ascii="Calibri" w:eastAsia="Calibri" w:hAnsi="Calibri"/>
                      <w:color w:val="000000"/>
                    </w:rPr>
                    <w:t>60</w:t>
                  </w:r>
                </w:p>
              </w:tc>
            </w:tr>
            <w:tr w:rsidR="001C2446" w14:paraId="5BC5276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CA740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15A0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769F2C" w14:textId="77777777" w:rsidR="001C2446" w:rsidRDefault="001C2446" w:rsidP="00614B4F">
                  <w:pPr>
                    <w:spacing w:after="0" w:line="240" w:lineRule="auto"/>
                  </w:pPr>
                </w:p>
              </w:tc>
            </w:tr>
            <w:tr w:rsidR="001C2446" w14:paraId="0DFEBCE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85CB7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BC31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D9076D" w14:textId="77777777" w:rsidR="001C2446" w:rsidRDefault="001C2446" w:rsidP="00614B4F">
                  <w:pPr>
                    <w:spacing w:after="0" w:line="240" w:lineRule="auto"/>
                  </w:pPr>
                  <w:r>
                    <w:rPr>
                      <w:rFonts w:ascii="Calibri" w:eastAsia="Calibri" w:hAnsi="Calibri"/>
                      <w:color w:val="000000"/>
                    </w:rPr>
                    <w:t>600</w:t>
                  </w:r>
                </w:p>
              </w:tc>
            </w:tr>
            <w:tr w:rsidR="001C2446" w14:paraId="6B0962C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A20819"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1D4534" w14:textId="77777777" w:rsidR="001C2446" w:rsidRDefault="001C2446" w:rsidP="00614B4F">
                  <w:pPr>
                    <w:spacing w:after="0" w:line="240" w:lineRule="auto"/>
                  </w:pPr>
                  <w:r>
                    <w:rPr>
                      <w:rFonts w:ascii="Calibri" w:eastAsia="Calibri" w:hAnsi="Calibri"/>
                      <w:color w:val="000000"/>
                    </w:rPr>
                    <w:t xml:space="preserve">A period in which the workflow must establish </w:t>
                  </w:r>
                  <w:r>
                    <w:rPr>
                      <w:rFonts w:ascii="Calibri" w:eastAsia="Calibri" w:hAnsi="Calibri"/>
                      <w:color w:val="000000"/>
                    </w:rPr>
                    <w:lastRenderedPageBreak/>
                    <w:t>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4F4B67A" w14:textId="77777777" w:rsidR="001C2446" w:rsidRDefault="001C2446" w:rsidP="00614B4F">
                  <w:pPr>
                    <w:spacing w:after="0" w:line="240" w:lineRule="auto"/>
                  </w:pPr>
                  <w:r>
                    <w:rPr>
                      <w:rFonts w:ascii="Calibri" w:eastAsia="Calibri" w:hAnsi="Calibri"/>
                      <w:color w:val="000000"/>
                    </w:rPr>
                    <w:lastRenderedPageBreak/>
                    <w:t>30</w:t>
                  </w:r>
                </w:p>
              </w:tc>
            </w:tr>
          </w:tbl>
          <w:p w14:paraId="621F3AE4" w14:textId="77777777" w:rsidR="001C2446" w:rsidRDefault="001C2446" w:rsidP="00614B4F">
            <w:pPr>
              <w:spacing w:after="0" w:line="240" w:lineRule="auto"/>
            </w:pPr>
          </w:p>
        </w:tc>
        <w:tc>
          <w:tcPr>
            <w:tcW w:w="149" w:type="dxa"/>
          </w:tcPr>
          <w:p w14:paraId="63232B7F" w14:textId="77777777" w:rsidR="001C2446" w:rsidRDefault="001C2446" w:rsidP="00614B4F">
            <w:pPr>
              <w:pStyle w:val="EmptyCellLayoutStyle"/>
              <w:spacing w:after="0" w:line="240" w:lineRule="auto"/>
            </w:pPr>
          </w:p>
        </w:tc>
      </w:tr>
      <w:tr w:rsidR="001C2446" w14:paraId="5BC42D61" w14:textId="77777777" w:rsidTr="00614B4F">
        <w:trPr>
          <w:trHeight w:val="80"/>
        </w:trPr>
        <w:tc>
          <w:tcPr>
            <w:tcW w:w="54" w:type="dxa"/>
          </w:tcPr>
          <w:p w14:paraId="152995BE" w14:textId="77777777" w:rsidR="001C2446" w:rsidRDefault="001C2446" w:rsidP="00614B4F">
            <w:pPr>
              <w:pStyle w:val="EmptyCellLayoutStyle"/>
              <w:spacing w:after="0" w:line="240" w:lineRule="auto"/>
            </w:pPr>
          </w:p>
        </w:tc>
        <w:tc>
          <w:tcPr>
            <w:tcW w:w="10395" w:type="dxa"/>
          </w:tcPr>
          <w:p w14:paraId="77625D4E" w14:textId="77777777" w:rsidR="001C2446" w:rsidRDefault="001C2446" w:rsidP="00614B4F">
            <w:pPr>
              <w:pStyle w:val="EmptyCellLayoutStyle"/>
              <w:spacing w:after="0" w:line="240" w:lineRule="auto"/>
            </w:pPr>
          </w:p>
        </w:tc>
        <w:tc>
          <w:tcPr>
            <w:tcW w:w="149" w:type="dxa"/>
          </w:tcPr>
          <w:p w14:paraId="13A27DE3" w14:textId="77777777" w:rsidR="001C2446" w:rsidRDefault="001C2446" w:rsidP="00614B4F">
            <w:pPr>
              <w:pStyle w:val="EmptyCellLayoutStyle"/>
              <w:spacing w:after="0" w:line="240" w:lineRule="auto"/>
            </w:pPr>
          </w:p>
        </w:tc>
      </w:tr>
    </w:tbl>
    <w:p w14:paraId="100DB9C2" w14:textId="77777777" w:rsidR="001C2446" w:rsidRDefault="001C2446" w:rsidP="001C2446">
      <w:pPr>
        <w:spacing w:after="0" w:line="240" w:lineRule="auto"/>
      </w:pPr>
    </w:p>
    <w:p w14:paraId="799C00F2" w14:textId="77777777" w:rsidR="001C2446" w:rsidRDefault="001C2446" w:rsidP="001C2446">
      <w:pPr>
        <w:spacing w:after="0" w:line="240" w:lineRule="auto"/>
      </w:pPr>
      <w:r>
        <w:rPr>
          <w:rFonts w:ascii="Calibri" w:eastAsia="Calibri" w:hAnsi="Calibri"/>
          <w:b/>
          <w:color w:val="6495ED"/>
        </w:rPr>
        <w:t>Azure SQL DB: Elastic Pool Databases Count</w:t>
      </w:r>
    </w:p>
    <w:p w14:paraId="70DD29F7" w14:textId="77777777" w:rsidR="001C2446" w:rsidRDefault="001C2446" w:rsidP="001C2446">
      <w:pPr>
        <w:spacing w:after="0" w:line="240" w:lineRule="auto"/>
      </w:pPr>
      <w:r>
        <w:rPr>
          <w:rFonts w:ascii="Calibri" w:eastAsia="Calibri" w:hAnsi="Calibri"/>
          <w:color w:val="000000"/>
        </w:rPr>
        <w:t xml:space="preserve">This rule collects the number of Microsoft Azure SQL Databases.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9BD4B94" w14:textId="77777777" w:rsidTr="00614B4F">
        <w:trPr>
          <w:trHeight w:val="54"/>
        </w:trPr>
        <w:tc>
          <w:tcPr>
            <w:tcW w:w="54" w:type="dxa"/>
          </w:tcPr>
          <w:p w14:paraId="6F9FD1DA" w14:textId="77777777" w:rsidR="001C2446" w:rsidRDefault="001C2446" w:rsidP="00614B4F">
            <w:pPr>
              <w:pStyle w:val="EmptyCellLayoutStyle"/>
              <w:spacing w:after="0" w:line="240" w:lineRule="auto"/>
            </w:pPr>
          </w:p>
        </w:tc>
        <w:tc>
          <w:tcPr>
            <w:tcW w:w="10395" w:type="dxa"/>
          </w:tcPr>
          <w:p w14:paraId="61429267" w14:textId="77777777" w:rsidR="001C2446" w:rsidRDefault="001C2446" w:rsidP="00614B4F">
            <w:pPr>
              <w:pStyle w:val="EmptyCellLayoutStyle"/>
              <w:spacing w:after="0" w:line="240" w:lineRule="auto"/>
            </w:pPr>
          </w:p>
        </w:tc>
        <w:tc>
          <w:tcPr>
            <w:tcW w:w="149" w:type="dxa"/>
          </w:tcPr>
          <w:p w14:paraId="51F75D26" w14:textId="77777777" w:rsidR="001C2446" w:rsidRDefault="001C2446" w:rsidP="00614B4F">
            <w:pPr>
              <w:pStyle w:val="EmptyCellLayoutStyle"/>
              <w:spacing w:after="0" w:line="240" w:lineRule="auto"/>
            </w:pPr>
          </w:p>
        </w:tc>
      </w:tr>
      <w:tr w:rsidR="001C2446" w14:paraId="5E858B5E" w14:textId="77777777" w:rsidTr="00614B4F">
        <w:tc>
          <w:tcPr>
            <w:tcW w:w="54" w:type="dxa"/>
          </w:tcPr>
          <w:p w14:paraId="0E093F4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09CDE1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CCC6A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EDE24A"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E0F00C2" w14:textId="77777777" w:rsidR="001C2446" w:rsidRDefault="001C2446" w:rsidP="00614B4F">
                  <w:pPr>
                    <w:spacing w:after="0" w:line="240" w:lineRule="auto"/>
                  </w:pPr>
                  <w:r>
                    <w:rPr>
                      <w:rFonts w:ascii="Calibri" w:eastAsia="Calibri" w:hAnsi="Calibri"/>
                      <w:b/>
                      <w:color w:val="000000"/>
                    </w:rPr>
                    <w:t>Default value</w:t>
                  </w:r>
                </w:p>
              </w:tc>
            </w:tr>
            <w:tr w:rsidR="001C2446" w14:paraId="12C5FBB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0089AB"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AE4E3F"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FC9AA8" w14:textId="77777777" w:rsidR="001C2446" w:rsidRDefault="001C2446" w:rsidP="00614B4F">
                  <w:pPr>
                    <w:spacing w:after="0" w:line="240" w:lineRule="auto"/>
                  </w:pPr>
                  <w:r>
                    <w:rPr>
                      <w:rFonts w:ascii="Calibri" w:eastAsia="Calibri" w:hAnsi="Calibri"/>
                      <w:color w:val="000000"/>
                    </w:rPr>
                    <w:t>Yes</w:t>
                  </w:r>
                </w:p>
              </w:tc>
            </w:tr>
            <w:tr w:rsidR="001C2446" w14:paraId="0A562DC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568FC5"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D64ED0"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9A37A8" w14:textId="77777777" w:rsidR="001C2446" w:rsidRDefault="001C2446" w:rsidP="00614B4F">
                  <w:pPr>
                    <w:spacing w:after="0" w:line="240" w:lineRule="auto"/>
                  </w:pPr>
                  <w:r>
                    <w:rPr>
                      <w:rFonts w:ascii="Arial" w:eastAsia="Arial" w:hAnsi="Arial"/>
                      <w:color w:val="000000"/>
                      <w:sz w:val="20"/>
                    </w:rPr>
                    <w:t>No</w:t>
                  </w:r>
                </w:p>
              </w:tc>
            </w:tr>
            <w:tr w:rsidR="001C2446" w14:paraId="6E25DD3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270DF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4FEBC4"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147DAB" w14:textId="77777777" w:rsidR="001C2446" w:rsidRDefault="001C2446" w:rsidP="00614B4F">
                  <w:pPr>
                    <w:spacing w:after="0" w:line="240" w:lineRule="auto"/>
                  </w:pPr>
                  <w:r>
                    <w:rPr>
                      <w:rFonts w:ascii="Calibri" w:eastAsia="Calibri" w:hAnsi="Calibri"/>
                      <w:color w:val="000000"/>
                    </w:rPr>
                    <w:t>900</w:t>
                  </w:r>
                </w:p>
              </w:tc>
            </w:tr>
            <w:tr w:rsidR="001C2446" w14:paraId="2539360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A372FF"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7F848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0B9AAA"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407B2D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D9EB2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1F1DBF"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C4F56A" w14:textId="77777777" w:rsidR="001C2446" w:rsidRDefault="001C2446" w:rsidP="00614B4F">
                  <w:pPr>
                    <w:spacing w:after="0" w:line="240" w:lineRule="auto"/>
                  </w:pPr>
                  <w:r>
                    <w:rPr>
                      <w:rFonts w:ascii="Calibri" w:eastAsia="Calibri" w:hAnsi="Calibri"/>
                      <w:color w:val="000000"/>
                    </w:rPr>
                    <w:t>60</w:t>
                  </w:r>
                </w:p>
              </w:tc>
            </w:tr>
            <w:tr w:rsidR="001C2446" w14:paraId="177EEBB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65631C"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98040F"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E099F3" w14:textId="77777777" w:rsidR="001C2446" w:rsidRDefault="001C2446" w:rsidP="00614B4F">
                  <w:pPr>
                    <w:spacing w:after="0" w:line="240" w:lineRule="auto"/>
                  </w:pPr>
                </w:p>
              </w:tc>
            </w:tr>
            <w:tr w:rsidR="001C2446" w14:paraId="46D2259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25057F"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50C050" w14:textId="77777777" w:rsidR="001C2446" w:rsidRDefault="001C2446" w:rsidP="00614B4F">
                  <w:pPr>
                    <w:spacing w:after="0" w:line="240" w:lineRule="auto"/>
                  </w:pPr>
                  <w:r>
                    <w:rPr>
                      <w:rFonts w:ascii="Calibri" w:eastAsia="Calibri" w:hAnsi="Calibri"/>
                      <w:color w:val="000000"/>
                    </w:rPr>
                    <w:t xml:space="preserve">Specifies the time the workflow is </w:t>
                  </w:r>
                  <w:r>
                    <w:rPr>
                      <w:rFonts w:ascii="Calibri" w:eastAsia="Calibri" w:hAnsi="Calibri"/>
                      <w:color w:val="000000"/>
                    </w:rPr>
                    <w:lastRenderedPageBreak/>
                    <w:t>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EE9B8B" w14:textId="77777777" w:rsidR="001C2446" w:rsidRDefault="001C2446" w:rsidP="00614B4F">
                  <w:pPr>
                    <w:spacing w:after="0" w:line="240" w:lineRule="auto"/>
                  </w:pPr>
                  <w:r>
                    <w:rPr>
                      <w:rFonts w:ascii="Calibri" w:eastAsia="Calibri" w:hAnsi="Calibri"/>
                      <w:color w:val="000000"/>
                    </w:rPr>
                    <w:lastRenderedPageBreak/>
                    <w:t>600</w:t>
                  </w:r>
                </w:p>
              </w:tc>
            </w:tr>
            <w:tr w:rsidR="001C2446" w14:paraId="3BD58123"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F8387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B9B12A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289B2B" w14:textId="77777777" w:rsidR="001C2446" w:rsidRDefault="001C2446" w:rsidP="00614B4F">
                  <w:pPr>
                    <w:spacing w:after="0" w:line="240" w:lineRule="auto"/>
                  </w:pPr>
                  <w:r>
                    <w:rPr>
                      <w:rFonts w:ascii="Calibri" w:eastAsia="Calibri" w:hAnsi="Calibri"/>
                      <w:color w:val="000000"/>
                    </w:rPr>
                    <w:t>30</w:t>
                  </w:r>
                </w:p>
              </w:tc>
            </w:tr>
          </w:tbl>
          <w:p w14:paraId="08C7DE41" w14:textId="77777777" w:rsidR="001C2446" w:rsidRDefault="001C2446" w:rsidP="00614B4F">
            <w:pPr>
              <w:spacing w:after="0" w:line="240" w:lineRule="auto"/>
            </w:pPr>
          </w:p>
        </w:tc>
        <w:tc>
          <w:tcPr>
            <w:tcW w:w="149" w:type="dxa"/>
          </w:tcPr>
          <w:p w14:paraId="76A6227A" w14:textId="77777777" w:rsidR="001C2446" w:rsidRDefault="001C2446" w:rsidP="00614B4F">
            <w:pPr>
              <w:pStyle w:val="EmptyCellLayoutStyle"/>
              <w:spacing w:after="0" w:line="240" w:lineRule="auto"/>
            </w:pPr>
          </w:p>
        </w:tc>
      </w:tr>
      <w:tr w:rsidR="001C2446" w14:paraId="3A06938F" w14:textId="77777777" w:rsidTr="00614B4F">
        <w:trPr>
          <w:trHeight w:val="80"/>
        </w:trPr>
        <w:tc>
          <w:tcPr>
            <w:tcW w:w="54" w:type="dxa"/>
          </w:tcPr>
          <w:p w14:paraId="44408877" w14:textId="77777777" w:rsidR="001C2446" w:rsidRDefault="001C2446" w:rsidP="00614B4F">
            <w:pPr>
              <w:pStyle w:val="EmptyCellLayoutStyle"/>
              <w:spacing w:after="0" w:line="240" w:lineRule="auto"/>
            </w:pPr>
          </w:p>
        </w:tc>
        <w:tc>
          <w:tcPr>
            <w:tcW w:w="10395" w:type="dxa"/>
          </w:tcPr>
          <w:p w14:paraId="7AC0059C" w14:textId="77777777" w:rsidR="001C2446" w:rsidRDefault="001C2446" w:rsidP="00614B4F">
            <w:pPr>
              <w:pStyle w:val="EmptyCellLayoutStyle"/>
              <w:spacing w:after="0" w:line="240" w:lineRule="auto"/>
            </w:pPr>
          </w:p>
        </w:tc>
        <w:tc>
          <w:tcPr>
            <w:tcW w:w="149" w:type="dxa"/>
          </w:tcPr>
          <w:p w14:paraId="33A41D58" w14:textId="77777777" w:rsidR="001C2446" w:rsidRDefault="001C2446" w:rsidP="00614B4F">
            <w:pPr>
              <w:pStyle w:val="EmptyCellLayoutStyle"/>
              <w:spacing w:after="0" w:line="240" w:lineRule="auto"/>
            </w:pPr>
          </w:p>
        </w:tc>
      </w:tr>
    </w:tbl>
    <w:p w14:paraId="29579F94" w14:textId="77777777" w:rsidR="001C2446" w:rsidRDefault="001C2446" w:rsidP="001C2446">
      <w:pPr>
        <w:spacing w:after="0" w:line="240" w:lineRule="auto"/>
      </w:pPr>
    </w:p>
    <w:p w14:paraId="2191C74F" w14:textId="77777777" w:rsidR="001C2446" w:rsidRDefault="001C2446" w:rsidP="001C2446">
      <w:pPr>
        <w:spacing w:after="0" w:line="240" w:lineRule="auto"/>
      </w:pPr>
      <w:r>
        <w:rPr>
          <w:rFonts w:ascii="Calibri" w:eastAsia="Calibri" w:hAnsi="Calibri"/>
          <w:b/>
          <w:color w:val="6495ED"/>
        </w:rPr>
        <w:t>Azure SQL DB: Elastic Pool Sessions Percentage</w:t>
      </w:r>
    </w:p>
    <w:p w14:paraId="7097F3AB" w14:textId="77777777" w:rsidR="001C2446" w:rsidRDefault="001C2446" w:rsidP="001C2446">
      <w:pPr>
        <w:spacing w:after="0" w:line="240" w:lineRule="auto"/>
      </w:pPr>
      <w:r>
        <w:rPr>
          <w:rFonts w:ascii="Calibri" w:eastAsia="Calibri" w:hAnsi="Calibri"/>
          <w:color w:val="000000"/>
        </w:rPr>
        <w:t xml:space="preserve">This rule collects the sessions’ count of Microsoft Azure SQL Elastic Database Pool in percentage terms per limit.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F2B4483" w14:textId="77777777" w:rsidTr="00614B4F">
        <w:trPr>
          <w:trHeight w:val="54"/>
        </w:trPr>
        <w:tc>
          <w:tcPr>
            <w:tcW w:w="54" w:type="dxa"/>
          </w:tcPr>
          <w:p w14:paraId="106BDC63" w14:textId="77777777" w:rsidR="001C2446" w:rsidRDefault="001C2446" w:rsidP="00614B4F">
            <w:pPr>
              <w:pStyle w:val="EmptyCellLayoutStyle"/>
              <w:spacing w:after="0" w:line="240" w:lineRule="auto"/>
            </w:pPr>
          </w:p>
        </w:tc>
        <w:tc>
          <w:tcPr>
            <w:tcW w:w="10395" w:type="dxa"/>
          </w:tcPr>
          <w:p w14:paraId="14F27FC9" w14:textId="77777777" w:rsidR="001C2446" w:rsidRDefault="001C2446" w:rsidP="00614B4F">
            <w:pPr>
              <w:pStyle w:val="EmptyCellLayoutStyle"/>
              <w:spacing w:after="0" w:line="240" w:lineRule="auto"/>
            </w:pPr>
          </w:p>
        </w:tc>
        <w:tc>
          <w:tcPr>
            <w:tcW w:w="149" w:type="dxa"/>
          </w:tcPr>
          <w:p w14:paraId="361CEFE0" w14:textId="77777777" w:rsidR="001C2446" w:rsidRDefault="001C2446" w:rsidP="00614B4F">
            <w:pPr>
              <w:pStyle w:val="EmptyCellLayoutStyle"/>
              <w:spacing w:after="0" w:line="240" w:lineRule="auto"/>
            </w:pPr>
          </w:p>
        </w:tc>
      </w:tr>
      <w:tr w:rsidR="001C2446" w14:paraId="2634C6E8" w14:textId="77777777" w:rsidTr="00614B4F">
        <w:tc>
          <w:tcPr>
            <w:tcW w:w="54" w:type="dxa"/>
          </w:tcPr>
          <w:p w14:paraId="09F00ACB"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C04E611"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8DABFDF"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AFFBBB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D0E599" w14:textId="77777777" w:rsidR="001C2446" w:rsidRDefault="001C2446" w:rsidP="00614B4F">
                  <w:pPr>
                    <w:spacing w:after="0" w:line="240" w:lineRule="auto"/>
                  </w:pPr>
                  <w:r>
                    <w:rPr>
                      <w:rFonts w:ascii="Calibri" w:eastAsia="Calibri" w:hAnsi="Calibri"/>
                      <w:b/>
                      <w:color w:val="000000"/>
                    </w:rPr>
                    <w:t>Default value</w:t>
                  </w:r>
                </w:p>
              </w:tc>
            </w:tr>
            <w:tr w:rsidR="001C2446" w14:paraId="1BE8758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FAD89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53FE74"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55B408" w14:textId="77777777" w:rsidR="001C2446" w:rsidRDefault="001C2446" w:rsidP="00614B4F">
                  <w:pPr>
                    <w:spacing w:after="0" w:line="240" w:lineRule="auto"/>
                  </w:pPr>
                  <w:r>
                    <w:rPr>
                      <w:rFonts w:ascii="Calibri" w:eastAsia="Calibri" w:hAnsi="Calibri"/>
                      <w:color w:val="000000"/>
                    </w:rPr>
                    <w:t>Yes</w:t>
                  </w:r>
                </w:p>
              </w:tc>
            </w:tr>
            <w:tr w:rsidR="001C2446" w14:paraId="760B0B3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F218C8"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AD8ED7"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4DB44F" w14:textId="77777777" w:rsidR="001C2446" w:rsidRDefault="001C2446" w:rsidP="00614B4F">
                  <w:pPr>
                    <w:spacing w:after="0" w:line="240" w:lineRule="auto"/>
                  </w:pPr>
                  <w:r>
                    <w:rPr>
                      <w:rFonts w:ascii="Arial" w:eastAsia="Arial" w:hAnsi="Arial"/>
                      <w:color w:val="000000"/>
                      <w:sz w:val="20"/>
                    </w:rPr>
                    <w:t>No</w:t>
                  </w:r>
                </w:p>
              </w:tc>
            </w:tr>
            <w:tr w:rsidR="001C2446" w14:paraId="61881B6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BB53D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8C44EF"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3D58E5" w14:textId="77777777" w:rsidR="001C2446" w:rsidRDefault="001C2446" w:rsidP="00614B4F">
                  <w:pPr>
                    <w:spacing w:after="0" w:line="240" w:lineRule="auto"/>
                  </w:pPr>
                  <w:r>
                    <w:rPr>
                      <w:rFonts w:ascii="Calibri" w:eastAsia="Calibri" w:hAnsi="Calibri"/>
                      <w:color w:val="000000"/>
                    </w:rPr>
                    <w:t>900</w:t>
                  </w:r>
                </w:p>
              </w:tc>
            </w:tr>
            <w:tr w:rsidR="001C2446" w14:paraId="077B509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8F88C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7EC54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643614"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2FBFD1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CF9AF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786445"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AB9EE8" w14:textId="77777777" w:rsidR="001C2446" w:rsidRDefault="001C2446" w:rsidP="00614B4F">
                  <w:pPr>
                    <w:spacing w:after="0" w:line="240" w:lineRule="auto"/>
                  </w:pPr>
                  <w:r>
                    <w:rPr>
                      <w:rFonts w:ascii="Calibri" w:eastAsia="Calibri" w:hAnsi="Calibri"/>
                      <w:color w:val="000000"/>
                    </w:rPr>
                    <w:t>60</w:t>
                  </w:r>
                </w:p>
              </w:tc>
            </w:tr>
            <w:tr w:rsidR="001C2446" w14:paraId="120D107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28B717"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04CA7D"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D91525" w14:textId="77777777" w:rsidR="001C2446" w:rsidRDefault="001C2446" w:rsidP="00614B4F">
                  <w:pPr>
                    <w:spacing w:after="0" w:line="240" w:lineRule="auto"/>
                  </w:pPr>
                </w:p>
              </w:tc>
            </w:tr>
            <w:tr w:rsidR="001C2446" w14:paraId="4CEFD1A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3DB83E"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D1E489"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393696" w14:textId="77777777" w:rsidR="001C2446" w:rsidRDefault="001C2446" w:rsidP="00614B4F">
                  <w:pPr>
                    <w:spacing w:after="0" w:line="240" w:lineRule="auto"/>
                  </w:pPr>
                  <w:r>
                    <w:rPr>
                      <w:rFonts w:ascii="Calibri" w:eastAsia="Calibri" w:hAnsi="Calibri"/>
                      <w:color w:val="000000"/>
                    </w:rPr>
                    <w:t>600</w:t>
                  </w:r>
                </w:p>
              </w:tc>
            </w:tr>
            <w:tr w:rsidR="001C2446" w14:paraId="1DEA8C3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4B30F0"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A13A4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45C6DA" w14:textId="77777777" w:rsidR="001C2446" w:rsidRDefault="001C2446" w:rsidP="00614B4F">
                  <w:pPr>
                    <w:spacing w:after="0" w:line="240" w:lineRule="auto"/>
                  </w:pPr>
                  <w:r>
                    <w:rPr>
                      <w:rFonts w:ascii="Calibri" w:eastAsia="Calibri" w:hAnsi="Calibri"/>
                      <w:color w:val="000000"/>
                    </w:rPr>
                    <w:t>30</w:t>
                  </w:r>
                </w:p>
              </w:tc>
            </w:tr>
          </w:tbl>
          <w:p w14:paraId="4A11C67D" w14:textId="77777777" w:rsidR="001C2446" w:rsidRDefault="001C2446" w:rsidP="00614B4F">
            <w:pPr>
              <w:spacing w:after="0" w:line="240" w:lineRule="auto"/>
            </w:pPr>
          </w:p>
        </w:tc>
        <w:tc>
          <w:tcPr>
            <w:tcW w:w="149" w:type="dxa"/>
          </w:tcPr>
          <w:p w14:paraId="26F87F34" w14:textId="77777777" w:rsidR="001C2446" w:rsidRDefault="001C2446" w:rsidP="00614B4F">
            <w:pPr>
              <w:pStyle w:val="EmptyCellLayoutStyle"/>
              <w:spacing w:after="0" w:line="240" w:lineRule="auto"/>
            </w:pPr>
          </w:p>
        </w:tc>
      </w:tr>
      <w:tr w:rsidR="001C2446" w14:paraId="21BE5A4F" w14:textId="77777777" w:rsidTr="00614B4F">
        <w:trPr>
          <w:trHeight w:val="80"/>
        </w:trPr>
        <w:tc>
          <w:tcPr>
            <w:tcW w:w="54" w:type="dxa"/>
          </w:tcPr>
          <w:p w14:paraId="51BF8407" w14:textId="77777777" w:rsidR="001C2446" w:rsidRDefault="001C2446" w:rsidP="00614B4F">
            <w:pPr>
              <w:pStyle w:val="EmptyCellLayoutStyle"/>
              <w:spacing w:after="0" w:line="240" w:lineRule="auto"/>
            </w:pPr>
          </w:p>
        </w:tc>
        <w:tc>
          <w:tcPr>
            <w:tcW w:w="10395" w:type="dxa"/>
          </w:tcPr>
          <w:p w14:paraId="3B38E0E7" w14:textId="77777777" w:rsidR="001C2446" w:rsidRDefault="001C2446" w:rsidP="00614B4F">
            <w:pPr>
              <w:pStyle w:val="EmptyCellLayoutStyle"/>
              <w:spacing w:after="0" w:line="240" w:lineRule="auto"/>
            </w:pPr>
          </w:p>
        </w:tc>
        <w:tc>
          <w:tcPr>
            <w:tcW w:w="149" w:type="dxa"/>
          </w:tcPr>
          <w:p w14:paraId="1018C806" w14:textId="77777777" w:rsidR="001C2446" w:rsidRDefault="001C2446" w:rsidP="00614B4F">
            <w:pPr>
              <w:pStyle w:val="EmptyCellLayoutStyle"/>
              <w:spacing w:after="0" w:line="240" w:lineRule="auto"/>
            </w:pPr>
          </w:p>
        </w:tc>
      </w:tr>
    </w:tbl>
    <w:p w14:paraId="1E9B5128" w14:textId="77777777" w:rsidR="001C2446" w:rsidRDefault="001C2446" w:rsidP="001C2446">
      <w:pPr>
        <w:spacing w:after="0" w:line="240" w:lineRule="auto"/>
      </w:pPr>
    </w:p>
    <w:p w14:paraId="478537CF" w14:textId="77777777" w:rsidR="001C2446" w:rsidRDefault="001C2446" w:rsidP="001C2446">
      <w:pPr>
        <w:spacing w:after="0" w:line="240" w:lineRule="auto"/>
      </w:pPr>
      <w:r>
        <w:rPr>
          <w:rFonts w:ascii="Calibri" w:eastAsia="Calibri" w:hAnsi="Calibri"/>
          <w:b/>
          <w:color w:val="6495ED"/>
        </w:rPr>
        <w:t>Azure SQL DB: Elastic Pool eDTU Percentage</w:t>
      </w:r>
    </w:p>
    <w:p w14:paraId="5CBAD697" w14:textId="77777777" w:rsidR="001C2446" w:rsidRDefault="001C2446" w:rsidP="001C2446">
      <w:pPr>
        <w:spacing w:after="0" w:line="240" w:lineRule="auto"/>
      </w:pPr>
      <w:r>
        <w:rPr>
          <w:rFonts w:ascii="Calibri" w:eastAsia="Calibri" w:hAnsi="Calibri"/>
          <w:color w:val="000000"/>
        </w:rPr>
        <w:t xml:space="preserve">This rule collects the eDTU resources of Microsoft Azure SQL Elastic Database Pool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7F3A3E4" w14:textId="77777777" w:rsidTr="00614B4F">
        <w:trPr>
          <w:trHeight w:val="54"/>
        </w:trPr>
        <w:tc>
          <w:tcPr>
            <w:tcW w:w="54" w:type="dxa"/>
          </w:tcPr>
          <w:p w14:paraId="06C74942" w14:textId="77777777" w:rsidR="001C2446" w:rsidRDefault="001C2446" w:rsidP="00614B4F">
            <w:pPr>
              <w:pStyle w:val="EmptyCellLayoutStyle"/>
              <w:spacing w:after="0" w:line="240" w:lineRule="auto"/>
            </w:pPr>
          </w:p>
        </w:tc>
        <w:tc>
          <w:tcPr>
            <w:tcW w:w="10395" w:type="dxa"/>
          </w:tcPr>
          <w:p w14:paraId="265219C2" w14:textId="77777777" w:rsidR="001C2446" w:rsidRDefault="001C2446" w:rsidP="00614B4F">
            <w:pPr>
              <w:pStyle w:val="EmptyCellLayoutStyle"/>
              <w:spacing w:after="0" w:line="240" w:lineRule="auto"/>
            </w:pPr>
          </w:p>
        </w:tc>
        <w:tc>
          <w:tcPr>
            <w:tcW w:w="149" w:type="dxa"/>
          </w:tcPr>
          <w:p w14:paraId="36B2E478" w14:textId="77777777" w:rsidR="001C2446" w:rsidRDefault="001C2446" w:rsidP="00614B4F">
            <w:pPr>
              <w:pStyle w:val="EmptyCellLayoutStyle"/>
              <w:spacing w:after="0" w:line="240" w:lineRule="auto"/>
            </w:pPr>
          </w:p>
        </w:tc>
      </w:tr>
      <w:tr w:rsidR="001C2446" w14:paraId="6143E4D3" w14:textId="77777777" w:rsidTr="00614B4F">
        <w:tc>
          <w:tcPr>
            <w:tcW w:w="54" w:type="dxa"/>
          </w:tcPr>
          <w:p w14:paraId="28E32291"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53FFDB1"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B1EC1E"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BC13C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4F0A04" w14:textId="77777777" w:rsidR="001C2446" w:rsidRDefault="001C2446" w:rsidP="00614B4F">
                  <w:pPr>
                    <w:spacing w:after="0" w:line="240" w:lineRule="auto"/>
                  </w:pPr>
                  <w:r>
                    <w:rPr>
                      <w:rFonts w:ascii="Calibri" w:eastAsia="Calibri" w:hAnsi="Calibri"/>
                      <w:b/>
                      <w:color w:val="000000"/>
                    </w:rPr>
                    <w:t>Default value</w:t>
                  </w:r>
                </w:p>
              </w:tc>
            </w:tr>
            <w:tr w:rsidR="001C2446" w14:paraId="712DDCC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F438A8"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2E583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FA8E31" w14:textId="77777777" w:rsidR="001C2446" w:rsidRDefault="001C2446" w:rsidP="00614B4F">
                  <w:pPr>
                    <w:spacing w:after="0" w:line="240" w:lineRule="auto"/>
                  </w:pPr>
                  <w:r>
                    <w:rPr>
                      <w:rFonts w:ascii="Calibri" w:eastAsia="Calibri" w:hAnsi="Calibri"/>
                      <w:color w:val="000000"/>
                    </w:rPr>
                    <w:t>Yes</w:t>
                  </w:r>
                </w:p>
              </w:tc>
            </w:tr>
            <w:tr w:rsidR="001C2446" w14:paraId="65B485A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7B4BC9"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1705C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469AFC" w14:textId="77777777" w:rsidR="001C2446" w:rsidRDefault="001C2446" w:rsidP="00614B4F">
                  <w:pPr>
                    <w:spacing w:after="0" w:line="240" w:lineRule="auto"/>
                  </w:pPr>
                  <w:r>
                    <w:rPr>
                      <w:rFonts w:ascii="Arial" w:eastAsia="Arial" w:hAnsi="Arial"/>
                      <w:color w:val="000000"/>
                      <w:sz w:val="20"/>
                    </w:rPr>
                    <w:t>No</w:t>
                  </w:r>
                </w:p>
              </w:tc>
            </w:tr>
            <w:tr w:rsidR="001C2446" w14:paraId="56A0D58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77EB73"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9072D1"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91A62E" w14:textId="77777777" w:rsidR="001C2446" w:rsidRDefault="001C2446" w:rsidP="00614B4F">
                  <w:pPr>
                    <w:spacing w:after="0" w:line="240" w:lineRule="auto"/>
                  </w:pPr>
                  <w:r>
                    <w:rPr>
                      <w:rFonts w:ascii="Calibri" w:eastAsia="Calibri" w:hAnsi="Calibri"/>
                      <w:color w:val="000000"/>
                    </w:rPr>
                    <w:t>900</w:t>
                  </w:r>
                </w:p>
              </w:tc>
            </w:tr>
            <w:tr w:rsidR="001C2446" w14:paraId="34D5A7D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2D6DD1"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AE4D6"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89AD99"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9FB047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94B41B"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CE30D8"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34C1C8" w14:textId="77777777" w:rsidR="001C2446" w:rsidRDefault="001C2446" w:rsidP="00614B4F">
                  <w:pPr>
                    <w:spacing w:after="0" w:line="240" w:lineRule="auto"/>
                  </w:pPr>
                  <w:r>
                    <w:rPr>
                      <w:rFonts w:ascii="Calibri" w:eastAsia="Calibri" w:hAnsi="Calibri"/>
                      <w:color w:val="000000"/>
                    </w:rPr>
                    <w:t>60</w:t>
                  </w:r>
                </w:p>
              </w:tc>
            </w:tr>
            <w:tr w:rsidR="001C2446" w14:paraId="33D97DB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E7889A"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702BF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53D9DB" w14:textId="77777777" w:rsidR="001C2446" w:rsidRDefault="001C2446" w:rsidP="00614B4F">
                  <w:pPr>
                    <w:spacing w:after="0" w:line="240" w:lineRule="auto"/>
                  </w:pPr>
                </w:p>
              </w:tc>
            </w:tr>
            <w:tr w:rsidR="001C2446" w14:paraId="58B0E2B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B81F6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98C6E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13264A" w14:textId="77777777" w:rsidR="001C2446" w:rsidRDefault="001C2446" w:rsidP="00614B4F">
                  <w:pPr>
                    <w:spacing w:after="0" w:line="240" w:lineRule="auto"/>
                  </w:pPr>
                  <w:r>
                    <w:rPr>
                      <w:rFonts w:ascii="Calibri" w:eastAsia="Calibri" w:hAnsi="Calibri"/>
                      <w:color w:val="000000"/>
                    </w:rPr>
                    <w:t>600</w:t>
                  </w:r>
                </w:p>
              </w:tc>
            </w:tr>
            <w:tr w:rsidR="001C2446" w14:paraId="21DC940E"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4F552E1"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2794C8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79486F" w14:textId="77777777" w:rsidR="001C2446" w:rsidRDefault="001C2446" w:rsidP="00614B4F">
                  <w:pPr>
                    <w:spacing w:after="0" w:line="240" w:lineRule="auto"/>
                  </w:pPr>
                  <w:r>
                    <w:rPr>
                      <w:rFonts w:ascii="Calibri" w:eastAsia="Calibri" w:hAnsi="Calibri"/>
                      <w:color w:val="000000"/>
                    </w:rPr>
                    <w:t>30</w:t>
                  </w:r>
                </w:p>
              </w:tc>
            </w:tr>
          </w:tbl>
          <w:p w14:paraId="2628ACBD" w14:textId="77777777" w:rsidR="001C2446" w:rsidRDefault="001C2446" w:rsidP="00614B4F">
            <w:pPr>
              <w:spacing w:after="0" w:line="240" w:lineRule="auto"/>
            </w:pPr>
          </w:p>
        </w:tc>
        <w:tc>
          <w:tcPr>
            <w:tcW w:w="149" w:type="dxa"/>
          </w:tcPr>
          <w:p w14:paraId="0177855D" w14:textId="77777777" w:rsidR="001C2446" w:rsidRDefault="001C2446" w:rsidP="00614B4F">
            <w:pPr>
              <w:pStyle w:val="EmptyCellLayoutStyle"/>
              <w:spacing w:after="0" w:line="240" w:lineRule="auto"/>
            </w:pPr>
          </w:p>
        </w:tc>
      </w:tr>
      <w:tr w:rsidR="001C2446" w14:paraId="649DA9A7" w14:textId="77777777" w:rsidTr="00614B4F">
        <w:trPr>
          <w:trHeight w:val="80"/>
        </w:trPr>
        <w:tc>
          <w:tcPr>
            <w:tcW w:w="54" w:type="dxa"/>
          </w:tcPr>
          <w:p w14:paraId="04AE5AA8" w14:textId="77777777" w:rsidR="001C2446" w:rsidRDefault="001C2446" w:rsidP="00614B4F">
            <w:pPr>
              <w:pStyle w:val="EmptyCellLayoutStyle"/>
              <w:spacing w:after="0" w:line="240" w:lineRule="auto"/>
            </w:pPr>
          </w:p>
        </w:tc>
        <w:tc>
          <w:tcPr>
            <w:tcW w:w="10395" w:type="dxa"/>
          </w:tcPr>
          <w:p w14:paraId="2FD8A278" w14:textId="77777777" w:rsidR="001C2446" w:rsidRDefault="001C2446" w:rsidP="00614B4F">
            <w:pPr>
              <w:pStyle w:val="EmptyCellLayoutStyle"/>
              <w:spacing w:after="0" w:line="240" w:lineRule="auto"/>
            </w:pPr>
          </w:p>
        </w:tc>
        <w:tc>
          <w:tcPr>
            <w:tcW w:w="149" w:type="dxa"/>
          </w:tcPr>
          <w:p w14:paraId="24DD9B5B" w14:textId="77777777" w:rsidR="001C2446" w:rsidRDefault="001C2446" w:rsidP="00614B4F">
            <w:pPr>
              <w:pStyle w:val="EmptyCellLayoutStyle"/>
              <w:spacing w:after="0" w:line="240" w:lineRule="auto"/>
            </w:pPr>
          </w:p>
        </w:tc>
      </w:tr>
    </w:tbl>
    <w:p w14:paraId="0F826355" w14:textId="77777777" w:rsidR="001C2446" w:rsidRDefault="001C2446" w:rsidP="001C2446">
      <w:pPr>
        <w:spacing w:after="0" w:line="240" w:lineRule="auto"/>
      </w:pPr>
    </w:p>
    <w:p w14:paraId="18296A6E" w14:textId="77777777" w:rsidR="001C2446" w:rsidRDefault="001C2446" w:rsidP="001C2446">
      <w:pPr>
        <w:spacing w:after="0" w:line="240" w:lineRule="auto"/>
      </w:pPr>
      <w:r>
        <w:rPr>
          <w:rFonts w:ascii="Calibri" w:eastAsia="Calibri" w:hAnsi="Calibri"/>
          <w:b/>
          <w:color w:val="6495ED"/>
        </w:rPr>
        <w:t>Azure SQL DB: Elastic Pool Storage Percentage</w:t>
      </w:r>
    </w:p>
    <w:p w14:paraId="07E4BA6F" w14:textId="77777777" w:rsidR="001C2446" w:rsidRDefault="001C2446" w:rsidP="001C2446">
      <w:pPr>
        <w:spacing w:after="0" w:line="240" w:lineRule="auto"/>
      </w:pPr>
      <w:r>
        <w:rPr>
          <w:rFonts w:ascii="Calibri" w:eastAsia="Calibri" w:hAnsi="Calibri"/>
          <w:color w:val="000000"/>
        </w:rPr>
        <w:t xml:space="preserve">This rule collects the storage utilization of Microsoft Azure SQL Elastic Database Pool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6D50F4A" w14:textId="77777777" w:rsidTr="00614B4F">
        <w:trPr>
          <w:trHeight w:val="54"/>
        </w:trPr>
        <w:tc>
          <w:tcPr>
            <w:tcW w:w="54" w:type="dxa"/>
          </w:tcPr>
          <w:p w14:paraId="6CD0D7D6" w14:textId="77777777" w:rsidR="001C2446" w:rsidRDefault="001C2446" w:rsidP="00614B4F">
            <w:pPr>
              <w:pStyle w:val="EmptyCellLayoutStyle"/>
              <w:spacing w:after="0" w:line="240" w:lineRule="auto"/>
            </w:pPr>
          </w:p>
        </w:tc>
        <w:tc>
          <w:tcPr>
            <w:tcW w:w="10395" w:type="dxa"/>
          </w:tcPr>
          <w:p w14:paraId="22F530B1" w14:textId="77777777" w:rsidR="001C2446" w:rsidRDefault="001C2446" w:rsidP="00614B4F">
            <w:pPr>
              <w:pStyle w:val="EmptyCellLayoutStyle"/>
              <w:spacing w:after="0" w:line="240" w:lineRule="auto"/>
            </w:pPr>
          </w:p>
        </w:tc>
        <w:tc>
          <w:tcPr>
            <w:tcW w:w="149" w:type="dxa"/>
          </w:tcPr>
          <w:p w14:paraId="3359CB32" w14:textId="77777777" w:rsidR="001C2446" w:rsidRDefault="001C2446" w:rsidP="00614B4F">
            <w:pPr>
              <w:pStyle w:val="EmptyCellLayoutStyle"/>
              <w:spacing w:after="0" w:line="240" w:lineRule="auto"/>
            </w:pPr>
          </w:p>
        </w:tc>
      </w:tr>
      <w:tr w:rsidR="001C2446" w14:paraId="5F52F7A0" w14:textId="77777777" w:rsidTr="00614B4F">
        <w:tc>
          <w:tcPr>
            <w:tcW w:w="54" w:type="dxa"/>
          </w:tcPr>
          <w:p w14:paraId="06B8405C"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0101191"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89BEE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6E31B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76D682" w14:textId="77777777" w:rsidR="001C2446" w:rsidRDefault="001C2446" w:rsidP="00614B4F">
                  <w:pPr>
                    <w:spacing w:after="0" w:line="240" w:lineRule="auto"/>
                  </w:pPr>
                  <w:r>
                    <w:rPr>
                      <w:rFonts w:ascii="Calibri" w:eastAsia="Calibri" w:hAnsi="Calibri"/>
                      <w:b/>
                      <w:color w:val="000000"/>
                    </w:rPr>
                    <w:t>Default value</w:t>
                  </w:r>
                </w:p>
              </w:tc>
            </w:tr>
            <w:tr w:rsidR="001C2446" w14:paraId="632EE33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7EC76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B5CC68"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6F9EE0" w14:textId="77777777" w:rsidR="001C2446" w:rsidRDefault="001C2446" w:rsidP="00614B4F">
                  <w:pPr>
                    <w:spacing w:after="0" w:line="240" w:lineRule="auto"/>
                  </w:pPr>
                  <w:r>
                    <w:rPr>
                      <w:rFonts w:ascii="Calibri" w:eastAsia="Calibri" w:hAnsi="Calibri"/>
                      <w:color w:val="000000"/>
                    </w:rPr>
                    <w:t>Yes</w:t>
                  </w:r>
                </w:p>
              </w:tc>
            </w:tr>
            <w:tr w:rsidR="001C2446" w14:paraId="10E4262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CEDD9E"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18B1D1"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6A7A56" w14:textId="77777777" w:rsidR="001C2446" w:rsidRDefault="001C2446" w:rsidP="00614B4F">
                  <w:pPr>
                    <w:spacing w:after="0" w:line="240" w:lineRule="auto"/>
                  </w:pPr>
                  <w:r>
                    <w:rPr>
                      <w:rFonts w:ascii="Arial" w:eastAsia="Arial" w:hAnsi="Arial"/>
                      <w:color w:val="000000"/>
                      <w:sz w:val="20"/>
                    </w:rPr>
                    <w:t>No</w:t>
                  </w:r>
                </w:p>
              </w:tc>
            </w:tr>
            <w:tr w:rsidR="001C2446" w14:paraId="0E857FB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98C28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6C2B8E"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CFD75B" w14:textId="77777777" w:rsidR="001C2446" w:rsidRDefault="001C2446" w:rsidP="00614B4F">
                  <w:pPr>
                    <w:spacing w:after="0" w:line="240" w:lineRule="auto"/>
                  </w:pPr>
                  <w:r>
                    <w:rPr>
                      <w:rFonts w:ascii="Calibri" w:eastAsia="Calibri" w:hAnsi="Calibri"/>
                      <w:color w:val="000000"/>
                    </w:rPr>
                    <w:t>900</w:t>
                  </w:r>
                </w:p>
              </w:tc>
            </w:tr>
            <w:tr w:rsidR="001C2446" w14:paraId="5E531F4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80AE00"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A003C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BDB199"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3F96B6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E4122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994BD2"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FE6F1C" w14:textId="77777777" w:rsidR="001C2446" w:rsidRDefault="001C2446" w:rsidP="00614B4F">
                  <w:pPr>
                    <w:spacing w:after="0" w:line="240" w:lineRule="auto"/>
                  </w:pPr>
                  <w:r>
                    <w:rPr>
                      <w:rFonts w:ascii="Calibri" w:eastAsia="Calibri" w:hAnsi="Calibri"/>
                      <w:color w:val="000000"/>
                    </w:rPr>
                    <w:t>60</w:t>
                  </w:r>
                </w:p>
              </w:tc>
            </w:tr>
            <w:tr w:rsidR="001C2446" w14:paraId="53AFFC0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99126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649D3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F201E" w14:textId="77777777" w:rsidR="001C2446" w:rsidRDefault="001C2446" w:rsidP="00614B4F">
                  <w:pPr>
                    <w:spacing w:after="0" w:line="240" w:lineRule="auto"/>
                  </w:pPr>
                </w:p>
              </w:tc>
            </w:tr>
            <w:tr w:rsidR="001C2446" w14:paraId="11D7703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64B6A5"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BF957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D58836" w14:textId="77777777" w:rsidR="001C2446" w:rsidRDefault="001C2446" w:rsidP="00614B4F">
                  <w:pPr>
                    <w:spacing w:after="0" w:line="240" w:lineRule="auto"/>
                  </w:pPr>
                  <w:r>
                    <w:rPr>
                      <w:rFonts w:ascii="Calibri" w:eastAsia="Calibri" w:hAnsi="Calibri"/>
                      <w:color w:val="000000"/>
                    </w:rPr>
                    <w:t>600</w:t>
                  </w:r>
                </w:p>
              </w:tc>
            </w:tr>
            <w:tr w:rsidR="001C2446" w14:paraId="16422A6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0F987DD"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FDDE980"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53A088" w14:textId="77777777" w:rsidR="001C2446" w:rsidRDefault="001C2446" w:rsidP="00614B4F">
                  <w:pPr>
                    <w:spacing w:after="0" w:line="240" w:lineRule="auto"/>
                  </w:pPr>
                  <w:r>
                    <w:rPr>
                      <w:rFonts w:ascii="Calibri" w:eastAsia="Calibri" w:hAnsi="Calibri"/>
                      <w:color w:val="000000"/>
                    </w:rPr>
                    <w:t>30</w:t>
                  </w:r>
                </w:p>
              </w:tc>
            </w:tr>
          </w:tbl>
          <w:p w14:paraId="036125E2" w14:textId="77777777" w:rsidR="001C2446" w:rsidRDefault="001C2446" w:rsidP="00614B4F">
            <w:pPr>
              <w:spacing w:after="0" w:line="240" w:lineRule="auto"/>
            </w:pPr>
          </w:p>
        </w:tc>
        <w:tc>
          <w:tcPr>
            <w:tcW w:w="149" w:type="dxa"/>
          </w:tcPr>
          <w:p w14:paraId="40F703A0" w14:textId="77777777" w:rsidR="001C2446" w:rsidRDefault="001C2446" w:rsidP="00614B4F">
            <w:pPr>
              <w:pStyle w:val="EmptyCellLayoutStyle"/>
              <w:spacing w:after="0" w:line="240" w:lineRule="auto"/>
            </w:pPr>
          </w:p>
        </w:tc>
      </w:tr>
      <w:tr w:rsidR="001C2446" w14:paraId="321DB0B6" w14:textId="77777777" w:rsidTr="00614B4F">
        <w:trPr>
          <w:trHeight w:val="80"/>
        </w:trPr>
        <w:tc>
          <w:tcPr>
            <w:tcW w:w="54" w:type="dxa"/>
          </w:tcPr>
          <w:p w14:paraId="0CF2A18D" w14:textId="77777777" w:rsidR="001C2446" w:rsidRDefault="001C2446" w:rsidP="00614B4F">
            <w:pPr>
              <w:pStyle w:val="EmptyCellLayoutStyle"/>
              <w:spacing w:after="0" w:line="240" w:lineRule="auto"/>
            </w:pPr>
          </w:p>
        </w:tc>
        <w:tc>
          <w:tcPr>
            <w:tcW w:w="10395" w:type="dxa"/>
          </w:tcPr>
          <w:p w14:paraId="532C4B54" w14:textId="77777777" w:rsidR="001C2446" w:rsidRDefault="001C2446" w:rsidP="00614B4F">
            <w:pPr>
              <w:pStyle w:val="EmptyCellLayoutStyle"/>
              <w:spacing w:after="0" w:line="240" w:lineRule="auto"/>
            </w:pPr>
          </w:p>
        </w:tc>
        <w:tc>
          <w:tcPr>
            <w:tcW w:w="149" w:type="dxa"/>
          </w:tcPr>
          <w:p w14:paraId="6552BCB1" w14:textId="77777777" w:rsidR="001C2446" w:rsidRDefault="001C2446" w:rsidP="00614B4F">
            <w:pPr>
              <w:pStyle w:val="EmptyCellLayoutStyle"/>
              <w:spacing w:after="0" w:line="240" w:lineRule="auto"/>
            </w:pPr>
          </w:p>
        </w:tc>
      </w:tr>
    </w:tbl>
    <w:p w14:paraId="38110ADD" w14:textId="77777777" w:rsidR="001C2446" w:rsidRDefault="001C2446" w:rsidP="001C2446">
      <w:pPr>
        <w:spacing w:after="0" w:line="240" w:lineRule="auto"/>
      </w:pPr>
    </w:p>
    <w:p w14:paraId="00DA8479" w14:textId="77777777" w:rsidR="001C2446" w:rsidRDefault="001C2446" w:rsidP="001C2446">
      <w:pPr>
        <w:spacing w:after="0" w:line="240" w:lineRule="auto"/>
      </w:pPr>
      <w:r>
        <w:rPr>
          <w:rFonts w:ascii="Calibri" w:eastAsia="Calibri" w:hAnsi="Calibri"/>
          <w:b/>
          <w:color w:val="6495ED"/>
        </w:rPr>
        <w:t>Azure SQL DB: Elastic Pool Data IO Percentage</w:t>
      </w:r>
    </w:p>
    <w:p w14:paraId="5A18D4AC" w14:textId="77777777" w:rsidR="001C2446" w:rsidRDefault="001C2446" w:rsidP="001C2446">
      <w:pPr>
        <w:spacing w:after="0" w:line="240" w:lineRule="auto"/>
      </w:pPr>
      <w:r>
        <w:rPr>
          <w:rFonts w:ascii="Calibri" w:eastAsia="Calibri" w:hAnsi="Calibri"/>
          <w:color w:val="000000"/>
        </w:rPr>
        <w:t xml:space="preserve">This rule collects the data IO utilization of Microsoft Azure SQL Elastic Database Pool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F4FE604" w14:textId="77777777" w:rsidTr="00614B4F">
        <w:trPr>
          <w:trHeight w:val="54"/>
        </w:trPr>
        <w:tc>
          <w:tcPr>
            <w:tcW w:w="54" w:type="dxa"/>
          </w:tcPr>
          <w:p w14:paraId="05A3A59A" w14:textId="77777777" w:rsidR="001C2446" w:rsidRDefault="001C2446" w:rsidP="00614B4F">
            <w:pPr>
              <w:pStyle w:val="EmptyCellLayoutStyle"/>
              <w:spacing w:after="0" w:line="240" w:lineRule="auto"/>
            </w:pPr>
          </w:p>
        </w:tc>
        <w:tc>
          <w:tcPr>
            <w:tcW w:w="10395" w:type="dxa"/>
          </w:tcPr>
          <w:p w14:paraId="7214BF16" w14:textId="77777777" w:rsidR="001C2446" w:rsidRDefault="001C2446" w:rsidP="00614B4F">
            <w:pPr>
              <w:pStyle w:val="EmptyCellLayoutStyle"/>
              <w:spacing w:after="0" w:line="240" w:lineRule="auto"/>
            </w:pPr>
          </w:p>
        </w:tc>
        <w:tc>
          <w:tcPr>
            <w:tcW w:w="149" w:type="dxa"/>
          </w:tcPr>
          <w:p w14:paraId="20F3AD66" w14:textId="77777777" w:rsidR="001C2446" w:rsidRDefault="001C2446" w:rsidP="00614B4F">
            <w:pPr>
              <w:pStyle w:val="EmptyCellLayoutStyle"/>
              <w:spacing w:after="0" w:line="240" w:lineRule="auto"/>
            </w:pPr>
          </w:p>
        </w:tc>
      </w:tr>
      <w:tr w:rsidR="001C2446" w14:paraId="5D2C455B" w14:textId="77777777" w:rsidTr="00614B4F">
        <w:tc>
          <w:tcPr>
            <w:tcW w:w="54" w:type="dxa"/>
          </w:tcPr>
          <w:p w14:paraId="7737F7A0"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BAC6D37"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9239C9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3B93F1"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A74FC7" w14:textId="77777777" w:rsidR="001C2446" w:rsidRDefault="001C2446" w:rsidP="00614B4F">
                  <w:pPr>
                    <w:spacing w:after="0" w:line="240" w:lineRule="auto"/>
                  </w:pPr>
                  <w:r>
                    <w:rPr>
                      <w:rFonts w:ascii="Calibri" w:eastAsia="Calibri" w:hAnsi="Calibri"/>
                      <w:b/>
                      <w:color w:val="000000"/>
                    </w:rPr>
                    <w:t>Default value</w:t>
                  </w:r>
                </w:p>
              </w:tc>
            </w:tr>
            <w:tr w:rsidR="001C2446" w14:paraId="423FA49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E6D4B6"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7B1C2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F44D21" w14:textId="77777777" w:rsidR="001C2446" w:rsidRDefault="001C2446" w:rsidP="00614B4F">
                  <w:pPr>
                    <w:spacing w:after="0" w:line="240" w:lineRule="auto"/>
                  </w:pPr>
                  <w:r>
                    <w:rPr>
                      <w:rFonts w:ascii="Calibri" w:eastAsia="Calibri" w:hAnsi="Calibri"/>
                      <w:color w:val="000000"/>
                    </w:rPr>
                    <w:t>Yes</w:t>
                  </w:r>
                </w:p>
              </w:tc>
            </w:tr>
            <w:tr w:rsidR="001C2446" w14:paraId="20EB8B1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9AC24D"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1CBE5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BEFC8E" w14:textId="77777777" w:rsidR="001C2446" w:rsidRDefault="001C2446" w:rsidP="00614B4F">
                  <w:pPr>
                    <w:spacing w:after="0" w:line="240" w:lineRule="auto"/>
                  </w:pPr>
                  <w:r>
                    <w:rPr>
                      <w:rFonts w:ascii="Arial" w:eastAsia="Arial" w:hAnsi="Arial"/>
                      <w:color w:val="000000"/>
                      <w:sz w:val="20"/>
                    </w:rPr>
                    <w:t>No</w:t>
                  </w:r>
                </w:p>
              </w:tc>
            </w:tr>
            <w:tr w:rsidR="001C2446" w14:paraId="13E270B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47B8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42BE88"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9449DD" w14:textId="77777777" w:rsidR="001C2446" w:rsidRDefault="001C2446" w:rsidP="00614B4F">
                  <w:pPr>
                    <w:spacing w:after="0" w:line="240" w:lineRule="auto"/>
                  </w:pPr>
                  <w:r>
                    <w:rPr>
                      <w:rFonts w:ascii="Calibri" w:eastAsia="Calibri" w:hAnsi="Calibri"/>
                      <w:color w:val="000000"/>
                    </w:rPr>
                    <w:t>900</w:t>
                  </w:r>
                </w:p>
              </w:tc>
            </w:tr>
            <w:tr w:rsidR="001C2446" w14:paraId="644B8E7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09DBC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40C12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3EABA4"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557B60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A4530D"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12F6EF"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98072A" w14:textId="77777777" w:rsidR="001C2446" w:rsidRDefault="001C2446" w:rsidP="00614B4F">
                  <w:pPr>
                    <w:spacing w:after="0" w:line="240" w:lineRule="auto"/>
                  </w:pPr>
                  <w:r>
                    <w:rPr>
                      <w:rFonts w:ascii="Calibri" w:eastAsia="Calibri" w:hAnsi="Calibri"/>
                      <w:color w:val="000000"/>
                    </w:rPr>
                    <w:t>60</w:t>
                  </w:r>
                </w:p>
              </w:tc>
            </w:tr>
            <w:tr w:rsidR="001C2446" w14:paraId="1807984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EE9689"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11F2D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9EF41C" w14:textId="77777777" w:rsidR="001C2446" w:rsidRDefault="001C2446" w:rsidP="00614B4F">
                  <w:pPr>
                    <w:spacing w:after="0" w:line="240" w:lineRule="auto"/>
                  </w:pPr>
                </w:p>
              </w:tc>
            </w:tr>
            <w:tr w:rsidR="001C2446" w14:paraId="6B21862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68FDC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DBD6E4" w14:textId="77777777" w:rsidR="001C2446" w:rsidRDefault="001C2446" w:rsidP="00614B4F">
                  <w:pPr>
                    <w:spacing w:after="0" w:line="240" w:lineRule="auto"/>
                  </w:pPr>
                  <w:r>
                    <w:rPr>
                      <w:rFonts w:ascii="Calibri" w:eastAsia="Calibri" w:hAnsi="Calibri"/>
                      <w:color w:val="000000"/>
                    </w:rPr>
                    <w:t xml:space="preserve">Specifies the time the workflow is allowed to run before being closed </w:t>
                  </w:r>
                  <w:r>
                    <w:rPr>
                      <w:rFonts w:ascii="Calibri" w:eastAsia="Calibri" w:hAnsi="Calibri"/>
                      <w:color w:val="000000"/>
                    </w:rPr>
                    <w:lastRenderedPageBreak/>
                    <w:t>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FB361" w14:textId="77777777" w:rsidR="001C2446" w:rsidRDefault="001C2446" w:rsidP="00614B4F">
                  <w:pPr>
                    <w:spacing w:after="0" w:line="240" w:lineRule="auto"/>
                  </w:pPr>
                  <w:r>
                    <w:rPr>
                      <w:rFonts w:ascii="Calibri" w:eastAsia="Calibri" w:hAnsi="Calibri"/>
                      <w:color w:val="000000"/>
                    </w:rPr>
                    <w:lastRenderedPageBreak/>
                    <w:t>600</w:t>
                  </w:r>
                </w:p>
              </w:tc>
            </w:tr>
            <w:tr w:rsidR="001C2446" w14:paraId="5F44891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025429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78776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891DAF" w14:textId="77777777" w:rsidR="001C2446" w:rsidRDefault="001C2446" w:rsidP="00614B4F">
                  <w:pPr>
                    <w:spacing w:after="0" w:line="240" w:lineRule="auto"/>
                  </w:pPr>
                  <w:r>
                    <w:rPr>
                      <w:rFonts w:ascii="Calibri" w:eastAsia="Calibri" w:hAnsi="Calibri"/>
                      <w:color w:val="000000"/>
                    </w:rPr>
                    <w:t>30</w:t>
                  </w:r>
                </w:p>
              </w:tc>
            </w:tr>
          </w:tbl>
          <w:p w14:paraId="634BC18B" w14:textId="77777777" w:rsidR="001C2446" w:rsidRDefault="001C2446" w:rsidP="00614B4F">
            <w:pPr>
              <w:spacing w:after="0" w:line="240" w:lineRule="auto"/>
            </w:pPr>
          </w:p>
        </w:tc>
        <w:tc>
          <w:tcPr>
            <w:tcW w:w="149" w:type="dxa"/>
          </w:tcPr>
          <w:p w14:paraId="6C4CE64F" w14:textId="77777777" w:rsidR="001C2446" w:rsidRDefault="001C2446" w:rsidP="00614B4F">
            <w:pPr>
              <w:pStyle w:val="EmptyCellLayoutStyle"/>
              <w:spacing w:after="0" w:line="240" w:lineRule="auto"/>
            </w:pPr>
          </w:p>
        </w:tc>
      </w:tr>
      <w:tr w:rsidR="001C2446" w14:paraId="66A21258" w14:textId="77777777" w:rsidTr="00614B4F">
        <w:trPr>
          <w:trHeight w:val="80"/>
        </w:trPr>
        <w:tc>
          <w:tcPr>
            <w:tcW w:w="54" w:type="dxa"/>
          </w:tcPr>
          <w:p w14:paraId="066D9A31" w14:textId="77777777" w:rsidR="001C2446" w:rsidRDefault="001C2446" w:rsidP="00614B4F">
            <w:pPr>
              <w:pStyle w:val="EmptyCellLayoutStyle"/>
              <w:spacing w:after="0" w:line="240" w:lineRule="auto"/>
            </w:pPr>
          </w:p>
        </w:tc>
        <w:tc>
          <w:tcPr>
            <w:tcW w:w="10395" w:type="dxa"/>
          </w:tcPr>
          <w:p w14:paraId="35C0ED05" w14:textId="77777777" w:rsidR="001C2446" w:rsidRDefault="001C2446" w:rsidP="00614B4F">
            <w:pPr>
              <w:pStyle w:val="EmptyCellLayoutStyle"/>
              <w:spacing w:after="0" w:line="240" w:lineRule="auto"/>
            </w:pPr>
          </w:p>
        </w:tc>
        <w:tc>
          <w:tcPr>
            <w:tcW w:w="149" w:type="dxa"/>
          </w:tcPr>
          <w:p w14:paraId="45519A87" w14:textId="77777777" w:rsidR="001C2446" w:rsidRDefault="001C2446" w:rsidP="00614B4F">
            <w:pPr>
              <w:pStyle w:val="EmptyCellLayoutStyle"/>
              <w:spacing w:after="0" w:line="240" w:lineRule="auto"/>
            </w:pPr>
          </w:p>
        </w:tc>
      </w:tr>
    </w:tbl>
    <w:p w14:paraId="72A6A9FC" w14:textId="77777777" w:rsidR="001C2446" w:rsidRDefault="001C2446" w:rsidP="001C2446">
      <w:pPr>
        <w:spacing w:after="0" w:line="240" w:lineRule="auto"/>
      </w:pPr>
    </w:p>
    <w:p w14:paraId="7ED41796" w14:textId="77777777" w:rsidR="001C2446" w:rsidRDefault="001C2446" w:rsidP="001C2446">
      <w:pPr>
        <w:spacing w:after="0" w:line="240" w:lineRule="auto"/>
      </w:pPr>
      <w:r>
        <w:rPr>
          <w:rFonts w:ascii="Calibri" w:eastAsia="Calibri" w:hAnsi="Calibri"/>
          <w:b/>
          <w:color w:val="6495ED"/>
        </w:rPr>
        <w:t>Azure SQL DB: Elastic Pool Workers Percentage</w:t>
      </w:r>
    </w:p>
    <w:p w14:paraId="2999DD30" w14:textId="77777777" w:rsidR="001C2446" w:rsidRDefault="001C2446" w:rsidP="001C2446">
      <w:pPr>
        <w:spacing w:after="0" w:line="240" w:lineRule="auto"/>
      </w:pPr>
      <w:r>
        <w:rPr>
          <w:rFonts w:ascii="Calibri" w:eastAsia="Calibri" w:hAnsi="Calibri"/>
          <w:color w:val="000000"/>
        </w:rPr>
        <w:t xml:space="preserve">This rule collects the workers utilization of Microsoft Azure SQL Elastic Database Pool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546D41F" w14:textId="77777777" w:rsidTr="00614B4F">
        <w:trPr>
          <w:trHeight w:val="54"/>
        </w:trPr>
        <w:tc>
          <w:tcPr>
            <w:tcW w:w="54" w:type="dxa"/>
          </w:tcPr>
          <w:p w14:paraId="0EC7527B" w14:textId="77777777" w:rsidR="001C2446" w:rsidRDefault="001C2446" w:rsidP="00614B4F">
            <w:pPr>
              <w:pStyle w:val="EmptyCellLayoutStyle"/>
              <w:spacing w:after="0" w:line="240" w:lineRule="auto"/>
            </w:pPr>
          </w:p>
        </w:tc>
        <w:tc>
          <w:tcPr>
            <w:tcW w:w="10395" w:type="dxa"/>
          </w:tcPr>
          <w:p w14:paraId="0FB3FC92" w14:textId="77777777" w:rsidR="001C2446" w:rsidRDefault="001C2446" w:rsidP="00614B4F">
            <w:pPr>
              <w:pStyle w:val="EmptyCellLayoutStyle"/>
              <w:spacing w:after="0" w:line="240" w:lineRule="auto"/>
            </w:pPr>
          </w:p>
        </w:tc>
        <w:tc>
          <w:tcPr>
            <w:tcW w:w="149" w:type="dxa"/>
          </w:tcPr>
          <w:p w14:paraId="06ED363F" w14:textId="77777777" w:rsidR="001C2446" w:rsidRDefault="001C2446" w:rsidP="00614B4F">
            <w:pPr>
              <w:pStyle w:val="EmptyCellLayoutStyle"/>
              <w:spacing w:after="0" w:line="240" w:lineRule="auto"/>
            </w:pPr>
          </w:p>
        </w:tc>
      </w:tr>
      <w:tr w:rsidR="001C2446" w14:paraId="688331F4" w14:textId="77777777" w:rsidTr="00614B4F">
        <w:tc>
          <w:tcPr>
            <w:tcW w:w="54" w:type="dxa"/>
          </w:tcPr>
          <w:p w14:paraId="19447CCF"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057F01CE"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74D8F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B4EF78"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53CA27" w14:textId="77777777" w:rsidR="001C2446" w:rsidRDefault="001C2446" w:rsidP="00614B4F">
                  <w:pPr>
                    <w:spacing w:after="0" w:line="240" w:lineRule="auto"/>
                  </w:pPr>
                  <w:r>
                    <w:rPr>
                      <w:rFonts w:ascii="Calibri" w:eastAsia="Calibri" w:hAnsi="Calibri"/>
                      <w:b/>
                      <w:color w:val="000000"/>
                    </w:rPr>
                    <w:t>Default value</w:t>
                  </w:r>
                </w:p>
              </w:tc>
            </w:tr>
            <w:tr w:rsidR="001C2446" w14:paraId="24B9C36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74E1D2"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08390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800E85" w14:textId="77777777" w:rsidR="001C2446" w:rsidRDefault="001C2446" w:rsidP="00614B4F">
                  <w:pPr>
                    <w:spacing w:after="0" w:line="240" w:lineRule="auto"/>
                  </w:pPr>
                  <w:r>
                    <w:rPr>
                      <w:rFonts w:ascii="Calibri" w:eastAsia="Calibri" w:hAnsi="Calibri"/>
                      <w:color w:val="000000"/>
                    </w:rPr>
                    <w:t>Yes</w:t>
                  </w:r>
                </w:p>
              </w:tc>
            </w:tr>
            <w:tr w:rsidR="001C2446" w14:paraId="3F286E9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8A4460"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6DD751"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E9F9FF" w14:textId="77777777" w:rsidR="001C2446" w:rsidRDefault="001C2446" w:rsidP="00614B4F">
                  <w:pPr>
                    <w:spacing w:after="0" w:line="240" w:lineRule="auto"/>
                  </w:pPr>
                  <w:r>
                    <w:rPr>
                      <w:rFonts w:ascii="Arial" w:eastAsia="Arial" w:hAnsi="Arial"/>
                      <w:color w:val="000000"/>
                      <w:sz w:val="20"/>
                    </w:rPr>
                    <w:t>No</w:t>
                  </w:r>
                </w:p>
              </w:tc>
            </w:tr>
            <w:tr w:rsidR="001C2446" w14:paraId="74BCC5D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28B27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524302"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E19925" w14:textId="77777777" w:rsidR="001C2446" w:rsidRDefault="001C2446" w:rsidP="00614B4F">
                  <w:pPr>
                    <w:spacing w:after="0" w:line="240" w:lineRule="auto"/>
                  </w:pPr>
                  <w:r>
                    <w:rPr>
                      <w:rFonts w:ascii="Calibri" w:eastAsia="Calibri" w:hAnsi="Calibri"/>
                      <w:color w:val="000000"/>
                    </w:rPr>
                    <w:t>900</w:t>
                  </w:r>
                </w:p>
              </w:tc>
            </w:tr>
            <w:tr w:rsidR="001C2446" w14:paraId="610F88F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FE485C"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2AAC18"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18D0CF"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5F3E118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06378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8E3BE6"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9C9CF4" w14:textId="77777777" w:rsidR="001C2446" w:rsidRDefault="001C2446" w:rsidP="00614B4F">
                  <w:pPr>
                    <w:spacing w:after="0" w:line="240" w:lineRule="auto"/>
                  </w:pPr>
                  <w:r>
                    <w:rPr>
                      <w:rFonts w:ascii="Calibri" w:eastAsia="Calibri" w:hAnsi="Calibri"/>
                      <w:color w:val="000000"/>
                    </w:rPr>
                    <w:t>60</w:t>
                  </w:r>
                </w:p>
              </w:tc>
            </w:tr>
            <w:tr w:rsidR="001C2446" w14:paraId="3C7B7FA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3386E3"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CAB5AA" w14:textId="77777777" w:rsidR="001C2446" w:rsidRDefault="001C2446" w:rsidP="00614B4F">
                  <w:pPr>
                    <w:spacing w:after="0" w:line="240" w:lineRule="auto"/>
                  </w:pPr>
                  <w:r>
                    <w:rPr>
                      <w:rFonts w:ascii="Calibri" w:eastAsia="Calibri" w:hAnsi="Calibri"/>
                      <w:color w:val="000000"/>
                    </w:rPr>
                    <w:t xml:space="preserve">The synchronization time </w:t>
                  </w:r>
                  <w:r>
                    <w:rPr>
                      <w:rFonts w:ascii="Calibri" w:eastAsia="Calibri" w:hAnsi="Calibri"/>
                      <w:color w:val="000000"/>
                    </w:rPr>
                    <w:lastRenderedPageBreak/>
                    <w:t>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A816B2" w14:textId="77777777" w:rsidR="001C2446" w:rsidRDefault="001C2446" w:rsidP="00614B4F">
                  <w:pPr>
                    <w:spacing w:after="0" w:line="240" w:lineRule="auto"/>
                  </w:pPr>
                </w:p>
              </w:tc>
            </w:tr>
            <w:tr w:rsidR="001C2446" w14:paraId="6D44B40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DC42F0"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00F044"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0E3CF0" w14:textId="77777777" w:rsidR="001C2446" w:rsidRDefault="001C2446" w:rsidP="00614B4F">
                  <w:pPr>
                    <w:spacing w:after="0" w:line="240" w:lineRule="auto"/>
                  </w:pPr>
                  <w:r>
                    <w:rPr>
                      <w:rFonts w:ascii="Calibri" w:eastAsia="Calibri" w:hAnsi="Calibri"/>
                      <w:color w:val="000000"/>
                    </w:rPr>
                    <w:t>600</w:t>
                  </w:r>
                </w:p>
              </w:tc>
            </w:tr>
            <w:tr w:rsidR="001C2446" w14:paraId="24AA82D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FBB5FA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251BE9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50AA6B7" w14:textId="77777777" w:rsidR="001C2446" w:rsidRDefault="001C2446" w:rsidP="00614B4F">
                  <w:pPr>
                    <w:spacing w:after="0" w:line="240" w:lineRule="auto"/>
                  </w:pPr>
                  <w:r>
                    <w:rPr>
                      <w:rFonts w:ascii="Calibri" w:eastAsia="Calibri" w:hAnsi="Calibri"/>
                      <w:color w:val="000000"/>
                    </w:rPr>
                    <w:t>30</w:t>
                  </w:r>
                </w:p>
              </w:tc>
            </w:tr>
          </w:tbl>
          <w:p w14:paraId="3C6B1D98" w14:textId="77777777" w:rsidR="001C2446" w:rsidRDefault="001C2446" w:rsidP="00614B4F">
            <w:pPr>
              <w:spacing w:after="0" w:line="240" w:lineRule="auto"/>
            </w:pPr>
          </w:p>
        </w:tc>
        <w:tc>
          <w:tcPr>
            <w:tcW w:w="149" w:type="dxa"/>
          </w:tcPr>
          <w:p w14:paraId="745B2ABB" w14:textId="77777777" w:rsidR="001C2446" w:rsidRDefault="001C2446" w:rsidP="00614B4F">
            <w:pPr>
              <w:pStyle w:val="EmptyCellLayoutStyle"/>
              <w:spacing w:after="0" w:line="240" w:lineRule="auto"/>
            </w:pPr>
          </w:p>
        </w:tc>
      </w:tr>
      <w:tr w:rsidR="001C2446" w14:paraId="7CBB9340" w14:textId="77777777" w:rsidTr="00614B4F">
        <w:trPr>
          <w:trHeight w:val="80"/>
        </w:trPr>
        <w:tc>
          <w:tcPr>
            <w:tcW w:w="54" w:type="dxa"/>
          </w:tcPr>
          <w:p w14:paraId="0C205EBF" w14:textId="77777777" w:rsidR="001C2446" w:rsidRDefault="001C2446" w:rsidP="00614B4F">
            <w:pPr>
              <w:pStyle w:val="EmptyCellLayoutStyle"/>
              <w:spacing w:after="0" w:line="240" w:lineRule="auto"/>
            </w:pPr>
          </w:p>
        </w:tc>
        <w:tc>
          <w:tcPr>
            <w:tcW w:w="10395" w:type="dxa"/>
          </w:tcPr>
          <w:p w14:paraId="50DF7797" w14:textId="77777777" w:rsidR="001C2446" w:rsidRDefault="001C2446" w:rsidP="00614B4F">
            <w:pPr>
              <w:pStyle w:val="EmptyCellLayoutStyle"/>
              <w:spacing w:after="0" w:line="240" w:lineRule="auto"/>
            </w:pPr>
          </w:p>
        </w:tc>
        <w:tc>
          <w:tcPr>
            <w:tcW w:w="149" w:type="dxa"/>
          </w:tcPr>
          <w:p w14:paraId="27FBAA28" w14:textId="77777777" w:rsidR="001C2446" w:rsidRDefault="001C2446" w:rsidP="00614B4F">
            <w:pPr>
              <w:pStyle w:val="EmptyCellLayoutStyle"/>
              <w:spacing w:after="0" w:line="240" w:lineRule="auto"/>
            </w:pPr>
          </w:p>
        </w:tc>
      </w:tr>
    </w:tbl>
    <w:p w14:paraId="430CEC78" w14:textId="77777777" w:rsidR="001C2446" w:rsidRDefault="001C2446" w:rsidP="001C2446">
      <w:pPr>
        <w:spacing w:after="0" w:line="240" w:lineRule="auto"/>
      </w:pPr>
    </w:p>
    <w:p w14:paraId="61D898ED" w14:textId="77777777" w:rsidR="001C2446" w:rsidRDefault="001C2446" w:rsidP="001C2446">
      <w:pPr>
        <w:spacing w:after="0" w:line="240" w:lineRule="auto"/>
      </w:pPr>
      <w:r>
        <w:rPr>
          <w:rFonts w:ascii="Calibri" w:eastAsia="Calibri" w:hAnsi="Calibri"/>
          <w:b/>
          <w:color w:val="000000"/>
          <w:sz w:val="32"/>
        </w:rPr>
        <w:t>Microsoft Azure SQL User Database</w:t>
      </w:r>
    </w:p>
    <w:p w14:paraId="4D6F9410" w14:textId="77777777" w:rsidR="001C2446" w:rsidRDefault="001C2446" w:rsidP="001C2446">
      <w:pPr>
        <w:spacing w:after="0" w:line="240" w:lineRule="auto"/>
      </w:pPr>
      <w:r>
        <w:rPr>
          <w:rFonts w:ascii="Calibri" w:eastAsia="Calibri" w:hAnsi="Calibri"/>
          <w:color w:val="000000"/>
        </w:rPr>
        <w:t>SQL Azure User Database hosted on SQL Azure Server.</w:t>
      </w:r>
    </w:p>
    <w:p w14:paraId="4C900D18" w14:textId="77777777" w:rsidR="001C2446" w:rsidRDefault="001C2446" w:rsidP="001C2446">
      <w:pPr>
        <w:spacing w:after="0" w:line="240" w:lineRule="auto"/>
      </w:pPr>
      <w:r>
        <w:rPr>
          <w:rFonts w:ascii="Calibri" w:eastAsia="Calibri" w:hAnsi="Calibri"/>
          <w:b/>
          <w:color w:val="000000"/>
          <w:sz w:val="28"/>
        </w:rPr>
        <w:t>Microsoft Azure SQL User Database - Discoveries</w:t>
      </w:r>
    </w:p>
    <w:p w14:paraId="4D531F0B" w14:textId="77777777" w:rsidR="001C2446" w:rsidRDefault="001C2446" w:rsidP="001C2446">
      <w:pPr>
        <w:spacing w:after="0" w:line="240" w:lineRule="auto"/>
      </w:pPr>
      <w:r>
        <w:rPr>
          <w:rFonts w:ascii="Calibri" w:eastAsia="Calibri" w:hAnsi="Calibri"/>
          <w:b/>
          <w:color w:val="6495ED"/>
        </w:rPr>
        <w:t>Microsoft Azure SQL User Databases Discovery</w:t>
      </w:r>
    </w:p>
    <w:p w14:paraId="08DAD439" w14:textId="77777777" w:rsidR="001C2446" w:rsidRDefault="001C2446" w:rsidP="001C2446">
      <w:pPr>
        <w:spacing w:after="0" w:line="240" w:lineRule="auto"/>
      </w:pPr>
      <w:r>
        <w:rPr>
          <w:rFonts w:ascii="Calibri" w:eastAsia="Calibri" w:hAnsi="Calibri"/>
          <w:color w:val="000000"/>
        </w:rPr>
        <w:t>This workflow discovers user databases hosted in Microsoft Azure SQL Database Cloud Service.</w:t>
      </w:r>
    </w:p>
    <w:tbl>
      <w:tblPr>
        <w:tblW w:w="0" w:type="auto"/>
        <w:tblCellMar>
          <w:left w:w="0" w:type="dxa"/>
          <w:right w:w="0" w:type="dxa"/>
        </w:tblCellMar>
        <w:tblLook w:val="04A0" w:firstRow="1" w:lastRow="0" w:firstColumn="1" w:lastColumn="0" w:noHBand="0" w:noVBand="1"/>
      </w:tblPr>
      <w:tblGrid>
        <w:gridCol w:w="6"/>
        <w:gridCol w:w="9349"/>
        <w:gridCol w:w="5"/>
      </w:tblGrid>
      <w:tr w:rsidR="001C2446" w14:paraId="36D4A704" w14:textId="77777777" w:rsidTr="00614B4F">
        <w:trPr>
          <w:trHeight w:val="54"/>
        </w:trPr>
        <w:tc>
          <w:tcPr>
            <w:tcW w:w="54" w:type="dxa"/>
          </w:tcPr>
          <w:p w14:paraId="4E0C3F69" w14:textId="77777777" w:rsidR="001C2446" w:rsidRDefault="001C2446" w:rsidP="00614B4F">
            <w:pPr>
              <w:pStyle w:val="EmptyCellLayoutStyle"/>
              <w:spacing w:after="0" w:line="240" w:lineRule="auto"/>
            </w:pPr>
          </w:p>
        </w:tc>
        <w:tc>
          <w:tcPr>
            <w:tcW w:w="10395" w:type="dxa"/>
          </w:tcPr>
          <w:p w14:paraId="46E97B88" w14:textId="77777777" w:rsidR="001C2446" w:rsidRDefault="001C2446" w:rsidP="00614B4F">
            <w:pPr>
              <w:pStyle w:val="EmptyCellLayoutStyle"/>
              <w:spacing w:after="0" w:line="240" w:lineRule="auto"/>
            </w:pPr>
          </w:p>
        </w:tc>
        <w:tc>
          <w:tcPr>
            <w:tcW w:w="149" w:type="dxa"/>
          </w:tcPr>
          <w:p w14:paraId="0634E8D3" w14:textId="77777777" w:rsidR="001C2446" w:rsidRDefault="001C2446" w:rsidP="00614B4F">
            <w:pPr>
              <w:pStyle w:val="EmptyCellLayoutStyle"/>
              <w:spacing w:after="0" w:line="240" w:lineRule="auto"/>
            </w:pPr>
          </w:p>
        </w:tc>
      </w:tr>
      <w:tr w:rsidR="001C2446" w14:paraId="6C326065" w14:textId="77777777" w:rsidTr="00614B4F">
        <w:tc>
          <w:tcPr>
            <w:tcW w:w="54" w:type="dxa"/>
          </w:tcPr>
          <w:p w14:paraId="17181F6B"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86"/>
              <w:gridCol w:w="1372"/>
              <w:gridCol w:w="6563"/>
            </w:tblGrid>
            <w:tr w:rsidR="001C2446" w14:paraId="0981D57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7A12F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36E91F"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E9A1E1B" w14:textId="77777777" w:rsidR="001C2446" w:rsidRDefault="001C2446" w:rsidP="00614B4F">
                  <w:pPr>
                    <w:spacing w:after="0" w:line="240" w:lineRule="auto"/>
                  </w:pPr>
                  <w:r>
                    <w:rPr>
                      <w:rFonts w:ascii="Calibri" w:eastAsia="Calibri" w:hAnsi="Calibri"/>
                      <w:b/>
                      <w:color w:val="000000"/>
                    </w:rPr>
                    <w:t>Default value</w:t>
                  </w:r>
                </w:p>
              </w:tc>
            </w:tr>
            <w:tr w:rsidR="001C2446" w14:paraId="5849908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E70009"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F92FE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AEF068" w14:textId="77777777" w:rsidR="001C2446" w:rsidRDefault="001C2446" w:rsidP="00614B4F">
                  <w:pPr>
                    <w:spacing w:after="0" w:line="240" w:lineRule="auto"/>
                  </w:pPr>
                  <w:r>
                    <w:rPr>
                      <w:rFonts w:ascii="Calibri" w:eastAsia="Calibri" w:hAnsi="Calibri"/>
                      <w:color w:val="000000"/>
                    </w:rPr>
                    <w:t>Yes</w:t>
                  </w:r>
                </w:p>
              </w:tc>
            </w:tr>
            <w:tr w:rsidR="001C2446" w14:paraId="4ABF7F5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3BA26E"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D31FB1"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7398F4" w14:textId="77777777" w:rsidR="001C2446" w:rsidRDefault="001C2446" w:rsidP="00614B4F">
                  <w:pPr>
                    <w:spacing w:after="0" w:line="240" w:lineRule="auto"/>
                  </w:pPr>
                  <w:r>
                    <w:rPr>
                      <w:rFonts w:ascii="Calibri" w:eastAsia="Calibri" w:hAnsi="Calibri"/>
                      <w:color w:val="000000"/>
                    </w:rPr>
                    <w:t>14400</w:t>
                  </w:r>
                </w:p>
              </w:tc>
            </w:tr>
            <w:tr w:rsidR="001C2446" w14:paraId="19722B5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84F70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04FB3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255D1F" w14:textId="77777777" w:rsidR="001C2446" w:rsidRDefault="001C2446" w:rsidP="00614B4F">
                  <w:pPr>
                    <w:spacing w:after="0" w:line="240" w:lineRule="auto"/>
                  </w:pPr>
                  <w:r>
                    <w:rPr>
                      <w:rFonts w:ascii="Calibri" w:eastAsia="Calibri" w:hAnsi="Calibri"/>
                      <w:color w:val="000000"/>
                    </w:rPr>
                    <w:t>$Target/Property[Type="Microsoft.SqlServer.Azure.Server"]/MonitoringMode$</w:t>
                  </w:r>
                </w:p>
              </w:tc>
            </w:tr>
            <w:tr w:rsidR="001C2446" w14:paraId="70A0943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F510C7"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918547" w14:textId="77777777" w:rsidR="001C2446" w:rsidRDefault="001C2446" w:rsidP="00614B4F">
                  <w:pPr>
                    <w:spacing w:after="0" w:line="240" w:lineRule="auto"/>
                  </w:pPr>
                  <w:r>
                    <w:rPr>
                      <w:rFonts w:ascii="Calibri" w:eastAsia="Calibri" w:hAnsi="Calibri"/>
                      <w:color w:val="000000"/>
                    </w:rPr>
                    <w:t xml:space="preserve">Gets or sets the timespan to wait before </w:t>
                  </w:r>
                  <w:r>
                    <w:rPr>
                      <w:rFonts w:ascii="Calibri" w:eastAsia="Calibri" w:hAnsi="Calibri"/>
                      <w:color w:val="000000"/>
                    </w:rPr>
                    <w:lastRenderedPageBreak/>
                    <w:t>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B2A63F" w14:textId="77777777" w:rsidR="001C2446" w:rsidRDefault="001C2446" w:rsidP="00614B4F">
                  <w:pPr>
                    <w:spacing w:after="0" w:line="240" w:lineRule="auto"/>
                  </w:pPr>
                  <w:r>
                    <w:rPr>
                      <w:rFonts w:ascii="Calibri" w:eastAsia="Calibri" w:hAnsi="Calibri"/>
                      <w:color w:val="000000"/>
                    </w:rPr>
                    <w:lastRenderedPageBreak/>
                    <w:t>60</w:t>
                  </w:r>
                </w:p>
              </w:tc>
            </w:tr>
            <w:tr w:rsidR="001C2446" w14:paraId="63FE2E3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637100"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F2F7A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127ACF" w14:textId="77777777" w:rsidR="001C2446" w:rsidRDefault="001C2446" w:rsidP="00614B4F">
                  <w:pPr>
                    <w:spacing w:after="0" w:line="240" w:lineRule="auto"/>
                  </w:pPr>
                </w:p>
              </w:tc>
            </w:tr>
            <w:tr w:rsidR="001C2446" w14:paraId="22F565F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3EE33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9FB7E1"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5E1917" w14:textId="77777777" w:rsidR="001C2446" w:rsidRDefault="001C2446" w:rsidP="00614B4F">
                  <w:pPr>
                    <w:spacing w:after="0" w:line="240" w:lineRule="auto"/>
                  </w:pPr>
                  <w:r>
                    <w:rPr>
                      <w:rFonts w:ascii="Calibri" w:eastAsia="Calibri" w:hAnsi="Calibri"/>
                      <w:color w:val="000000"/>
                    </w:rPr>
                    <w:t>600</w:t>
                  </w:r>
                </w:p>
              </w:tc>
            </w:tr>
            <w:tr w:rsidR="001C2446" w14:paraId="7C399E2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56848F"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1284023"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313E8F" w14:textId="77777777" w:rsidR="001C2446" w:rsidRDefault="001C2446" w:rsidP="00614B4F">
                  <w:pPr>
                    <w:spacing w:after="0" w:line="240" w:lineRule="auto"/>
                  </w:pPr>
                  <w:r>
                    <w:rPr>
                      <w:rFonts w:ascii="Calibri" w:eastAsia="Calibri" w:hAnsi="Calibri"/>
                      <w:color w:val="000000"/>
                    </w:rPr>
                    <w:t>30</w:t>
                  </w:r>
                </w:p>
              </w:tc>
            </w:tr>
          </w:tbl>
          <w:p w14:paraId="49746DCE" w14:textId="77777777" w:rsidR="001C2446" w:rsidRDefault="001C2446" w:rsidP="00614B4F">
            <w:pPr>
              <w:spacing w:after="0" w:line="240" w:lineRule="auto"/>
            </w:pPr>
          </w:p>
        </w:tc>
        <w:tc>
          <w:tcPr>
            <w:tcW w:w="149" w:type="dxa"/>
          </w:tcPr>
          <w:p w14:paraId="12A5581F" w14:textId="77777777" w:rsidR="001C2446" w:rsidRDefault="001C2446" w:rsidP="00614B4F">
            <w:pPr>
              <w:pStyle w:val="EmptyCellLayoutStyle"/>
              <w:spacing w:after="0" w:line="240" w:lineRule="auto"/>
            </w:pPr>
          </w:p>
        </w:tc>
      </w:tr>
      <w:tr w:rsidR="001C2446" w14:paraId="399A8203" w14:textId="77777777" w:rsidTr="00614B4F">
        <w:trPr>
          <w:trHeight w:val="80"/>
        </w:trPr>
        <w:tc>
          <w:tcPr>
            <w:tcW w:w="54" w:type="dxa"/>
          </w:tcPr>
          <w:p w14:paraId="63A8F94D" w14:textId="77777777" w:rsidR="001C2446" w:rsidRDefault="001C2446" w:rsidP="00614B4F">
            <w:pPr>
              <w:pStyle w:val="EmptyCellLayoutStyle"/>
              <w:spacing w:after="0" w:line="240" w:lineRule="auto"/>
            </w:pPr>
          </w:p>
        </w:tc>
        <w:tc>
          <w:tcPr>
            <w:tcW w:w="10395" w:type="dxa"/>
          </w:tcPr>
          <w:p w14:paraId="6470ED7D" w14:textId="77777777" w:rsidR="001C2446" w:rsidRDefault="001C2446" w:rsidP="00614B4F">
            <w:pPr>
              <w:pStyle w:val="EmptyCellLayoutStyle"/>
              <w:spacing w:after="0" w:line="240" w:lineRule="auto"/>
            </w:pPr>
          </w:p>
        </w:tc>
        <w:tc>
          <w:tcPr>
            <w:tcW w:w="149" w:type="dxa"/>
          </w:tcPr>
          <w:p w14:paraId="5B53D18A" w14:textId="77777777" w:rsidR="001C2446" w:rsidRDefault="001C2446" w:rsidP="00614B4F">
            <w:pPr>
              <w:pStyle w:val="EmptyCellLayoutStyle"/>
              <w:spacing w:after="0" w:line="240" w:lineRule="auto"/>
            </w:pPr>
          </w:p>
        </w:tc>
      </w:tr>
    </w:tbl>
    <w:p w14:paraId="777A6FA0" w14:textId="77777777" w:rsidR="001C2446" w:rsidRDefault="001C2446" w:rsidP="001C2446">
      <w:pPr>
        <w:spacing w:after="0" w:line="240" w:lineRule="auto"/>
      </w:pPr>
    </w:p>
    <w:p w14:paraId="2F19325B" w14:textId="77777777" w:rsidR="001C2446" w:rsidRDefault="001C2446" w:rsidP="001C2446">
      <w:pPr>
        <w:spacing w:after="0" w:line="240" w:lineRule="auto"/>
      </w:pPr>
      <w:r>
        <w:rPr>
          <w:rFonts w:ascii="Calibri" w:eastAsia="Calibri" w:hAnsi="Calibri"/>
          <w:b/>
          <w:color w:val="000000"/>
          <w:sz w:val="28"/>
        </w:rPr>
        <w:t>Microsoft Azure SQL User Database - Unit monitors</w:t>
      </w:r>
    </w:p>
    <w:p w14:paraId="74AD8FD1" w14:textId="77777777" w:rsidR="001C2446" w:rsidRDefault="001C2446" w:rsidP="001C2446">
      <w:pPr>
        <w:spacing w:after="0" w:line="240" w:lineRule="auto"/>
      </w:pPr>
      <w:r>
        <w:rPr>
          <w:rFonts w:ascii="Calibri" w:eastAsia="Calibri" w:hAnsi="Calibri"/>
          <w:b/>
          <w:color w:val="6495ED"/>
        </w:rPr>
        <w:t>Workers Percentage</w:t>
      </w:r>
    </w:p>
    <w:p w14:paraId="41733F0F" w14:textId="77777777" w:rsidR="001C2446" w:rsidRDefault="001C2446" w:rsidP="001C2446">
      <w:pPr>
        <w:spacing w:after="0" w:line="240" w:lineRule="auto"/>
      </w:pPr>
      <w:r>
        <w:rPr>
          <w:rFonts w:ascii="Calibri" w:eastAsia="Calibri" w:hAnsi="Calibri"/>
          <w:color w:val="000000"/>
        </w:rPr>
        <w:t xml:space="preserve">Monitors the total amount of maximum concurrent workers (requests) consumed by all database sessions.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A9A40E6" w14:textId="77777777" w:rsidTr="00614B4F">
        <w:trPr>
          <w:trHeight w:val="54"/>
        </w:trPr>
        <w:tc>
          <w:tcPr>
            <w:tcW w:w="54" w:type="dxa"/>
          </w:tcPr>
          <w:p w14:paraId="7D46FF48" w14:textId="77777777" w:rsidR="001C2446" w:rsidRDefault="001C2446" w:rsidP="00614B4F">
            <w:pPr>
              <w:pStyle w:val="EmptyCellLayoutStyle"/>
              <w:spacing w:after="0" w:line="240" w:lineRule="auto"/>
            </w:pPr>
          </w:p>
        </w:tc>
        <w:tc>
          <w:tcPr>
            <w:tcW w:w="10395" w:type="dxa"/>
          </w:tcPr>
          <w:p w14:paraId="27BC6F62" w14:textId="77777777" w:rsidR="001C2446" w:rsidRDefault="001C2446" w:rsidP="00614B4F">
            <w:pPr>
              <w:pStyle w:val="EmptyCellLayoutStyle"/>
              <w:spacing w:after="0" w:line="240" w:lineRule="auto"/>
            </w:pPr>
          </w:p>
        </w:tc>
        <w:tc>
          <w:tcPr>
            <w:tcW w:w="149" w:type="dxa"/>
          </w:tcPr>
          <w:p w14:paraId="0309D0C1" w14:textId="77777777" w:rsidR="001C2446" w:rsidRDefault="001C2446" w:rsidP="00614B4F">
            <w:pPr>
              <w:pStyle w:val="EmptyCellLayoutStyle"/>
              <w:spacing w:after="0" w:line="240" w:lineRule="auto"/>
            </w:pPr>
          </w:p>
        </w:tc>
      </w:tr>
      <w:tr w:rsidR="001C2446" w14:paraId="4BAEC172" w14:textId="77777777" w:rsidTr="00614B4F">
        <w:tc>
          <w:tcPr>
            <w:tcW w:w="54" w:type="dxa"/>
          </w:tcPr>
          <w:p w14:paraId="7AB887A7"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FBFDF7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39092E"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21F8C2"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511C85" w14:textId="77777777" w:rsidR="001C2446" w:rsidRDefault="001C2446" w:rsidP="00614B4F">
                  <w:pPr>
                    <w:spacing w:after="0" w:line="240" w:lineRule="auto"/>
                  </w:pPr>
                  <w:r>
                    <w:rPr>
                      <w:rFonts w:ascii="Calibri" w:eastAsia="Calibri" w:hAnsi="Calibri"/>
                      <w:b/>
                      <w:color w:val="000000"/>
                    </w:rPr>
                    <w:t>Default value</w:t>
                  </w:r>
                </w:p>
              </w:tc>
            </w:tr>
            <w:tr w:rsidR="001C2446" w14:paraId="276B5D4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ED17E6"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BA9E9B"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63882A" w14:textId="77777777" w:rsidR="001C2446" w:rsidRDefault="001C2446" w:rsidP="00614B4F">
                  <w:pPr>
                    <w:spacing w:after="0" w:line="240" w:lineRule="auto"/>
                  </w:pPr>
                  <w:r>
                    <w:rPr>
                      <w:rFonts w:ascii="Calibri" w:eastAsia="Calibri" w:hAnsi="Calibri"/>
                      <w:color w:val="000000"/>
                    </w:rPr>
                    <w:t>Yes</w:t>
                  </w:r>
                </w:p>
              </w:tc>
            </w:tr>
            <w:tr w:rsidR="001C2446" w14:paraId="17AED1B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E6DC43"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9CE443"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EDA3B9" w14:textId="77777777" w:rsidR="001C2446" w:rsidRDefault="001C2446" w:rsidP="00614B4F">
                  <w:pPr>
                    <w:spacing w:after="0" w:line="240" w:lineRule="auto"/>
                  </w:pPr>
                  <w:r>
                    <w:rPr>
                      <w:rFonts w:ascii="Arial" w:eastAsia="Arial" w:hAnsi="Arial"/>
                      <w:color w:val="000000"/>
                      <w:sz w:val="20"/>
                    </w:rPr>
                    <w:t>True</w:t>
                  </w:r>
                </w:p>
              </w:tc>
            </w:tr>
            <w:tr w:rsidR="001C2446" w14:paraId="54E7E62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AF32D7"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3E3D24" w14:textId="77777777" w:rsidR="001C2446" w:rsidRDefault="001C2446" w:rsidP="00614B4F">
                  <w:pPr>
                    <w:spacing w:after="0" w:line="240" w:lineRule="auto"/>
                  </w:pPr>
                  <w:r>
                    <w:rPr>
                      <w:rFonts w:ascii="Calibri" w:eastAsia="Calibri" w:hAnsi="Calibri"/>
                      <w:color w:val="000000"/>
                    </w:rPr>
                    <w:t xml:space="preserve">The monitor will change the state to Critical if the </w:t>
                  </w:r>
                  <w:r>
                    <w:rPr>
                      <w:rFonts w:ascii="Calibri" w:eastAsia="Calibri" w:hAnsi="Calibri"/>
                      <w:color w:val="000000"/>
                    </w:rPr>
                    <w:lastRenderedPageBreak/>
                    <w:t>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BC8284" w14:textId="77777777" w:rsidR="001C2446" w:rsidRDefault="001C2446" w:rsidP="00614B4F">
                  <w:pPr>
                    <w:spacing w:after="0" w:line="240" w:lineRule="auto"/>
                  </w:pPr>
                  <w:r>
                    <w:rPr>
                      <w:rFonts w:ascii="Calibri" w:eastAsia="Calibri" w:hAnsi="Calibri"/>
                      <w:color w:val="000000"/>
                    </w:rPr>
                    <w:lastRenderedPageBreak/>
                    <w:t>95</w:t>
                  </w:r>
                </w:p>
              </w:tc>
            </w:tr>
            <w:tr w:rsidR="001C2446" w14:paraId="34A185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747A92"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8F132D"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DF5A8D" w14:textId="77777777" w:rsidR="001C2446" w:rsidRDefault="001C2446" w:rsidP="00614B4F">
                  <w:pPr>
                    <w:spacing w:after="0" w:line="240" w:lineRule="auto"/>
                  </w:pPr>
                  <w:r>
                    <w:rPr>
                      <w:rFonts w:ascii="Calibri" w:eastAsia="Calibri" w:hAnsi="Calibri"/>
                      <w:color w:val="000000"/>
                    </w:rPr>
                    <w:t>900</w:t>
                  </w:r>
                </w:p>
              </w:tc>
            </w:tr>
            <w:tr w:rsidR="001C2446" w14:paraId="15F6273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859507"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B30463"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BC1172"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BFA5AA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4A686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941CF3"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274E79" w14:textId="77777777" w:rsidR="001C2446" w:rsidRDefault="001C2446" w:rsidP="00614B4F">
                  <w:pPr>
                    <w:spacing w:after="0" w:line="240" w:lineRule="auto"/>
                  </w:pPr>
                  <w:r>
                    <w:rPr>
                      <w:rFonts w:ascii="Calibri" w:eastAsia="Calibri" w:hAnsi="Calibri"/>
                      <w:color w:val="000000"/>
                    </w:rPr>
                    <w:t>60</w:t>
                  </w:r>
                </w:p>
              </w:tc>
            </w:tr>
            <w:tr w:rsidR="001C2446" w14:paraId="7C404FB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740185"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6B3124"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492C95" w14:textId="77777777" w:rsidR="001C2446" w:rsidRDefault="001C2446" w:rsidP="00614B4F">
                  <w:pPr>
                    <w:spacing w:after="0" w:line="240" w:lineRule="auto"/>
                  </w:pPr>
                </w:p>
              </w:tc>
            </w:tr>
            <w:tr w:rsidR="001C2446" w14:paraId="5AD4163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3F9FA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DCF170"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26FD67" w14:textId="77777777" w:rsidR="001C2446" w:rsidRDefault="001C2446" w:rsidP="00614B4F">
                  <w:pPr>
                    <w:spacing w:after="0" w:line="240" w:lineRule="auto"/>
                  </w:pPr>
                  <w:r>
                    <w:rPr>
                      <w:rFonts w:ascii="Calibri" w:eastAsia="Calibri" w:hAnsi="Calibri"/>
                      <w:color w:val="000000"/>
                    </w:rPr>
                    <w:t>600</w:t>
                  </w:r>
                </w:p>
              </w:tc>
            </w:tr>
            <w:tr w:rsidR="001C2446" w14:paraId="120F40B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65D005"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EA099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7E9B0F" w14:textId="77777777" w:rsidR="001C2446" w:rsidRDefault="001C2446" w:rsidP="00614B4F">
                  <w:pPr>
                    <w:spacing w:after="0" w:line="240" w:lineRule="auto"/>
                  </w:pPr>
                  <w:r>
                    <w:rPr>
                      <w:rFonts w:ascii="Calibri" w:eastAsia="Calibri" w:hAnsi="Calibri"/>
                      <w:color w:val="000000"/>
                    </w:rPr>
                    <w:t>30</w:t>
                  </w:r>
                </w:p>
              </w:tc>
            </w:tr>
            <w:tr w:rsidR="001C2446" w14:paraId="0464E628"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32F4D6"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E7AAB5" w14:textId="77777777" w:rsidR="001C2446" w:rsidRDefault="001C2446" w:rsidP="00614B4F">
                  <w:pPr>
                    <w:spacing w:after="0" w:line="240" w:lineRule="auto"/>
                  </w:pPr>
                  <w:r>
                    <w:rPr>
                      <w:rFonts w:ascii="Calibri" w:eastAsia="Calibri" w:hAnsi="Calibri"/>
                      <w:color w:val="000000"/>
                    </w:rPr>
                    <w:t xml:space="preserve">The monitor will change </w:t>
                  </w:r>
                  <w:r>
                    <w:rPr>
                      <w:rFonts w:ascii="Calibri" w:eastAsia="Calibri" w:hAnsi="Calibri"/>
                      <w:color w:val="000000"/>
                    </w:rPr>
                    <w:lastRenderedPageBreak/>
                    <w:t>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98CAA0F" w14:textId="77777777" w:rsidR="001C2446" w:rsidRDefault="001C2446" w:rsidP="00614B4F">
                  <w:pPr>
                    <w:spacing w:after="0" w:line="240" w:lineRule="auto"/>
                  </w:pPr>
                  <w:r>
                    <w:rPr>
                      <w:rFonts w:ascii="Calibri" w:eastAsia="Calibri" w:hAnsi="Calibri"/>
                      <w:color w:val="000000"/>
                    </w:rPr>
                    <w:lastRenderedPageBreak/>
                    <w:t>75</w:t>
                  </w:r>
                </w:p>
              </w:tc>
            </w:tr>
          </w:tbl>
          <w:p w14:paraId="2DDE44CE" w14:textId="77777777" w:rsidR="001C2446" w:rsidRDefault="001C2446" w:rsidP="00614B4F">
            <w:pPr>
              <w:spacing w:after="0" w:line="240" w:lineRule="auto"/>
            </w:pPr>
          </w:p>
        </w:tc>
        <w:tc>
          <w:tcPr>
            <w:tcW w:w="149" w:type="dxa"/>
          </w:tcPr>
          <w:p w14:paraId="4302561F" w14:textId="77777777" w:rsidR="001C2446" w:rsidRDefault="001C2446" w:rsidP="00614B4F">
            <w:pPr>
              <w:pStyle w:val="EmptyCellLayoutStyle"/>
              <w:spacing w:after="0" w:line="240" w:lineRule="auto"/>
            </w:pPr>
          </w:p>
        </w:tc>
      </w:tr>
      <w:tr w:rsidR="001C2446" w14:paraId="58C2F253" w14:textId="77777777" w:rsidTr="00614B4F">
        <w:trPr>
          <w:trHeight w:val="80"/>
        </w:trPr>
        <w:tc>
          <w:tcPr>
            <w:tcW w:w="54" w:type="dxa"/>
          </w:tcPr>
          <w:p w14:paraId="0A40189F" w14:textId="77777777" w:rsidR="001C2446" w:rsidRDefault="001C2446" w:rsidP="00614B4F">
            <w:pPr>
              <w:pStyle w:val="EmptyCellLayoutStyle"/>
              <w:spacing w:after="0" w:line="240" w:lineRule="auto"/>
            </w:pPr>
          </w:p>
        </w:tc>
        <w:tc>
          <w:tcPr>
            <w:tcW w:w="10395" w:type="dxa"/>
          </w:tcPr>
          <w:p w14:paraId="57FD35F2" w14:textId="77777777" w:rsidR="001C2446" w:rsidRDefault="001C2446" w:rsidP="00614B4F">
            <w:pPr>
              <w:pStyle w:val="EmptyCellLayoutStyle"/>
              <w:spacing w:after="0" w:line="240" w:lineRule="auto"/>
            </w:pPr>
          </w:p>
        </w:tc>
        <w:tc>
          <w:tcPr>
            <w:tcW w:w="149" w:type="dxa"/>
          </w:tcPr>
          <w:p w14:paraId="280B68DF" w14:textId="77777777" w:rsidR="001C2446" w:rsidRDefault="001C2446" w:rsidP="00614B4F">
            <w:pPr>
              <w:pStyle w:val="EmptyCellLayoutStyle"/>
              <w:spacing w:after="0" w:line="240" w:lineRule="auto"/>
            </w:pPr>
          </w:p>
        </w:tc>
      </w:tr>
    </w:tbl>
    <w:p w14:paraId="49D746A6" w14:textId="77777777" w:rsidR="001C2446" w:rsidRDefault="001C2446" w:rsidP="001C2446">
      <w:pPr>
        <w:spacing w:after="0" w:line="240" w:lineRule="auto"/>
      </w:pPr>
    </w:p>
    <w:p w14:paraId="62BE28BE" w14:textId="77777777" w:rsidR="001C2446" w:rsidRDefault="001C2446" w:rsidP="001C2446">
      <w:pPr>
        <w:spacing w:after="0" w:line="240" w:lineRule="auto"/>
      </w:pPr>
      <w:r>
        <w:rPr>
          <w:rFonts w:ascii="Calibri" w:eastAsia="Calibri" w:hAnsi="Calibri"/>
          <w:b/>
          <w:color w:val="6495ED"/>
        </w:rPr>
        <w:t>Monitors Count of Failed Connection</w:t>
      </w:r>
    </w:p>
    <w:p w14:paraId="342DE414" w14:textId="77777777" w:rsidR="001C2446" w:rsidRDefault="001C2446" w:rsidP="001C2446">
      <w:pPr>
        <w:spacing w:after="0" w:line="240" w:lineRule="auto"/>
      </w:pPr>
      <w:r>
        <w:rPr>
          <w:rFonts w:ascii="Calibri" w:eastAsia="Calibri" w:hAnsi="Calibri"/>
          <w:color w:val="000000"/>
        </w:rPr>
        <w:t xml:space="preserve">Monitors the count of failed connections.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E3A6282" w14:textId="77777777" w:rsidTr="00614B4F">
        <w:trPr>
          <w:trHeight w:val="54"/>
        </w:trPr>
        <w:tc>
          <w:tcPr>
            <w:tcW w:w="54" w:type="dxa"/>
          </w:tcPr>
          <w:p w14:paraId="5F93B20C" w14:textId="77777777" w:rsidR="001C2446" w:rsidRDefault="001C2446" w:rsidP="00614B4F">
            <w:pPr>
              <w:pStyle w:val="EmptyCellLayoutStyle"/>
              <w:spacing w:after="0" w:line="240" w:lineRule="auto"/>
            </w:pPr>
          </w:p>
        </w:tc>
        <w:tc>
          <w:tcPr>
            <w:tcW w:w="10395" w:type="dxa"/>
          </w:tcPr>
          <w:p w14:paraId="40226DF2" w14:textId="77777777" w:rsidR="001C2446" w:rsidRDefault="001C2446" w:rsidP="00614B4F">
            <w:pPr>
              <w:pStyle w:val="EmptyCellLayoutStyle"/>
              <w:spacing w:after="0" w:line="240" w:lineRule="auto"/>
            </w:pPr>
          </w:p>
        </w:tc>
        <w:tc>
          <w:tcPr>
            <w:tcW w:w="149" w:type="dxa"/>
          </w:tcPr>
          <w:p w14:paraId="03E0B2DC" w14:textId="77777777" w:rsidR="001C2446" w:rsidRDefault="001C2446" w:rsidP="00614B4F">
            <w:pPr>
              <w:pStyle w:val="EmptyCellLayoutStyle"/>
              <w:spacing w:after="0" w:line="240" w:lineRule="auto"/>
            </w:pPr>
          </w:p>
        </w:tc>
      </w:tr>
      <w:tr w:rsidR="001C2446" w14:paraId="51BB38FB" w14:textId="77777777" w:rsidTr="00614B4F">
        <w:tc>
          <w:tcPr>
            <w:tcW w:w="54" w:type="dxa"/>
          </w:tcPr>
          <w:p w14:paraId="00E20519"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10D350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9EA4AD3"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C456A1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035628" w14:textId="77777777" w:rsidR="001C2446" w:rsidRDefault="001C2446" w:rsidP="00614B4F">
                  <w:pPr>
                    <w:spacing w:after="0" w:line="240" w:lineRule="auto"/>
                  </w:pPr>
                  <w:r>
                    <w:rPr>
                      <w:rFonts w:ascii="Calibri" w:eastAsia="Calibri" w:hAnsi="Calibri"/>
                      <w:b/>
                      <w:color w:val="000000"/>
                    </w:rPr>
                    <w:t>Default value</w:t>
                  </w:r>
                </w:p>
              </w:tc>
            </w:tr>
            <w:tr w:rsidR="001C2446" w14:paraId="1A5BE14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B7B74A"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FF6DB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220664" w14:textId="77777777" w:rsidR="001C2446" w:rsidRDefault="001C2446" w:rsidP="00614B4F">
                  <w:pPr>
                    <w:spacing w:after="0" w:line="240" w:lineRule="auto"/>
                  </w:pPr>
                  <w:r>
                    <w:rPr>
                      <w:rFonts w:ascii="Calibri" w:eastAsia="Calibri" w:hAnsi="Calibri"/>
                      <w:color w:val="000000"/>
                    </w:rPr>
                    <w:t>No</w:t>
                  </w:r>
                </w:p>
              </w:tc>
            </w:tr>
            <w:tr w:rsidR="001C2446" w14:paraId="3D38F8D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DD338F"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0FD097"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C1E9F4" w14:textId="77777777" w:rsidR="001C2446" w:rsidRDefault="001C2446" w:rsidP="00614B4F">
                  <w:pPr>
                    <w:spacing w:after="0" w:line="240" w:lineRule="auto"/>
                  </w:pPr>
                  <w:r>
                    <w:rPr>
                      <w:rFonts w:ascii="Arial" w:eastAsia="Arial" w:hAnsi="Arial"/>
                      <w:color w:val="000000"/>
                      <w:sz w:val="20"/>
                    </w:rPr>
                    <w:t>True</w:t>
                  </w:r>
                </w:p>
              </w:tc>
            </w:tr>
            <w:tr w:rsidR="001C2446" w14:paraId="74465DA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AF9A69"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C39877"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BD03C4" w14:textId="77777777" w:rsidR="001C2446" w:rsidRDefault="001C2446" w:rsidP="00614B4F">
                  <w:pPr>
                    <w:spacing w:after="0" w:line="240" w:lineRule="auto"/>
                  </w:pPr>
                  <w:r>
                    <w:rPr>
                      <w:rFonts w:ascii="Calibri" w:eastAsia="Calibri" w:hAnsi="Calibri"/>
                      <w:color w:val="000000"/>
                    </w:rPr>
                    <w:t>20</w:t>
                  </w:r>
                </w:p>
              </w:tc>
            </w:tr>
            <w:tr w:rsidR="001C2446" w14:paraId="1D2931D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84B02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65CC9C"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6768B8" w14:textId="77777777" w:rsidR="001C2446" w:rsidRDefault="001C2446" w:rsidP="00614B4F">
                  <w:pPr>
                    <w:spacing w:after="0" w:line="240" w:lineRule="auto"/>
                  </w:pPr>
                  <w:r>
                    <w:rPr>
                      <w:rFonts w:ascii="Calibri" w:eastAsia="Calibri" w:hAnsi="Calibri"/>
                      <w:color w:val="000000"/>
                    </w:rPr>
                    <w:t>1800</w:t>
                  </w:r>
                </w:p>
              </w:tc>
            </w:tr>
            <w:tr w:rsidR="001C2446" w14:paraId="5CAAC28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69B429"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31656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D1350"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1F9A06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F66794"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F04FC4"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0D21D" w14:textId="77777777" w:rsidR="001C2446" w:rsidRDefault="001C2446" w:rsidP="00614B4F">
                  <w:pPr>
                    <w:spacing w:after="0" w:line="240" w:lineRule="auto"/>
                  </w:pPr>
                  <w:r>
                    <w:rPr>
                      <w:rFonts w:ascii="Calibri" w:eastAsia="Calibri" w:hAnsi="Calibri"/>
                      <w:color w:val="000000"/>
                    </w:rPr>
                    <w:t>60</w:t>
                  </w:r>
                </w:p>
              </w:tc>
            </w:tr>
            <w:tr w:rsidR="001C2446" w14:paraId="2E42219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8BE257"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7709A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BA5B01" w14:textId="77777777" w:rsidR="001C2446" w:rsidRDefault="001C2446" w:rsidP="00614B4F">
                  <w:pPr>
                    <w:spacing w:after="0" w:line="240" w:lineRule="auto"/>
                  </w:pPr>
                </w:p>
              </w:tc>
            </w:tr>
            <w:tr w:rsidR="001C2446" w14:paraId="30CEC18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0E4FE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1B37EA"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CE94A" w14:textId="77777777" w:rsidR="001C2446" w:rsidRDefault="001C2446" w:rsidP="00614B4F">
                  <w:pPr>
                    <w:spacing w:after="0" w:line="240" w:lineRule="auto"/>
                  </w:pPr>
                  <w:r>
                    <w:rPr>
                      <w:rFonts w:ascii="Calibri" w:eastAsia="Calibri" w:hAnsi="Calibri"/>
                      <w:color w:val="000000"/>
                    </w:rPr>
                    <w:t>600</w:t>
                  </w:r>
                </w:p>
              </w:tc>
            </w:tr>
            <w:tr w:rsidR="001C2446" w14:paraId="286620A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E4403A"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80AA2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0CF6D5" w14:textId="77777777" w:rsidR="001C2446" w:rsidRDefault="001C2446" w:rsidP="00614B4F">
                  <w:pPr>
                    <w:spacing w:after="0" w:line="240" w:lineRule="auto"/>
                  </w:pPr>
                  <w:r>
                    <w:rPr>
                      <w:rFonts w:ascii="Calibri" w:eastAsia="Calibri" w:hAnsi="Calibri"/>
                      <w:color w:val="000000"/>
                    </w:rPr>
                    <w:t>30</w:t>
                  </w:r>
                </w:p>
              </w:tc>
            </w:tr>
            <w:tr w:rsidR="001C2446" w14:paraId="1588DCBF"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003169"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747B90"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B504E0" w14:textId="77777777" w:rsidR="001C2446" w:rsidRDefault="001C2446" w:rsidP="00614B4F">
                  <w:pPr>
                    <w:spacing w:after="0" w:line="240" w:lineRule="auto"/>
                  </w:pPr>
                  <w:r>
                    <w:rPr>
                      <w:rFonts w:ascii="Calibri" w:eastAsia="Calibri" w:hAnsi="Calibri"/>
                      <w:color w:val="000000"/>
                    </w:rPr>
                    <w:t>5</w:t>
                  </w:r>
                </w:p>
              </w:tc>
            </w:tr>
          </w:tbl>
          <w:p w14:paraId="3E8936EC" w14:textId="77777777" w:rsidR="001C2446" w:rsidRDefault="001C2446" w:rsidP="00614B4F">
            <w:pPr>
              <w:spacing w:after="0" w:line="240" w:lineRule="auto"/>
            </w:pPr>
          </w:p>
        </w:tc>
        <w:tc>
          <w:tcPr>
            <w:tcW w:w="149" w:type="dxa"/>
          </w:tcPr>
          <w:p w14:paraId="310CC3AB" w14:textId="77777777" w:rsidR="001C2446" w:rsidRDefault="001C2446" w:rsidP="00614B4F">
            <w:pPr>
              <w:pStyle w:val="EmptyCellLayoutStyle"/>
              <w:spacing w:after="0" w:line="240" w:lineRule="auto"/>
            </w:pPr>
          </w:p>
        </w:tc>
      </w:tr>
      <w:tr w:rsidR="001C2446" w14:paraId="18872B75" w14:textId="77777777" w:rsidTr="00614B4F">
        <w:trPr>
          <w:trHeight w:val="80"/>
        </w:trPr>
        <w:tc>
          <w:tcPr>
            <w:tcW w:w="54" w:type="dxa"/>
          </w:tcPr>
          <w:p w14:paraId="1685E86D" w14:textId="77777777" w:rsidR="001C2446" w:rsidRDefault="001C2446" w:rsidP="00614B4F">
            <w:pPr>
              <w:pStyle w:val="EmptyCellLayoutStyle"/>
              <w:spacing w:after="0" w:line="240" w:lineRule="auto"/>
            </w:pPr>
          </w:p>
        </w:tc>
        <w:tc>
          <w:tcPr>
            <w:tcW w:w="10395" w:type="dxa"/>
          </w:tcPr>
          <w:p w14:paraId="2A325F03" w14:textId="77777777" w:rsidR="001C2446" w:rsidRDefault="001C2446" w:rsidP="00614B4F">
            <w:pPr>
              <w:pStyle w:val="EmptyCellLayoutStyle"/>
              <w:spacing w:after="0" w:line="240" w:lineRule="auto"/>
            </w:pPr>
          </w:p>
        </w:tc>
        <w:tc>
          <w:tcPr>
            <w:tcW w:w="149" w:type="dxa"/>
          </w:tcPr>
          <w:p w14:paraId="6973BF84" w14:textId="77777777" w:rsidR="001C2446" w:rsidRDefault="001C2446" w:rsidP="00614B4F">
            <w:pPr>
              <w:pStyle w:val="EmptyCellLayoutStyle"/>
              <w:spacing w:after="0" w:line="240" w:lineRule="auto"/>
            </w:pPr>
          </w:p>
        </w:tc>
      </w:tr>
    </w:tbl>
    <w:p w14:paraId="149AEEB0" w14:textId="77777777" w:rsidR="001C2446" w:rsidRDefault="001C2446" w:rsidP="001C2446">
      <w:pPr>
        <w:spacing w:after="0" w:line="240" w:lineRule="auto"/>
      </w:pPr>
    </w:p>
    <w:p w14:paraId="16C39ED8" w14:textId="77777777" w:rsidR="001C2446" w:rsidRDefault="001C2446" w:rsidP="001C2446">
      <w:pPr>
        <w:spacing w:after="0" w:line="240" w:lineRule="auto"/>
      </w:pPr>
      <w:r>
        <w:rPr>
          <w:rFonts w:ascii="Calibri" w:eastAsia="Calibri" w:hAnsi="Calibri"/>
          <w:b/>
          <w:color w:val="6495ED"/>
        </w:rPr>
        <w:t>CPU Percentage</w:t>
      </w:r>
    </w:p>
    <w:p w14:paraId="69B19431" w14:textId="77777777" w:rsidR="001C2446" w:rsidRDefault="001C2446" w:rsidP="001C2446">
      <w:pPr>
        <w:spacing w:after="0" w:line="240" w:lineRule="auto"/>
      </w:pPr>
      <w:r>
        <w:rPr>
          <w:rFonts w:ascii="Calibri" w:eastAsia="Calibri" w:hAnsi="Calibri"/>
          <w:color w:val="000000"/>
        </w:rPr>
        <w:t xml:space="preserve">Monitors the CPU resources consumed by all database sessions.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B96C374" w14:textId="77777777" w:rsidTr="00614B4F">
        <w:trPr>
          <w:trHeight w:val="54"/>
        </w:trPr>
        <w:tc>
          <w:tcPr>
            <w:tcW w:w="54" w:type="dxa"/>
          </w:tcPr>
          <w:p w14:paraId="5C8EFFD4" w14:textId="77777777" w:rsidR="001C2446" w:rsidRDefault="001C2446" w:rsidP="00614B4F">
            <w:pPr>
              <w:pStyle w:val="EmptyCellLayoutStyle"/>
              <w:spacing w:after="0" w:line="240" w:lineRule="auto"/>
            </w:pPr>
          </w:p>
        </w:tc>
        <w:tc>
          <w:tcPr>
            <w:tcW w:w="10395" w:type="dxa"/>
          </w:tcPr>
          <w:p w14:paraId="74F954A9" w14:textId="77777777" w:rsidR="001C2446" w:rsidRDefault="001C2446" w:rsidP="00614B4F">
            <w:pPr>
              <w:pStyle w:val="EmptyCellLayoutStyle"/>
              <w:spacing w:after="0" w:line="240" w:lineRule="auto"/>
            </w:pPr>
          </w:p>
        </w:tc>
        <w:tc>
          <w:tcPr>
            <w:tcW w:w="149" w:type="dxa"/>
          </w:tcPr>
          <w:p w14:paraId="1C31BFC6" w14:textId="77777777" w:rsidR="001C2446" w:rsidRDefault="001C2446" w:rsidP="00614B4F">
            <w:pPr>
              <w:pStyle w:val="EmptyCellLayoutStyle"/>
              <w:spacing w:after="0" w:line="240" w:lineRule="auto"/>
            </w:pPr>
          </w:p>
        </w:tc>
      </w:tr>
      <w:tr w:rsidR="001C2446" w14:paraId="4B30F6C5" w14:textId="77777777" w:rsidTr="00614B4F">
        <w:tc>
          <w:tcPr>
            <w:tcW w:w="54" w:type="dxa"/>
          </w:tcPr>
          <w:p w14:paraId="21D51FA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3EF9F7FA"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82BC301"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1E4AA7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C6CA4C6" w14:textId="77777777" w:rsidR="001C2446" w:rsidRDefault="001C2446" w:rsidP="00614B4F">
                  <w:pPr>
                    <w:spacing w:after="0" w:line="240" w:lineRule="auto"/>
                  </w:pPr>
                  <w:r>
                    <w:rPr>
                      <w:rFonts w:ascii="Calibri" w:eastAsia="Calibri" w:hAnsi="Calibri"/>
                      <w:b/>
                      <w:color w:val="000000"/>
                    </w:rPr>
                    <w:t>Default value</w:t>
                  </w:r>
                </w:p>
              </w:tc>
            </w:tr>
            <w:tr w:rsidR="001C2446" w14:paraId="10A6301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AB0691"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27ACD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1F5901" w14:textId="77777777" w:rsidR="001C2446" w:rsidRDefault="001C2446" w:rsidP="00614B4F">
                  <w:pPr>
                    <w:spacing w:after="0" w:line="240" w:lineRule="auto"/>
                  </w:pPr>
                  <w:r>
                    <w:rPr>
                      <w:rFonts w:ascii="Calibri" w:eastAsia="Calibri" w:hAnsi="Calibri"/>
                      <w:color w:val="000000"/>
                    </w:rPr>
                    <w:t>Yes</w:t>
                  </w:r>
                </w:p>
              </w:tc>
            </w:tr>
            <w:tr w:rsidR="001C2446" w14:paraId="73E75A7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909D9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FA16D4" w14:textId="77777777" w:rsidR="001C2446" w:rsidRDefault="001C2446" w:rsidP="00614B4F">
                  <w:pPr>
                    <w:spacing w:after="0" w:line="240" w:lineRule="auto"/>
                  </w:pPr>
                  <w:r>
                    <w:rPr>
                      <w:rFonts w:ascii="Calibri" w:eastAsia="Calibri" w:hAnsi="Calibri"/>
                      <w:color w:val="000000"/>
                    </w:rPr>
                    <w:t xml:space="preserve">Defines whether the workflow </w:t>
                  </w:r>
                  <w:r>
                    <w:rPr>
                      <w:rFonts w:ascii="Calibri" w:eastAsia="Calibri" w:hAnsi="Calibri"/>
                      <w:color w:val="000000"/>
                    </w:rPr>
                    <w:lastRenderedPageBreak/>
                    <w:t>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4A713F" w14:textId="77777777" w:rsidR="001C2446" w:rsidRDefault="001C2446" w:rsidP="00614B4F">
                  <w:pPr>
                    <w:spacing w:after="0" w:line="240" w:lineRule="auto"/>
                  </w:pPr>
                  <w:r>
                    <w:rPr>
                      <w:rFonts w:ascii="Arial" w:eastAsia="Arial" w:hAnsi="Arial"/>
                      <w:color w:val="000000"/>
                      <w:sz w:val="20"/>
                    </w:rPr>
                    <w:lastRenderedPageBreak/>
                    <w:t>True</w:t>
                  </w:r>
                </w:p>
              </w:tc>
            </w:tr>
            <w:tr w:rsidR="001C2446" w14:paraId="7C444E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87A776"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300DF2"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93B99B" w14:textId="77777777" w:rsidR="001C2446" w:rsidRDefault="001C2446" w:rsidP="00614B4F">
                  <w:pPr>
                    <w:spacing w:after="0" w:line="240" w:lineRule="auto"/>
                  </w:pPr>
                  <w:r>
                    <w:rPr>
                      <w:rFonts w:ascii="Calibri" w:eastAsia="Calibri" w:hAnsi="Calibri"/>
                      <w:color w:val="000000"/>
                    </w:rPr>
                    <w:t>95</w:t>
                  </w:r>
                </w:p>
              </w:tc>
            </w:tr>
            <w:tr w:rsidR="001C2446" w14:paraId="0AB9D71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74BFF0"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F4567F"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A706BB" w14:textId="77777777" w:rsidR="001C2446" w:rsidRDefault="001C2446" w:rsidP="00614B4F">
                  <w:pPr>
                    <w:spacing w:after="0" w:line="240" w:lineRule="auto"/>
                  </w:pPr>
                  <w:r>
                    <w:rPr>
                      <w:rFonts w:ascii="Calibri" w:eastAsia="Calibri" w:hAnsi="Calibri"/>
                      <w:color w:val="000000"/>
                    </w:rPr>
                    <w:t>900</w:t>
                  </w:r>
                </w:p>
              </w:tc>
            </w:tr>
            <w:tr w:rsidR="001C2446" w14:paraId="02DE13F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7CD50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49726"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277C73"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70DADD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B1539C"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E14FD4"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C065C9" w14:textId="77777777" w:rsidR="001C2446" w:rsidRDefault="001C2446" w:rsidP="00614B4F">
                  <w:pPr>
                    <w:spacing w:after="0" w:line="240" w:lineRule="auto"/>
                  </w:pPr>
                  <w:r>
                    <w:rPr>
                      <w:rFonts w:ascii="Calibri" w:eastAsia="Calibri" w:hAnsi="Calibri"/>
                      <w:color w:val="000000"/>
                    </w:rPr>
                    <w:t>60</w:t>
                  </w:r>
                </w:p>
              </w:tc>
            </w:tr>
            <w:tr w:rsidR="001C2446" w14:paraId="68E67FC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D287B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AE42E3"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8E783" w14:textId="77777777" w:rsidR="001C2446" w:rsidRDefault="001C2446" w:rsidP="00614B4F">
                  <w:pPr>
                    <w:spacing w:after="0" w:line="240" w:lineRule="auto"/>
                  </w:pPr>
                </w:p>
              </w:tc>
            </w:tr>
            <w:tr w:rsidR="001C2446" w14:paraId="0CC36B2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BFEFEB"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63FE4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1F105C" w14:textId="77777777" w:rsidR="001C2446" w:rsidRDefault="001C2446" w:rsidP="00614B4F">
                  <w:pPr>
                    <w:spacing w:after="0" w:line="240" w:lineRule="auto"/>
                  </w:pPr>
                  <w:r>
                    <w:rPr>
                      <w:rFonts w:ascii="Calibri" w:eastAsia="Calibri" w:hAnsi="Calibri"/>
                      <w:color w:val="000000"/>
                    </w:rPr>
                    <w:t>600</w:t>
                  </w:r>
                </w:p>
              </w:tc>
            </w:tr>
            <w:tr w:rsidR="001C2446" w14:paraId="354A818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F330FB"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AAD749" w14:textId="77777777" w:rsidR="001C2446" w:rsidRDefault="001C2446" w:rsidP="00614B4F">
                  <w:pPr>
                    <w:spacing w:after="0" w:line="240" w:lineRule="auto"/>
                  </w:pPr>
                  <w:r>
                    <w:rPr>
                      <w:rFonts w:ascii="Calibri" w:eastAsia="Calibri" w:hAnsi="Calibri"/>
                      <w:color w:val="000000"/>
                    </w:rPr>
                    <w:t xml:space="preserve">A period in which the workflow must </w:t>
                  </w:r>
                  <w:r>
                    <w:rPr>
                      <w:rFonts w:ascii="Calibri" w:eastAsia="Calibri" w:hAnsi="Calibri"/>
                      <w:color w:val="000000"/>
                    </w:rPr>
                    <w:lastRenderedPageBreak/>
                    <w:t>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11FE04" w14:textId="77777777" w:rsidR="001C2446" w:rsidRDefault="001C2446" w:rsidP="00614B4F">
                  <w:pPr>
                    <w:spacing w:after="0" w:line="240" w:lineRule="auto"/>
                  </w:pPr>
                  <w:r>
                    <w:rPr>
                      <w:rFonts w:ascii="Calibri" w:eastAsia="Calibri" w:hAnsi="Calibri"/>
                      <w:color w:val="000000"/>
                    </w:rPr>
                    <w:lastRenderedPageBreak/>
                    <w:t>30</w:t>
                  </w:r>
                </w:p>
              </w:tc>
            </w:tr>
            <w:tr w:rsidR="001C2446" w14:paraId="4650D76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58A424"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9DA91C"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86D5B34" w14:textId="77777777" w:rsidR="001C2446" w:rsidRDefault="001C2446" w:rsidP="00614B4F">
                  <w:pPr>
                    <w:spacing w:after="0" w:line="240" w:lineRule="auto"/>
                  </w:pPr>
                  <w:r>
                    <w:rPr>
                      <w:rFonts w:ascii="Calibri" w:eastAsia="Calibri" w:hAnsi="Calibri"/>
                      <w:color w:val="000000"/>
                    </w:rPr>
                    <w:t>75</w:t>
                  </w:r>
                </w:p>
              </w:tc>
            </w:tr>
          </w:tbl>
          <w:p w14:paraId="2664210C" w14:textId="77777777" w:rsidR="001C2446" w:rsidRDefault="001C2446" w:rsidP="00614B4F">
            <w:pPr>
              <w:spacing w:after="0" w:line="240" w:lineRule="auto"/>
            </w:pPr>
          </w:p>
        </w:tc>
        <w:tc>
          <w:tcPr>
            <w:tcW w:w="149" w:type="dxa"/>
          </w:tcPr>
          <w:p w14:paraId="6A549DA7" w14:textId="77777777" w:rsidR="001C2446" w:rsidRDefault="001C2446" w:rsidP="00614B4F">
            <w:pPr>
              <w:pStyle w:val="EmptyCellLayoutStyle"/>
              <w:spacing w:after="0" w:line="240" w:lineRule="auto"/>
            </w:pPr>
          </w:p>
        </w:tc>
      </w:tr>
      <w:tr w:rsidR="001C2446" w14:paraId="67AB2837" w14:textId="77777777" w:rsidTr="00614B4F">
        <w:trPr>
          <w:trHeight w:val="80"/>
        </w:trPr>
        <w:tc>
          <w:tcPr>
            <w:tcW w:w="54" w:type="dxa"/>
          </w:tcPr>
          <w:p w14:paraId="3077BB02" w14:textId="77777777" w:rsidR="001C2446" w:rsidRDefault="001C2446" w:rsidP="00614B4F">
            <w:pPr>
              <w:pStyle w:val="EmptyCellLayoutStyle"/>
              <w:spacing w:after="0" w:line="240" w:lineRule="auto"/>
            </w:pPr>
          </w:p>
        </w:tc>
        <w:tc>
          <w:tcPr>
            <w:tcW w:w="10395" w:type="dxa"/>
          </w:tcPr>
          <w:p w14:paraId="7C4E1497" w14:textId="77777777" w:rsidR="001C2446" w:rsidRDefault="001C2446" w:rsidP="00614B4F">
            <w:pPr>
              <w:pStyle w:val="EmptyCellLayoutStyle"/>
              <w:spacing w:after="0" w:line="240" w:lineRule="auto"/>
            </w:pPr>
          </w:p>
        </w:tc>
        <w:tc>
          <w:tcPr>
            <w:tcW w:w="149" w:type="dxa"/>
          </w:tcPr>
          <w:p w14:paraId="5A78CF07" w14:textId="77777777" w:rsidR="001C2446" w:rsidRDefault="001C2446" w:rsidP="00614B4F">
            <w:pPr>
              <w:pStyle w:val="EmptyCellLayoutStyle"/>
              <w:spacing w:after="0" w:line="240" w:lineRule="auto"/>
            </w:pPr>
          </w:p>
        </w:tc>
      </w:tr>
    </w:tbl>
    <w:p w14:paraId="2C32BCAB" w14:textId="77777777" w:rsidR="001C2446" w:rsidRDefault="001C2446" w:rsidP="001C2446">
      <w:pPr>
        <w:spacing w:after="0" w:line="240" w:lineRule="auto"/>
      </w:pPr>
    </w:p>
    <w:p w14:paraId="317CBB2C" w14:textId="77777777" w:rsidR="001C2446" w:rsidRDefault="001C2446" w:rsidP="001C2446">
      <w:pPr>
        <w:spacing w:after="0" w:line="240" w:lineRule="auto"/>
      </w:pPr>
      <w:r>
        <w:rPr>
          <w:rFonts w:ascii="Calibri" w:eastAsia="Calibri" w:hAnsi="Calibri"/>
          <w:b/>
          <w:color w:val="6495ED"/>
        </w:rPr>
        <w:t>Sessions Average Memory</w:t>
      </w:r>
    </w:p>
    <w:p w14:paraId="192552AA" w14:textId="77777777" w:rsidR="001C2446" w:rsidRDefault="001C2446" w:rsidP="001C2446">
      <w:pPr>
        <w:spacing w:after="0" w:line="240" w:lineRule="auto"/>
      </w:pPr>
      <w:r>
        <w:rPr>
          <w:rFonts w:ascii="Calibri" w:eastAsia="Calibri" w:hAnsi="Calibri"/>
          <w:color w:val="000000"/>
        </w:rPr>
        <w:t xml:space="preserve">Monitors the average amount of memory consumption for all sessions of a database.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8EE3F39" w14:textId="77777777" w:rsidTr="00614B4F">
        <w:trPr>
          <w:trHeight w:val="54"/>
        </w:trPr>
        <w:tc>
          <w:tcPr>
            <w:tcW w:w="54" w:type="dxa"/>
          </w:tcPr>
          <w:p w14:paraId="47E108C4" w14:textId="77777777" w:rsidR="001C2446" w:rsidRDefault="001C2446" w:rsidP="00614B4F">
            <w:pPr>
              <w:pStyle w:val="EmptyCellLayoutStyle"/>
              <w:spacing w:after="0" w:line="240" w:lineRule="auto"/>
            </w:pPr>
          </w:p>
        </w:tc>
        <w:tc>
          <w:tcPr>
            <w:tcW w:w="10395" w:type="dxa"/>
          </w:tcPr>
          <w:p w14:paraId="1F1A2C35" w14:textId="77777777" w:rsidR="001C2446" w:rsidRDefault="001C2446" w:rsidP="00614B4F">
            <w:pPr>
              <w:pStyle w:val="EmptyCellLayoutStyle"/>
              <w:spacing w:after="0" w:line="240" w:lineRule="auto"/>
            </w:pPr>
          </w:p>
        </w:tc>
        <w:tc>
          <w:tcPr>
            <w:tcW w:w="149" w:type="dxa"/>
          </w:tcPr>
          <w:p w14:paraId="4A1EC166" w14:textId="77777777" w:rsidR="001C2446" w:rsidRDefault="001C2446" w:rsidP="00614B4F">
            <w:pPr>
              <w:pStyle w:val="EmptyCellLayoutStyle"/>
              <w:spacing w:after="0" w:line="240" w:lineRule="auto"/>
            </w:pPr>
          </w:p>
        </w:tc>
      </w:tr>
      <w:tr w:rsidR="001C2446" w14:paraId="2EEA6C5B" w14:textId="77777777" w:rsidTr="00614B4F">
        <w:tc>
          <w:tcPr>
            <w:tcW w:w="54" w:type="dxa"/>
          </w:tcPr>
          <w:p w14:paraId="06FC270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FE6EDD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720FA9"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CCF914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040957" w14:textId="77777777" w:rsidR="001C2446" w:rsidRDefault="001C2446" w:rsidP="00614B4F">
                  <w:pPr>
                    <w:spacing w:after="0" w:line="240" w:lineRule="auto"/>
                  </w:pPr>
                  <w:r>
                    <w:rPr>
                      <w:rFonts w:ascii="Calibri" w:eastAsia="Calibri" w:hAnsi="Calibri"/>
                      <w:b/>
                      <w:color w:val="000000"/>
                    </w:rPr>
                    <w:t>Default value</w:t>
                  </w:r>
                </w:p>
              </w:tc>
            </w:tr>
            <w:tr w:rsidR="001C2446" w14:paraId="61F7B58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3F943A"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2618F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986F6E" w14:textId="77777777" w:rsidR="001C2446" w:rsidRDefault="001C2446" w:rsidP="00614B4F">
                  <w:pPr>
                    <w:spacing w:after="0" w:line="240" w:lineRule="auto"/>
                  </w:pPr>
                  <w:r>
                    <w:rPr>
                      <w:rFonts w:ascii="Calibri" w:eastAsia="Calibri" w:hAnsi="Calibri"/>
                      <w:color w:val="000000"/>
                    </w:rPr>
                    <w:t>No</w:t>
                  </w:r>
                </w:p>
              </w:tc>
            </w:tr>
            <w:tr w:rsidR="001C2446" w14:paraId="5F617DA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FC3C28"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9CC03E"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87F227" w14:textId="77777777" w:rsidR="001C2446" w:rsidRDefault="001C2446" w:rsidP="00614B4F">
                  <w:pPr>
                    <w:spacing w:after="0" w:line="240" w:lineRule="auto"/>
                  </w:pPr>
                  <w:r>
                    <w:rPr>
                      <w:rFonts w:ascii="Arial" w:eastAsia="Arial" w:hAnsi="Arial"/>
                      <w:color w:val="000000"/>
                      <w:sz w:val="20"/>
                    </w:rPr>
                    <w:t>True</w:t>
                  </w:r>
                </w:p>
              </w:tc>
            </w:tr>
            <w:tr w:rsidR="001C2446" w14:paraId="7994C1E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1E9EC7"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BDFEBA"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E1F584" w14:textId="77777777" w:rsidR="001C2446" w:rsidRDefault="001C2446" w:rsidP="00614B4F">
                  <w:pPr>
                    <w:spacing w:after="0" w:line="240" w:lineRule="auto"/>
                  </w:pPr>
                  <w:r>
                    <w:rPr>
                      <w:rFonts w:ascii="Calibri" w:eastAsia="Calibri" w:hAnsi="Calibri"/>
                      <w:color w:val="000000"/>
                    </w:rPr>
                    <w:t>4500</w:t>
                  </w:r>
                </w:p>
              </w:tc>
            </w:tr>
            <w:tr w:rsidR="001C2446" w14:paraId="2AA90FD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DF01E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8A5B4"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D9B95E" w14:textId="77777777" w:rsidR="001C2446" w:rsidRDefault="001C2446" w:rsidP="00614B4F">
                  <w:pPr>
                    <w:spacing w:after="0" w:line="240" w:lineRule="auto"/>
                  </w:pPr>
                  <w:r>
                    <w:rPr>
                      <w:rFonts w:ascii="Calibri" w:eastAsia="Calibri" w:hAnsi="Calibri"/>
                      <w:color w:val="000000"/>
                    </w:rPr>
                    <w:t>900</w:t>
                  </w:r>
                </w:p>
              </w:tc>
            </w:tr>
            <w:tr w:rsidR="001C2446" w14:paraId="0B400E3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D2340E"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23BB5A"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D7435D"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2405C8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6D4B9D"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FA8966"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75CCD8" w14:textId="77777777" w:rsidR="001C2446" w:rsidRDefault="001C2446" w:rsidP="00614B4F">
                  <w:pPr>
                    <w:spacing w:after="0" w:line="240" w:lineRule="auto"/>
                  </w:pPr>
                </w:p>
              </w:tc>
            </w:tr>
            <w:tr w:rsidR="001C2446" w14:paraId="5FC5A50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2B7527"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3A0A2D"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A50BE2" w14:textId="77777777" w:rsidR="001C2446" w:rsidRDefault="001C2446" w:rsidP="00614B4F">
                  <w:pPr>
                    <w:spacing w:after="0" w:line="240" w:lineRule="auto"/>
                  </w:pPr>
                  <w:r>
                    <w:rPr>
                      <w:rFonts w:ascii="Calibri" w:eastAsia="Calibri" w:hAnsi="Calibri"/>
                      <w:color w:val="000000"/>
                    </w:rPr>
                    <w:t>600</w:t>
                  </w:r>
                </w:p>
              </w:tc>
            </w:tr>
            <w:tr w:rsidR="001C2446" w14:paraId="1BD08F4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590C2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33413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5A35D9" w14:textId="77777777" w:rsidR="001C2446" w:rsidRDefault="001C2446" w:rsidP="00614B4F">
                  <w:pPr>
                    <w:spacing w:after="0" w:line="240" w:lineRule="auto"/>
                  </w:pPr>
                  <w:r>
                    <w:rPr>
                      <w:rFonts w:ascii="Calibri" w:eastAsia="Calibri" w:hAnsi="Calibri"/>
                      <w:color w:val="000000"/>
                    </w:rPr>
                    <w:t>30</w:t>
                  </w:r>
                </w:p>
              </w:tc>
            </w:tr>
            <w:tr w:rsidR="001C2446" w14:paraId="05CCA050"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B14D77B"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9B50DD"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67A1D8E" w14:textId="77777777" w:rsidR="001C2446" w:rsidRDefault="001C2446" w:rsidP="00614B4F">
                  <w:pPr>
                    <w:spacing w:after="0" w:line="240" w:lineRule="auto"/>
                  </w:pPr>
                  <w:r>
                    <w:rPr>
                      <w:rFonts w:ascii="Calibri" w:eastAsia="Calibri" w:hAnsi="Calibri"/>
                      <w:color w:val="000000"/>
                    </w:rPr>
                    <w:t>3000</w:t>
                  </w:r>
                </w:p>
              </w:tc>
            </w:tr>
          </w:tbl>
          <w:p w14:paraId="162EDABB" w14:textId="77777777" w:rsidR="001C2446" w:rsidRDefault="001C2446" w:rsidP="00614B4F">
            <w:pPr>
              <w:spacing w:after="0" w:line="240" w:lineRule="auto"/>
            </w:pPr>
          </w:p>
        </w:tc>
        <w:tc>
          <w:tcPr>
            <w:tcW w:w="149" w:type="dxa"/>
          </w:tcPr>
          <w:p w14:paraId="1E89FE38" w14:textId="77777777" w:rsidR="001C2446" w:rsidRDefault="001C2446" w:rsidP="00614B4F">
            <w:pPr>
              <w:pStyle w:val="EmptyCellLayoutStyle"/>
              <w:spacing w:after="0" w:line="240" w:lineRule="auto"/>
            </w:pPr>
          </w:p>
        </w:tc>
      </w:tr>
      <w:tr w:rsidR="001C2446" w14:paraId="12907A9A" w14:textId="77777777" w:rsidTr="00614B4F">
        <w:trPr>
          <w:trHeight w:val="80"/>
        </w:trPr>
        <w:tc>
          <w:tcPr>
            <w:tcW w:w="54" w:type="dxa"/>
          </w:tcPr>
          <w:p w14:paraId="724BB9DE" w14:textId="77777777" w:rsidR="001C2446" w:rsidRDefault="001C2446" w:rsidP="00614B4F">
            <w:pPr>
              <w:pStyle w:val="EmptyCellLayoutStyle"/>
              <w:spacing w:after="0" w:line="240" w:lineRule="auto"/>
            </w:pPr>
          </w:p>
        </w:tc>
        <w:tc>
          <w:tcPr>
            <w:tcW w:w="10395" w:type="dxa"/>
          </w:tcPr>
          <w:p w14:paraId="5E267F8B" w14:textId="77777777" w:rsidR="001C2446" w:rsidRDefault="001C2446" w:rsidP="00614B4F">
            <w:pPr>
              <w:pStyle w:val="EmptyCellLayoutStyle"/>
              <w:spacing w:after="0" w:line="240" w:lineRule="auto"/>
            </w:pPr>
          </w:p>
        </w:tc>
        <w:tc>
          <w:tcPr>
            <w:tcW w:w="149" w:type="dxa"/>
          </w:tcPr>
          <w:p w14:paraId="05F7E81E" w14:textId="77777777" w:rsidR="001C2446" w:rsidRDefault="001C2446" w:rsidP="00614B4F">
            <w:pPr>
              <w:pStyle w:val="EmptyCellLayoutStyle"/>
              <w:spacing w:after="0" w:line="240" w:lineRule="auto"/>
            </w:pPr>
          </w:p>
        </w:tc>
      </w:tr>
    </w:tbl>
    <w:p w14:paraId="4BBC2629" w14:textId="77777777" w:rsidR="001C2446" w:rsidRDefault="001C2446" w:rsidP="001C2446">
      <w:pPr>
        <w:spacing w:after="0" w:line="240" w:lineRule="auto"/>
      </w:pPr>
    </w:p>
    <w:p w14:paraId="0C10BFED" w14:textId="77777777" w:rsidR="001C2446" w:rsidRDefault="001C2446" w:rsidP="001C2446">
      <w:pPr>
        <w:spacing w:after="0" w:line="240" w:lineRule="auto"/>
      </w:pPr>
      <w:r>
        <w:rPr>
          <w:rFonts w:ascii="Calibri" w:eastAsia="Calibri" w:hAnsi="Calibri"/>
          <w:b/>
          <w:color w:val="6495ED"/>
        </w:rPr>
        <w:t>Sessions Total CPU Time</w:t>
      </w:r>
    </w:p>
    <w:p w14:paraId="799F9015" w14:textId="77777777" w:rsidR="001C2446" w:rsidRDefault="001C2446" w:rsidP="001C2446">
      <w:pPr>
        <w:spacing w:after="0" w:line="240" w:lineRule="auto"/>
      </w:pPr>
      <w:r>
        <w:rPr>
          <w:rFonts w:ascii="Calibri" w:eastAsia="Calibri" w:hAnsi="Calibri"/>
          <w:color w:val="000000"/>
        </w:rPr>
        <w:t xml:space="preserve">Monitors the total amount of CPU time consumed by all database sessions.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34C91B4" w14:textId="77777777" w:rsidTr="00614B4F">
        <w:trPr>
          <w:trHeight w:val="54"/>
        </w:trPr>
        <w:tc>
          <w:tcPr>
            <w:tcW w:w="54" w:type="dxa"/>
          </w:tcPr>
          <w:p w14:paraId="79675D2D" w14:textId="77777777" w:rsidR="001C2446" w:rsidRDefault="001C2446" w:rsidP="00614B4F">
            <w:pPr>
              <w:pStyle w:val="EmptyCellLayoutStyle"/>
              <w:spacing w:after="0" w:line="240" w:lineRule="auto"/>
            </w:pPr>
          </w:p>
        </w:tc>
        <w:tc>
          <w:tcPr>
            <w:tcW w:w="10395" w:type="dxa"/>
          </w:tcPr>
          <w:p w14:paraId="0D6E88C1" w14:textId="77777777" w:rsidR="001C2446" w:rsidRDefault="001C2446" w:rsidP="00614B4F">
            <w:pPr>
              <w:pStyle w:val="EmptyCellLayoutStyle"/>
              <w:spacing w:after="0" w:line="240" w:lineRule="auto"/>
            </w:pPr>
          </w:p>
        </w:tc>
        <w:tc>
          <w:tcPr>
            <w:tcW w:w="149" w:type="dxa"/>
          </w:tcPr>
          <w:p w14:paraId="6480FBE6" w14:textId="77777777" w:rsidR="001C2446" w:rsidRDefault="001C2446" w:rsidP="00614B4F">
            <w:pPr>
              <w:pStyle w:val="EmptyCellLayoutStyle"/>
              <w:spacing w:after="0" w:line="240" w:lineRule="auto"/>
            </w:pPr>
          </w:p>
        </w:tc>
      </w:tr>
      <w:tr w:rsidR="001C2446" w14:paraId="356521EB" w14:textId="77777777" w:rsidTr="00614B4F">
        <w:tc>
          <w:tcPr>
            <w:tcW w:w="54" w:type="dxa"/>
          </w:tcPr>
          <w:p w14:paraId="6B7E767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7683DD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9479E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16046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B41A79" w14:textId="77777777" w:rsidR="001C2446" w:rsidRDefault="001C2446" w:rsidP="00614B4F">
                  <w:pPr>
                    <w:spacing w:after="0" w:line="240" w:lineRule="auto"/>
                  </w:pPr>
                  <w:r>
                    <w:rPr>
                      <w:rFonts w:ascii="Calibri" w:eastAsia="Calibri" w:hAnsi="Calibri"/>
                      <w:b/>
                      <w:color w:val="000000"/>
                    </w:rPr>
                    <w:t>Default value</w:t>
                  </w:r>
                </w:p>
              </w:tc>
            </w:tr>
            <w:tr w:rsidR="001C2446" w14:paraId="6E289A1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194F8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0DA406"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5A3ED1" w14:textId="77777777" w:rsidR="001C2446" w:rsidRDefault="001C2446" w:rsidP="00614B4F">
                  <w:pPr>
                    <w:spacing w:after="0" w:line="240" w:lineRule="auto"/>
                  </w:pPr>
                  <w:r>
                    <w:rPr>
                      <w:rFonts w:ascii="Calibri" w:eastAsia="Calibri" w:hAnsi="Calibri"/>
                      <w:color w:val="000000"/>
                    </w:rPr>
                    <w:t>No</w:t>
                  </w:r>
                </w:p>
              </w:tc>
            </w:tr>
            <w:tr w:rsidR="001C2446" w14:paraId="179646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AC26BE"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571E77" w14:textId="77777777" w:rsidR="001C2446" w:rsidRDefault="001C2446" w:rsidP="00614B4F">
                  <w:pPr>
                    <w:spacing w:after="0" w:line="240" w:lineRule="auto"/>
                  </w:pPr>
                  <w:r>
                    <w:rPr>
                      <w:rFonts w:ascii="Calibri" w:eastAsia="Calibri" w:hAnsi="Calibri"/>
                      <w:color w:val="000000"/>
                    </w:rPr>
                    <w:t xml:space="preserve">Defines whether the workflow </w:t>
                  </w:r>
                  <w:r>
                    <w:rPr>
                      <w:rFonts w:ascii="Calibri" w:eastAsia="Calibri" w:hAnsi="Calibri"/>
                      <w:color w:val="000000"/>
                    </w:rPr>
                    <w:lastRenderedPageBreak/>
                    <w:t>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389418" w14:textId="77777777" w:rsidR="001C2446" w:rsidRDefault="001C2446" w:rsidP="00614B4F">
                  <w:pPr>
                    <w:spacing w:after="0" w:line="240" w:lineRule="auto"/>
                  </w:pPr>
                  <w:r>
                    <w:rPr>
                      <w:rFonts w:ascii="Arial" w:eastAsia="Arial" w:hAnsi="Arial"/>
                      <w:color w:val="000000"/>
                      <w:sz w:val="20"/>
                    </w:rPr>
                    <w:lastRenderedPageBreak/>
                    <w:t>True</w:t>
                  </w:r>
                </w:p>
              </w:tc>
            </w:tr>
            <w:tr w:rsidR="001C2446" w14:paraId="7844A8C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2A816D"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B42251"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9550AC" w14:textId="77777777" w:rsidR="001C2446" w:rsidRDefault="001C2446" w:rsidP="00614B4F">
                  <w:pPr>
                    <w:spacing w:after="0" w:line="240" w:lineRule="auto"/>
                  </w:pPr>
                  <w:r>
                    <w:rPr>
                      <w:rFonts w:ascii="Calibri" w:eastAsia="Calibri" w:hAnsi="Calibri"/>
                      <w:color w:val="000000"/>
                    </w:rPr>
                    <w:t>32400000</w:t>
                  </w:r>
                </w:p>
              </w:tc>
            </w:tr>
            <w:tr w:rsidR="001C2446" w14:paraId="400DF8F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0ADEE2"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157E2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95C0B0" w14:textId="77777777" w:rsidR="001C2446" w:rsidRDefault="001C2446" w:rsidP="00614B4F">
                  <w:pPr>
                    <w:spacing w:after="0" w:line="240" w:lineRule="auto"/>
                  </w:pPr>
                  <w:r>
                    <w:rPr>
                      <w:rFonts w:ascii="Calibri" w:eastAsia="Calibri" w:hAnsi="Calibri"/>
                      <w:color w:val="000000"/>
                    </w:rPr>
                    <w:t>900</w:t>
                  </w:r>
                </w:p>
              </w:tc>
            </w:tr>
            <w:tr w:rsidR="001C2446" w14:paraId="06B8C9E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147A62"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A8085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542269"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C361FD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2729EA"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FE547"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8BA498" w14:textId="77777777" w:rsidR="001C2446" w:rsidRDefault="001C2446" w:rsidP="00614B4F">
                  <w:pPr>
                    <w:spacing w:after="0" w:line="240" w:lineRule="auto"/>
                  </w:pPr>
                </w:p>
              </w:tc>
            </w:tr>
            <w:tr w:rsidR="001C2446" w14:paraId="03C6FD6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70D6B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EA39AB"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B33361" w14:textId="77777777" w:rsidR="001C2446" w:rsidRDefault="001C2446" w:rsidP="00614B4F">
                  <w:pPr>
                    <w:spacing w:after="0" w:line="240" w:lineRule="auto"/>
                  </w:pPr>
                  <w:r>
                    <w:rPr>
                      <w:rFonts w:ascii="Calibri" w:eastAsia="Calibri" w:hAnsi="Calibri"/>
                      <w:color w:val="000000"/>
                    </w:rPr>
                    <w:t>600</w:t>
                  </w:r>
                </w:p>
              </w:tc>
            </w:tr>
            <w:tr w:rsidR="001C2446" w14:paraId="1880823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F47193"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B5D25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54424F" w14:textId="77777777" w:rsidR="001C2446" w:rsidRDefault="001C2446" w:rsidP="00614B4F">
                  <w:pPr>
                    <w:spacing w:after="0" w:line="240" w:lineRule="auto"/>
                  </w:pPr>
                  <w:r>
                    <w:rPr>
                      <w:rFonts w:ascii="Calibri" w:eastAsia="Calibri" w:hAnsi="Calibri"/>
                      <w:color w:val="000000"/>
                    </w:rPr>
                    <w:t>30</w:t>
                  </w:r>
                </w:p>
              </w:tc>
            </w:tr>
            <w:tr w:rsidR="001C2446" w14:paraId="1D70F10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510C763"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BDD78D" w14:textId="77777777" w:rsidR="001C2446" w:rsidRDefault="001C2446" w:rsidP="00614B4F">
                  <w:pPr>
                    <w:spacing w:after="0" w:line="240" w:lineRule="auto"/>
                  </w:pPr>
                  <w:r>
                    <w:rPr>
                      <w:rFonts w:ascii="Calibri" w:eastAsia="Calibri" w:hAnsi="Calibri"/>
                      <w:color w:val="000000"/>
                    </w:rPr>
                    <w:t xml:space="preserve">The monitor will change </w:t>
                  </w:r>
                  <w:r>
                    <w:rPr>
                      <w:rFonts w:ascii="Calibri" w:eastAsia="Calibri" w:hAnsi="Calibri"/>
                      <w:color w:val="000000"/>
                    </w:rPr>
                    <w:lastRenderedPageBreak/>
                    <w:t>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030F5A" w14:textId="77777777" w:rsidR="001C2446" w:rsidRDefault="001C2446" w:rsidP="00614B4F">
                  <w:pPr>
                    <w:spacing w:after="0" w:line="240" w:lineRule="auto"/>
                  </w:pPr>
                  <w:r>
                    <w:rPr>
                      <w:rFonts w:ascii="Calibri" w:eastAsia="Calibri" w:hAnsi="Calibri"/>
                      <w:color w:val="000000"/>
                    </w:rPr>
                    <w:lastRenderedPageBreak/>
                    <w:t>28800000</w:t>
                  </w:r>
                </w:p>
              </w:tc>
            </w:tr>
          </w:tbl>
          <w:p w14:paraId="10DB3A71" w14:textId="77777777" w:rsidR="001C2446" w:rsidRDefault="001C2446" w:rsidP="00614B4F">
            <w:pPr>
              <w:spacing w:after="0" w:line="240" w:lineRule="auto"/>
            </w:pPr>
          </w:p>
        </w:tc>
        <w:tc>
          <w:tcPr>
            <w:tcW w:w="149" w:type="dxa"/>
          </w:tcPr>
          <w:p w14:paraId="455DAA90" w14:textId="77777777" w:rsidR="001C2446" w:rsidRDefault="001C2446" w:rsidP="00614B4F">
            <w:pPr>
              <w:pStyle w:val="EmptyCellLayoutStyle"/>
              <w:spacing w:after="0" w:line="240" w:lineRule="auto"/>
            </w:pPr>
          </w:p>
        </w:tc>
      </w:tr>
      <w:tr w:rsidR="001C2446" w14:paraId="4350776E" w14:textId="77777777" w:rsidTr="00614B4F">
        <w:trPr>
          <w:trHeight w:val="80"/>
        </w:trPr>
        <w:tc>
          <w:tcPr>
            <w:tcW w:w="54" w:type="dxa"/>
          </w:tcPr>
          <w:p w14:paraId="03D2F26A" w14:textId="77777777" w:rsidR="001C2446" w:rsidRDefault="001C2446" w:rsidP="00614B4F">
            <w:pPr>
              <w:pStyle w:val="EmptyCellLayoutStyle"/>
              <w:spacing w:after="0" w:line="240" w:lineRule="auto"/>
            </w:pPr>
          </w:p>
        </w:tc>
        <w:tc>
          <w:tcPr>
            <w:tcW w:w="10395" w:type="dxa"/>
          </w:tcPr>
          <w:p w14:paraId="4EAA8F45" w14:textId="77777777" w:rsidR="001C2446" w:rsidRDefault="001C2446" w:rsidP="00614B4F">
            <w:pPr>
              <w:pStyle w:val="EmptyCellLayoutStyle"/>
              <w:spacing w:after="0" w:line="240" w:lineRule="auto"/>
            </w:pPr>
          </w:p>
        </w:tc>
        <w:tc>
          <w:tcPr>
            <w:tcW w:w="149" w:type="dxa"/>
          </w:tcPr>
          <w:p w14:paraId="00471DD7" w14:textId="77777777" w:rsidR="001C2446" w:rsidRDefault="001C2446" w:rsidP="00614B4F">
            <w:pPr>
              <w:pStyle w:val="EmptyCellLayoutStyle"/>
              <w:spacing w:after="0" w:line="240" w:lineRule="auto"/>
            </w:pPr>
          </w:p>
        </w:tc>
      </w:tr>
    </w:tbl>
    <w:p w14:paraId="010284E4" w14:textId="77777777" w:rsidR="001C2446" w:rsidRDefault="001C2446" w:rsidP="001C2446">
      <w:pPr>
        <w:spacing w:after="0" w:line="240" w:lineRule="auto"/>
      </w:pPr>
    </w:p>
    <w:p w14:paraId="58B0DD18" w14:textId="77777777" w:rsidR="001C2446" w:rsidRDefault="001C2446" w:rsidP="001C2446">
      <w:pPr>
        <w:spacing w:after="0" w:line="240" w:lineRule="auto"/>
      </w:pPr>
      <w:r>
        <w:rPr>
          <w:rFonts w:ascii="Calibri" w:eastAsia="Calibri" w:hAnsi="Calibri"/>
          <w:b/>
          <w:color w:val="6495ED"/>
        </w:rPr>
        <w:t>Sessions Rows Returned</w:t>
      </w:r>
    </w:p>
    <w:p w14:paraId="141EB964" w14:textId="77777777" w:rsidR="001C2446" w:rsidRDefault="001C2446" w:rsidP="001C2446">
      <w:pPr>
        <w:spacing w:after="0" w:line="240" w:lineRule="auto"/>
      </w:pPr>
      <w:r>
        <w:rPr>
          <w:rFonts w:ascii="Calibri" w:eastAsia="Calibri" w:hAnsi="Calibri"/>
          <w:color w:val="000000"/>
        </w:rPr>
        <w:t xml:space="preserve">Monitors the rows returned for all sessions of a database.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4A860A3" w14:textId="77777777" w:rsidTr="00614B4F">
        <w:trPr>
          <w:trHeight w:val="54"/>
        </w:trPr>
        <w:tc>
          <w:tcPr>
            <w:tcW w:w="54" w:type="dxa"/>
          </w:tcPr>
          <w:p w14:paraId="79BADDD5" w14:textId="77777777" w:rsidR="001C2446" w:rsidRDefault="001C2446" w:rsidP="00614B4F">
            <w:pPr>
              <w:pStyle w:val="EmptyCellLayoutStyle"/>
              <w:spacing w:after="0" w:line="240" w:lineRule="auto"/>
            </w:pPr>
          </w:p>
        </w:tc>
        <w:tc>
          <w:tcPr>
            <w:tcW w:w="10395" w:type="dxa"/>
          </w:tcPr>
          <w:p w14:paraId="10DD308A" w14:textId="77777777" w:rsidR="001C2446" w:rsidRDefault="001C2446" w:rsidP="00614B4F">
            <w:pPr>
              <w:pStyle w:val="EmptyCellLayoutStyle"/>
              <w:spacing w:after="0" w:line="240" w:lineRule="auto"/>
            </w:pPr>
          </w:p>
        </w:tc>
        <w:tc>
          <w:tcPr>
            <w:tcW w:w="149" w:type="dxa"/>
          </w:tcPr>
          <w:p w14:paraId="109BD0DD" w14:textId="77777777" w:rsidR="001C2446" w:rsidRDefault="001C2446" w:rsidP="00614B4F">
            <w:pPr>
              <w:pStyle w:val="EmptyCellLayoutStyle"/>
              <w:spacing w:after="0" w:line="240" w:lineRule="auto"/>
            </w:pPr>
          </w:p>
        </w:tc>
      </w:tr>
      <w:tr w:rsidR="001C2446" w14:paraId="6CDDCD90" w14:textId="77777777" w:rsidTr="00614B4F">
        <w:tc>
          <w:tcPr>
            <w:tcW w:w="54" w:type="dxa"/>
          </w:tcPr>
          <w:p w14:paraId="0A90297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C95BEE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93119E"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17C95E"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B94F55C" w14:textId="77777777" w:rsidR="001C2446" w:rsidRDefault="001C2446" w:rsidP="00614B4F">
                  <w:pPr>
                    <w:spacing w:after="0" w:line="240" w:lineRule="auto"/>
                  </w:pPr>
                  <w:r>
                    <w:rPr>
                      <w:rFonts w:ascii="Calibri" w:eastAsia="Calibri" w:hAnsi="Calibri"/>
                      <w:b/>
                      <w:color w:val="000000"/>
                    </w:rPr>
                    <w:t>Default value</w:t>
                  </w:r>
                </w:p>
              </w:tc>
            </w:tr>
            <w:tr w:rsidR="001C2446" w14:paraId="086E2DF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CAC20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831D6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0CBAFC" w14:textId="77777777" w:rsidR="001C2446" w:rsidRDefault="001C2446" w:rsidP="00614B4F">
                  <w:pPr>
                    <w:spacing w:after="0" w:line="240" w:lineRule="auto"/>
                  </w:pPr>
                  <w:r>
                    <w:rPr>
                      <w:rFonts w:ascii="Calibri" w:eastAsia="Calibri" w:hAnsi="Calibri"/>
                      <w:color w:val="000000"/>
                    </w:rPr>
                    <w:t>No</w:t>
                  </w:r>
                </w:p>
              </w:tc>
            </w:tr>
            <w:tr w:rsidR="001C2446" w14:paraId="3F49D78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61D19"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F6FCAE"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488CAF" w14:textId="77777777" w:rsidR="001C2446" w:rsidRDefault="001C2446" w:rsidP="00614B4F">
                  <w:pPr>
                    <w:spacing w:after="0" w:line="240" w:lineRule="auto"/>
                  </w:pPr>
                  <w:r>
                    <w:rPr>
                      <w:rFonts w:ascii="Arial" w:eastAsia="Arial" w:hAnsi="Arial"/>
                      <w:color w:val="000000"/>
                      <w:sz w:val="20"/>
                    </w:rPr>
                    <w:t>True</w:t>
                  </w:r>
                </w:p>
              </w:tc>
            </w:tr>
            <w:tr w:rsidR="001C2446" w14:paraId="5AD80B8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DD9070"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FAD5FA"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EFC7FE" w14:textId="77777777" w:rsidR="001C2446" w:rsidRDefault="001C2446" w:rsidP="00614B4F">
                  <w:pPr>
                    <w:spacing w:after="0" w:line="240" w:lineRule="auto"/>
                  </w:pPr>
                  <w:r>
                    <w:rPr>
                      <w:rFonts w:ascii="Calibri" w:eastAsia="Calibri" w:hAnsi="Calibri"/>
                      <w:color w:val="000000"/>
                    </w:rPr>
                    <w:t>120000</w:t>
                  </w:r>
                </w:p>
              </w:tc>
            </w:tr>
            <w:tr w:rsidR="001C2446" w14:paraId="53A36C9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3F12F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C81853"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5A0CA3" w14:textId="77777777" w:rsidR="001C2446" w:rsidRDefault="001C2446" w:rsidP="00614B4F">
                  <w:pPr>
                    <w:spacing w:after="0" w:line="240" w:lineRule="auto"/>
                  </w:pPr>
                  <w:r>
                    <w:rPr>
                      <w:rFonts w:ascii="Calibri" w:eastAsia="Calibri" w:hAnsi="Calibri"/>
                      <w:color w:val="000000"/>
                    </w:rPr>
                    <w:t>900</w:t>
                  </w:r>
                </w:p>
              </w:tc>
            </w:tr>
            <w:tr w:rsidR="001C2446" w14:paraId="63F46E4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895FC8"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2C495C"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70FC3"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3E8F51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85E3C"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84019C" w14:textId="77777777" w:rsidR="001C2446" w:rsidRDefault="001C2446" w:rsidP="00614B4F">
                  <w:pPr>
                    <w:spacing w:after="0" w:line="240" w:lineRule="auto"/>
                  </w:pPr>
                  <w:r>
                    <w:rPr>
                      <w:rFonts w:ascii="Calibri" w:eastAsia="Calibri" w:hAnsi="Calibri"/>
                      <w:color w:val="000000"/>
                    </w:rPr>
                    <w:t xml:space="preserve">The synchronization time specified by using a 24-hour format. </w:t>
                  </w:r>
                  <w:r>
                    <w:rPr>
                      <w:rFonts w:ascii="Calibri" w:eastAsia="Calibri" w:hAnsi="Calibri"/>
                      <w:color w:val="000000"/>
                    </w:rPr>
                    <w:lastRenderedPageBreak/>
                    <w:t>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3E8109" w14:textId="77777777" w:rsidR="001C2446" w:rsidRDefault="001C2446" w:rsidP="00614B4F">
                  <w:pPr>
                    <w:spacing w:after="0" w:line="240" w:lineRule="auto"/>
                  </w:pPr>
                </w:p>
              </w:tc>
            </w:tr>
            <w:tr w:rsidR="001C2446" w14:paraId="0FC605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0E228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4F8C5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C752F4" w14:textId="77777777" w:rsidR="001C2446" w:rsidRDefault="001C2446" w:rsidP="00614B4F">
                  <w:pPr>
                    <w:spacing w:after="0" w:line="240" w:lineRule="auto"/>
                  </w:pPr>
                  <w:r>
                    <w:rPr>
                      <w:rFonts w:ascii="Calibri" w:eastAsia="Calibri" w:hAnsi="Calibri"/>
                      <w:color w:val="000000"/>
                    </w:rPr>
                    <w:t>600</w:t>
                  </w:r>
                </w:p>
              </w:tc>
            </w:tr>
            <w:tr w:rsidR="001C2446" w14:paraId="4BF1790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C815B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F5633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C4A76" w14:textId="77777777" w:rsidR="001C2446" w:rsidRDefault="001C2446" w:rsidP="00614B4F">
                  <w:pPr>
                    <w:spacing w:after="0" w:line="240" w:lineRule="auto"/>
                  </w:pPr>
                  <w:r>
                    <w:rPr>
                      <w:rFonts w:ascii="Calibri" w:eastAsia="Calibri" w:hAnsi="Calibri"/>
                      <w:color w:val="000000"/>
                    </w:rPr>
                    <w:t>30</w:t>
                  </w:r>
                </w:p>
              </w:tc>
            </w:tr>
            <w:tr w:rsidR="001C2446" w14:paraId="5D7BEEF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9BC7ABA"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BCF71B"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608FDD" w14:textId="77777777" w:rsidR="001C2446" w:rsidRDefault="001C2446" w:rsidP="00614B4F">
                  <w:pPr>
                    <w:spacing w:after="0" w:line="240" w:lineRule="auto"/>
                  </w:pPr>
                  <w:r>
                    <w:rPr>
                      <w:rFonts w:ascii="Calibri" w:eastAsia="Calibri" w:hAnsi="Calibri"/>
                      <w:color w:val="000000"/>
                    </w:rPr>
                    <w:t>100000</w:t>
                  </w:r>
                </w:p>
              </w:tc>
            </w:tr>
          </w:tbl>
          <w:p w14:paraId="768A95B3" w14:textId="77777777" w:rsidR="001C2446" w:rsidRDefault="001C2446" w:rsidP="00614B4F">
            <w:pPr>
              <w:spacing w:after="0" w:line="240" w:lineRule="auto"/>
            </w:pPr>
          </w:p>
        </w:tc>
        <w:tc>
          <w:tcPr>
            <w:tcW w:w="149" w:type="dxa"/>
          </w:tcPr>
          <w:p w14:paraId="3D9DE16C" w14:textId="77777777" w:rsidR="001C2446" w:rsidRDefault="001C2446" w:rsidP="00614B4F">
            <w:pPr>
              <w:pStyle w:val="EmptyCellLayoutStyle"/>
              <w:spacing w:after="0" w:line="240" w:lineRule="auto"/>
            </w:pPr>
          </w:p>
        </w:tc>
      </w:tr>
      <w:tr w:rsidR="001C2446" w14:paraId="43559DE4" w14:textId="77777777" w:rsidTr="00614B4F">
        <w:trPr>
          <w:trHeight w:val="80"/>
        </w:trPr>
        <w:tc>
          <w:tcPr>
            <w:tcW w:w="54" w:type="dxa"/>
          </w:tcPr>
          <w:p w14:paraId="14240BA5" w14:textId="77777777" w:rsidR="001C2446" w:rsidRDefault="001C2446" w:rsidP="00614B4F">
            <w:pPr>
              <w:pStyle w:val="EmptyCellLayoutStyle"/>
              <w:spacing w:after="0" w:line="240" w:lineRule="auto"/>
            </w:pPr>
          </w:p>
        </w:tc>
        <w:tc>
          <w:tcPr>
            <w:tcW w:w="10395" w:type="dxa"/>
          </w:tcPr>
          <w:p w14:paraId="45DF7602" w14:textId="77777777" w:rsidR="001C2446" w:rsidRDefault="001C2446" w:rsidP="00614B4F">
            <w:pPr>
              <w:pStyle w:val="EmptyCellLayoutStyle"/>
              <w:spacing w:after="0" w:line="240" w:lineRule="auto"/>
            </w:pPr>
          </w:p>
        </w:tc>
        <w:tc>
          <w:tcPr>
            <w:tcW w:w="149" w:type="dxa"/>
          </w:tcPr>
          <w:p w14:paraId="28BF05FE" w14:textId="77777777" w:rsidR="001C2446" w:rsidRDefault="001C2446" w:rsidP="00614B4F">
            <w:pPr>
              <w:pStyle w:val="EmptyCellLayoutStyle"/>
              <w:spacing w:after="0" w:line="240" w:lineRule="auto"/>
            </w:pPr>
          </w:p>
        </w:tc>
      </w:tr>
    </w:tbl>
    <w:p w14:paraId="46970BA5" w14:textId="77777777" w:rsidR="001C2446" w:rsidRDefault="001C2446" w:rsidP="001C2446">
      <w:pPr>
        <w:spacing w:after="0" w:line="240" w:lineRule="auto"/>
      </w:pPr>
    </w:p>
    <w:p w14:paraId="2BA68E49" w14:textId="77777777" w:rsidR="001C2446" w:rsidRDefault="001C2446" w:rsidP="001C2446">
      <w:pPr>
        <w:spacing w:after="0" w:line="240" w:lineRule="auto"/>
      </w:pPr>
      <w:r>
        <w:rPr>
          <w:rFonts w:ascii="Calibri" w:eastAsia="Calibri" w:hAnsi="Calibri"/>
          <w:b/>
          <w:color w:val="6495ED"/>
        </w:rPr>
        <w:t>Log IO Percentage</w:t>
      </w:r>
    </w:p>
    <w:p w14:paraId="2FAD5C17" w14:textId="77777777" w:rsidR="001C2446" w:rsidRDefault="001C2446" w:rsidP="001C2446">
      <w:pPr>
        <w:spacing w:after="0" w:line="240" w:lineRule="auto"/>
      </w:pPr>
      <w:r>
        <w:rPr>
          <w:rFonts w:ascii="Calibri" w:eastAsia="Calibri" w:hAnsi="Calibri"/>
          <w:color w:val="000000"/>
        </w:rPr>
        <w:t xml:space="preserve">Monitors the write resource utilization in percentage terms by all database sessions.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E5509C7" w14:textId="77777777" w:rsidTr="00614B4F">
        <w:trPr>
          <w:trHeight w:val="54"/>
        </w:trPr>
        <w:tc>
          <w:tcPr>
            <w:tcW w:w="54" w:type="dxa"/>
          </w:tcPr>
          <w:p w14:paraId="28B2A278" w14:textId="77777777" w:rsidR="001C2446" w:rsidRDefault="001C2446" w:rsidP="00614B4F">
            <w:pPr>
              <w:pStyle w:val="EmptyCellLayoutStyle"/>
              <w:spacing w:after="0" w:line="240" w:lineRule="auto"/>
            </w:pPr>
          </w:p>
        </w:tc>
        <w:tc>
          <w:tcPr>
            <w:tcW w:w="10395" w:type="dxa"/>
          </w:tcPr>
          <w:p w14:paraId="680F8D57" w14:textId="77777777" w:rsidR="001C2446" w:rsidRDefault="001C2446" w:rsidP="00614B4F">
            <w:pPr>
              <w:pStyle w:val="EmptyCellLayoutStyle"/>
              <w:spacing w:after="0" w:line="240" w:lineRule="auto"/>
            </w:pPr>
          </w:p>
        </w:tc>
        <w:tc>
          <w:tcPr>
            <w:tcW w:w="149" w:type="dxa"/>
          </w:tcPr>
          <w:p w14:paraId="37AE21D7" w14:textId="77777777" w:rsidR="001C2446" w:rsidRDefault="001C2446" w:rsidP="00614B4F">
            <w:pPr>
              <w:pStyle w:val="EmptyCellLayoutStyle"/>
              <w:spacing w:after="0" w:line="240" w:lineRule="auto"/>
            </w:pPr>
          </w:p>
        </w:tc>
      </w:tr>
      <w:tr w:rsidR="001C2446" w14:paraId="24257B74" w14:textId="77777777" w:rsidTr="00614B4F">
        <w:tc>
          <w:tcPr>
            <w:tcW w:w="54" w:type="dxa"/>
          </w:tcPr>
          <w:p w14:paraId="0F64D483"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0007AA6"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39686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67F85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AAED3CE" w14:textId="77777777" w:rsidR="001C2446" w:rsidRDefault="001C2446" w:rsidP="00614B4F">
                  <w:pPr>
                    <w:spacing w:after="0" w:line="240" w:lineRule="auto"/>
                  </w:pPr>
                  <w:r>
                    <w:rPr>
                      <w:rFonts w:ascii="Calibri" w:eastAsia="Calibri" w:hAnsi="Calibri"/>
                      <w:b/>
                      <w:color w:val="000000"/>
                    </w:rPr>
                    <w:t>Default value</w:t>
                  </w:r>
                </w:p>
              </w:tc>
            </w:tr>
            <w:tr w:rsidR="001C2446" w14:paraId="6D6FE2C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E12F6"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DA4D58"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D60AF9" w14:textId="77777777" w:rsidR="001C2446" w:rsidRDefault="001C2446" w:rsidP="00614B4F">
                  <w:pPr>
                    <w:spacing w:after="0" w:line="240" w:lineRule="auto"/>
                  </w:pPr>
                  <w:r>
                    <w:rPr>
                      <w:rFonts w:ascii="Calibri" w:eastAsia="Calibri" w:hAnsi="Calibri"/>
                      <w:color w:val="000000"/>
                    </w:rPr>
                    <w:t>Yes</w:t>
                  </w:r>
                </w:p>
              </w:tc>
            </w:tr>
            <w:tr w:rsidR="001C2446" w14:paraId="6458C32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5BAA7B"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A827E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0F55BC" w14:textId="77777777" w:rsidR="001C2446" w:rsidRDefault="001C2446" w:rsidP="00614B4F">
                  <w:pPr>
                    <w:spacing w:after="0" w:line="240" w:lineRule="auto"/>
                  </w:pPr>
                  <w:r>
                    <w:rPr>
                      <w:rFonts w:ascii="Arial" w:eastAsia="Arial" w:hAnsi="Arial"/>
                      <w:color w:val="000000"/>
                      <w:sz w:val="20"/>
                    </w:rPr>
                    <w:t>True</w:t>
                  </w:r>
                </w:p>
              </w:tc>
            </w:tr>
            <w:tr w:rsidR="001C2446" w14:paraId="2234462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443977"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5D52D7" w14:textId="77777777" w:rsidR="001C2446" w:rsidRDefault="001C2446" w:rsidP="00614B4F">
                  <w:pPr>
                    <w:spacing w:after="0" w:line="240" w:lineRule="auto"/>
                  </w:pPr>
                  <w:r>
                    <w:rPr>
                      <w:rFonts w:ascii="Calibri" w:eastAsia="Calibri" w:hAnsi="Calibri"/>
                      <w:color w:val="000000"/>
                    </w:rPr>
                    <w:t xml:space="preserve">The monitor will change the state to Critical if the </w:t>
                  </w:r>
                  <w:r>
                    <w:rPr>
                      <w:rFonts w:ascii="Calibri" w:eastAsia="Calibri" w:hAnsi="Calibri"/>
                      <w:color w:val="000000"/>
                    </w:rPr>
                    <w:lastRenderedPageBreak/>
                    <w:t>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3FB5F5" w14:textId="77777777" w:rsidR="001C2446" w:rsidRDefault="001C2446" w:rsidP="00614B4F">
                  <w:pPr>
                    <w:spacing w:after="0" w:line="240" w:lineRule="auto"/>
                  </w:pPr>
                  <w:r>
                    <w:rPr>
                      <w:rFonts w:ascii="Calibri" w:eastAsia="Calibri" w:hAnsi="Calibri"/>
                      <w:color w:val="000000"/>
                    </w:rPr>
                    <w:lastRenderedPageBreak/>
                    <w:t>95</w:t>
                  </w:r>
                </w:p>
              </w:tc>
            </w:tr>
            <w:tr w:rsidR="001C2446" w14:paraId="76F5CA7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74315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94C08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AAB52F" w14:textId="77777777" w:rsidR="001C2446" w:rsidRDefault="001C2446" w:rsidP="00614B4F">
                  <w:pPr>
                    <w:spacing w:after="0" w:line="240" w:lineRule="auto"/>
                  </w:pPr>
                  <w:r>
                    <w:rPr>
                      <w:rFonts w:ascii="Calibri" w:eastAsia="Calibri" w:hAnsi="Calibri"/>
                      <w:color w:val="000000"/>
                    </w:rPr>
                    <w:t>900</w:t>
                  </w:r>
                </w:p>
              </w:tc>
            </w:tr>
            <w:tr w:rsidR="001C2446" w14:paraId="4B0F2EE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594A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044E3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3875E3"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C8B038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87188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C5D8BF"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91D6F" w14:textId="77777777" w:rsidR="001C2446" w:rsidRDefault="001C2446" w:rsidP="00614B4F">
                  <w:pPr>
                    <w:spacing w:after="0" w:line="240" w:lineRule="auto"/>
                  </w:pPr>
                  <w:r>
                    <w:rPr>
                      <w:rFonts w:ascii="Calibri" w:eastAsia="Calibri" w:hAnsi="Calibri"/>
                      <w:color w:val="000000"/>
                    </w:rPr>
                    <w:t>60</w:t>
                  </w:r>
                </w:p>
              </w:tc>
            </w:tr>
            <w:tr w:rsidR="001C2446" w14:paraId="5557C9D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12B0C5"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48341"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FC4109" w14:textId="77777777" w:rsidR="001C2446" w:rsidRDefault="001C2446" w:rsidP="00614B4F">
                  <w:pPr>
                    <w:spacing w:after="0" w:line="240" w:lineRule="auto"/>
                  </w:pPr>
                </w:p>
              </w:tc>
            </w:tr>
            <w:tr w:rsidR="001C2446" w14:paraId="2679CE9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E61EB6"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34E00B"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83DB1D" w14:textId="77777777" w:rsidR="001C2446" w:rsidRDefault="001C2446" w:rsidP="00614B4F">
                  <w:pPr>
                    <w:spacing w:after="0" w:line="240" w:lineRule="auto"/>
                  </w:pPr>
                  <w:r>
                    <w:rPr>
                      <w:rFonts w:ascii="Calibri" w:eastAsia="Calibri" w:hAnsi="Calibri"/>
                      <w:color w:val="000000"/>
                    </w:rPr>
                    <w:t>600</w:t>
                  </w:r>
                </w:p>
              </w:tc>
            </w:tr>
            <w:tr w:rsidR="001C2446" w14:paraId="711CDF0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F63ACA"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3A0E01"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382629" w14:textId="77777777" w:rsidR="001C2446" w:rsidRDefault="001C2446" w:rsidP="00614B4F">
                  <w:pPr>
                    <w:spacing w:after="0" w:line="240" w:lineRule="auto"/>
                  </w:pPr>
                  <w:r>
                    <w:rPr>
                      <w:rFonts w:ascii="Calibri" w:eastAsia="Calibri" w:hAnsi="Calibri"/>
                      <w:color w:val="000000"/>
                    </w:rPr>
                    <w:t>30</w:t>
                  </w:r>
                </w:p>
              </w:tc>
            </w:tr>
            <w:tr w:rsidR="001C2446" w14:paraId="529411F1"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A47A69"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F905F4" w14:textId="77777777" w:rsidR="001C2446" w:rsidRDefault="001C2446" w:rsidP="00614B4F">
                  <w:pPr>
                    <w:spacing w:after="0" w:line="240" w:lineRule="auto"/>
                  </w:pPr>
                  <w:r>
                    <w:rPr>
                      <w:rFonts w:ascii="Calibri" w:eastAsia="Calibri" w:hAnsi="Calibri"/>
                      <w:color w:val="000000"/>
                    </w:rPr>
                    <w:t xml:space="preserve">The monitor will change </w:t>
                  </w:r>
                  <w:r>
                    <w:rPr>
                      <w:rFonts w:ascii="Calibri" w:eastAsia="Calibri" w:hAnsi="Calibri"/>
                      <w:color w:val="000000"/>
                    </w:rPr>
                    <w:lastRenderedPageBreak/>
                    <w:t>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664C90" w14:textId="77777777" w:rsidR="001C2446" w:rsidRDefault="001C2446" w:rsidP="00614B4F">
                  <w:pPr>
                    <w:spacing w:after="0" w:line="240" w:lineRule="auto"/>
                  </w:pPr>
                  <w:r>
                    <w:rPr>
                      <w:rFonts w:ascii="Calibri" w:eastAsia="Calibri" w:hAnsi="Calibri"/>
                      <w:color w:val="000000"/>
                    </w:rPr>
                    <w:lastRenderedPageBreak/>
                    <w:t>75</w:t>
                  </w:r>
                </w:p>
              </w:tc>
            </w:tr>
          </w:tbl>
          <w:p w14:paraId="15813E65" w14:textId="77777777" w:rsidR="001C2446" w:rsidRDefault="001C2446" w:rsidP="00614B4F">
            <w:pPr>
              <w:spacing w:after="0" w:line="240" w:lineRule="auto"/>
            </w:pPr>
          </w:p>
        </w:tc>
        <w:tc>
          <w:tcPr>
            <w:tcW w:w="149" w:type="dxa"/>
          </w:tcPr>
          <w:p w14:paraId="1A435520" w14:textId="77777777" w:rsidR="001C2446" w:rsidRDefault="001C2446" w:rsidP="00614B4F">
            <w:pPr>
              <w:pStyle w:val="EmptyCellLayoutStyle"/>
              <w:spacing w:after="0" w:line="240" w:lineRule="auto"/>
            </w:pPr>
          </w:p>
        </w:tc>
      </w:tr>
      <w:tr w:rsidR="001C2446" w14:paraId="20154B9C" w14:textId="77777777" w:rsidTr="00614B4F">
        <w:trPr>
          <w:trHeight w:val="80"/>
        </w:trPr>
        <w:tc>
          <w:tcPr>
            <w:tcW w:w="54" w:type="dxa"/>
          </w:tcPr>
          <w:p w14:paraId="4CFDC7EA" w14:textId="77777777" w:rsidR="001C2446" w:rsidRDefault="001C2446" w:rsidP="00614B4F">
            <w:pPr>
              <w:pStyle w:val="EmptyCellLayoutStyle"/>
              <w:spacing w:after="0" w:line="240" w:lineRule="auto"/>
            </w:pPr>
          </w:p>
        </w:tc>
        <w:tc>
          <w:tcPr>
            <w:tcW w:w="10395" w:type="dxa"/>
          </w:tcPr>
          <w:p w14:paraId="3EEB2D61" w14:textId="77777777" w:rsidR="001C2446" w:rsidRDefault="001C2446" w:rsidP="00614B4F">
            <w:pPr>
              <w:pStyle w:val="EmptyCellLayoutStyle"/>
              <w:spacing w:after="0" w:line="240" w:lineRule="auto"/>
            </w:pPr>
          </w:p>
        </w:tc>
        <w:tc>
          <w:tcPr>
            <w:tcW w:w="149" w:type="dxa"/>
          </w:tcPr>
          <w:p w14:paraId="5F38C61E" w14:textId="77777777" w:rsidR="001C2446" w:rsidRDefault="001C2446" w:rsidP="00614B4F">
            <w:pPr>
              <w:pStyle w:val="EmptyCellLayoutStyle"/>
              <w:spacing w:after="0" w:line="240" w:lineRule="auto"/>
            </w:pPr>
          </w:p>
        </w:tc>
      </w:tr>
    </w:tbl>
    <w:p w14:paraId="6C0269EC" w14:textId="77777777" w:rsidR="001C2446" w:rsidRDefault="001C2446" w:rsidP="001C2446">
      <w:pPr>
        <w:spacing w:after="0" w:line="240" w:lineRule="auto"/>
      </w:pPr>
    </w:p>
    <w:p w14:paraId="33A6832A" w14:textId="77777777" w:rsidR="001C2446" w:rsidRDefault="001C2446" w:rsidP="001C2446">
      <w:pPr>
        <w:spacing w:after="0" w:line="240" w:lineRule="auto"/>
      </w:pPr>
      <w:r>
        <w:rPr>
          <w:rFonts w:ascii="Calibri" w:eastAsia="Calibri" w:hAnsi="Calibri"/>
          <w:b/>
          <w:color w:val="6495ED"/>
        </w:rPr>
        <w:t>Geo-Replication Link State</w:t>
      </w:r>
    </w:p>
    <w:p w14:paraId="1602A2A0" w14:textId="77777777" w:rsidR="001C2446" w:rsidRDefault="001C2446" w:rsidP="001C2446">
      <w:pPr>
        <w:spacing w:after="0" w:line="240" w:lineRule="auto"/>
      </w:pPr>
      <w:r>
        <w:rPr>
          <w:rFonts w:ascii="Calibri" w:eastAsia="Calibri" w:hAnsi="Calibri"/>
          <w:color w:val="000000"/>
        </w:rPr>
        <w:t xml:space="preserve">Monitors Synchronization State of Geo-Replication for secondary databases.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C42C485" w14:textId="77777777" w:rsidTr="00614B4F">
        <w:trPr>
          <w:trHeight w:val="54"/>
        </w:trPr>
        <w:tc>
          <w:tcPr>
            <w:tcW w:w="54" w:type="dxa"/>
          </w:tcPr>
          <w:p w14:paraId="7E2588B9" w14:textId="77777777" w:rsidR="001C2446" w:rsidRDefault="001C2446" w:rsidP="00614B4F">
            <w:pPr>
              <w:pStyle w:val="EmptyCellLayoutStyle"/>
              <w:spacing w:after="0" w:line="240" w:lineRule="auto"/>
            </w:pPr>
          </w:p>
        </w:tc>
        <w:tc>
          <w:tcPr>
            <w:tcW w:w="10395" w:type="dxa"/>
          </w:tcPr>
          <w:p w14:paraId="00FB0EAE" w14:textId="77777777" w:rsidR="001C2446" w:rsidRDefault="001C2446" w:rsidP="00614B4F">
            <w:pPr>
              <w:pStyle w:val="EmptyCellLayoutStyle"/>
              <w:spacing w:after="0" w:line="240" w:lineRule="auto"/>
            </w:pPr>
          </w:p>
        </w:tc>
        <w:tc>
          <w:tcPr>
            <w:tcW w:w="149" w:type="dxa"/>
          </w:tcPr>
          <w:p w14:paraId="3A6EEB39" w14:textId="77777777" w:rsidR="001C2446" w:rsidRDefault="001C2446" w:rsidP="00614B4F">
            <w:pPr>
              <w:pStyle w:val="EmptyCellLayoutStyle"/>
              <w:spacing w:after="0" w:line="240" w:lineRule="auto"/>
            </w:pPr>
          </w:p>
        </w:tc>
      </w:tr>
      <w:tr w:rsidR="001C2446" w14:paraId="53B7D1BD" w14:textId="77777777" w:rsidTr="00614B4F">
        <w:tc>
          <w:tcPr>
            <w:tcW w:w="54" w:type="dxa"/>
          </w:tcPr>
          <w:p w14:paraId="387A0D51"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73FEADB"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D5D9E9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B99C93E"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CA26D0" w14:textId="77777777" w:rsidR="001C2446" w:rsidRDefault="001C2446" w:rsidP="00614B4F">
                  <w:pPr>
                    <w:spacing w:after="0" w:line="240" w:lineRule="auto"/>
                  </w:pPr>
                  <w:r>
                    <w:rPr>
                      <w:rFonts w:ascii="Calibri" w:eastAsia="Calibri" w:hAnsi="Calibri"/>
                      <w:b/>
                      <w:color w:val="000000"/>
                    </w:rPr>
                    <w:t>Default value</w:t>
                  </w:r>
                </w:p>
              </w:tc>
            </w:tr>
            <w:tr w:rsidR="001C2446" w14:paraId="2C85A94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219F9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F50B86"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C7E414" w14:textId="77777777" w:rsidR="001C2446" w:rsidRDefault="001C2446" w:rsidP="00614B4F">
                  <w:pPr>
                    <w:spacing w:after="0" w:line="240" w:lineRule="auto"/>
                  </w:pPr>
                  <w:r>
                    <w:rPr>
                      <w:rFonts w:ascii="Calibri" w:eastAsia="Calibri" w:hAnsi="Calibri"/>
                      <w:color w:val="000000"/>
                    </w:rPr>
                    <w:t>No</w:t>
                  </w:r>
                </w:p>
              </w:tc>
            </w:tr>
            <w:tr w:rsidR="001C2446" w14:paraId="28F196E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BC1D1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B44DA7"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13BAC9" w14:textId="77777777" w:rsidR="001C2446" w:rsidRDefault="001C2446" w:rsidP="00614B4F">
                  <w:pPr>
                    <w:spacing w:after="0" w:line="240" w:lineRule="auto"/>
                  </w:pPr>
                  <w:r>
                    <w:rPr>
                      <w:rFonts w:ascii="Arial" w:eastAsia="Arial" w:hAnsi="Arial"/>
                      <w:color w:val="000000"/>
                      <w:sz w:val="20"/>
                    </w:rPr>
                    <w:t>True</w:t>
                  </w:r>
                </w:p>
              </w:tc>
            </w:tr>
            <w:tr w:rsidR="001C2446" w14:paraId="510CA2B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37B6C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6B9802"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B3428B" w14:textId="77777777" w:rsidR="001C2446" w:rsidRDefault="001C2446" w:rsidP="00614B4F">
                  <w:pPr>
                    <w:spacing w:after="0" w:line="240" w:lineRule="auto"/>
                  </w:pPr>
                  <w:r>
                    <w:rPr>
                      <w:rFonts w:ascii="Calibri" w:eastAsia="Calibri" w:hAnsi="Calibri"/>
                      <w:color w:val="000000"/>
                    </w:rPr>
                    <w:t>900</w:t>
                  </w:r>
                </w:p>
              </w:tc>
            </w:tr>
            <w:tr w:rsidR="001C2446" w14:paraId="380AFDF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CB269C"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953099"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763639"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284657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BE2E6C"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07AD77"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968BF7" w14:textId="77777777" w:rsidR="001C2446" w:rsidRDefault="001C2446" w:rsidP="00614B4F">
                  <w:pPr>
                    <w:spacing w:after="0" w:line="240" w:lineRule="auto"/>
                  </w:pPr>
                  <w:r>
                    <w:rPr>
                      <w:rFonts w:ascii="Calibri" w:eastAsia="Calibri" w:hAnsi="Calibri"/>
                      <w:color w:val="000000"/>
                    </w:rPr>
                    <w:t>60</w:t>
                  </w:r>
                </w:p>
              </w:tc>
            </w:tr>
            <w:tr w:rsidR="001C2446" w14:paraId="6DED26B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362F5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C23E93"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E74274" w14:textId="77777777" w:rsidR="001C2446" w:rsidRDefault="001C2446" w:rsidP="00614B4F">
                  <w:pPr>
                    <w:spacing w:after="0" w:line="240" w:lineRule="auto"/>
                  </w:pPr>
                </w:p>
              </w:tc>
            </w:tr>
            <w:tr w:rsidR="001C2446" w14:paraId="28F6922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F24A3D"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16DC6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1237E0" w14:textId="77777777" w:rsidR="001C2446" w:rsidRDefault="001C2446" w:rsidP="00614B4F">
                  <w:pPr>
                    <w:spacing w:after="0" w:line="240" w:lineRule="auto"/>
                  </w:pPr>
                  <w:r>
                    <w:rPr>
                      <w:rFonts w:ascii="Calibri" w:eastAsia="Calibri" w:hAnsi="Calibri"/>
                      <w:color w:val="000000"/>
                    </w:rPr>
                    <w:t>600</w:t>
                  </w:r>
                </w:p>
              </w:tc>
            </w:tr>
            <w:tr w:rsidR="001C2446" w14:paraId="6E773108"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5091F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FBACDC"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233362" w14:textId="77777777" w:rsidR="001C2446" w:rsidRDefault="001C2446" w:rsidP="00614B4F">
                  <w:pPr>
                    <w:spacing w:after="0" w:line="240" w:lineRule="auto"/>
                  </w:pPr>
                  <w:r>
                    <w:rPr>
                      <w:rFonts w:ascii="Calibri" w:eastAsia="Calibri" w:hAnsi="Calibri"/>
                      <w:color w:val="000000"/>
                    </w:rPr>
                    <w:t>30</w:t>
                  </w:r>
                </w:p>
              </w:tc>
            </w:tr>
          </w:tbl>
          <w:p w14:paraId="6DA0F89D" w14:textId="77777777" w:rsidR="001C2446" w:rsidRDefault="001C2446" w:rsidP="00614B4F">
            <w:pPr>
              <w:spacing w:after="0" w:line="240" w:lineRule="auto"/>
            </w:pPr>
          </w:p>
        </w:tc>
        <w:tc>
          <w:tcPr>
            <w:tcW w:w="149" w:type="dxa"/>
          </w:tcPr>
          <w:p w14:paraId="536E90DA" w14:textId="77777777" w:rsidR="001C2446" w:rsidRDefault="001C2446" w:rsidP="00614B4F">
            <w:pPr>
              <w:pStyle w:val="EmptyCellLayoutStyle"/>
              <w:spacing w:after="0" w:line="240" w:lineRule="auto"/>
            </w:pPr>
          </w:p>
        </w:tc>
      </w:tr>
      <w:tr w:rsidR="001C2446" w14:paraId="4A1AD5CF" w14:textId="77777777" w:rsidTr="00614B4F">
        <w:trPr>
          <w:trHeight w:val="80"/>
        </w:trPr>
        <w:tc>
          <w:tcPr>
            <w:tcW w:w="54" w:type="dxa"/>
          </w:tcPr>
          <w:p w14:paraId="4DF611A2" w14:textId="77777777" w:rsidR="001C2446" w:rsidRDefault="001C2446" w:rsidP="00614B4F">
            <w:pPr>
              <w:pStyle w:val="EmptyCellLayoutStyle"/>
              <w:spacing w:after="0" w:line="240" w:lineRule="auto"/>
            </w:pPr>
          </w:p>
        </w:tc>
        <w:tc>
          <w:tcPr>
            <w:tcW w:w="10395" w:type="dxa"/>
          </w:tcPr>
          <w:p w14:paraId="740F42C0" w14:textId="77777777" w:rsidR="001C2446" w:rsidRDefault="001C2446" w:rsidP="00614B4F">
            <w:pPr>
              <w:pStyle w:val="EmptyCellLayoutStyle"/>
              <w:spacing w:after="0" w:line="240" w:lineRule="auto"/>
            </w:pPr>
          </w:p>
        </w:tc>
        <w:tc>
          <w:tcPr>
            <w:tcW w:w="149" w:type="dxa"/>
          </w:tcPr>
          <w:p w14:paraId="0880A3DC" w14:textId="77777777" w:rsidR="001C2446" w:rsidRDefault="001C2446" w:rsidP="00614B4F">
            <w:pPr>
              <w:pStyle w:val="EmptyCellLayoutStyle"/>
              <w:spacing w:after="0" w:line="240" w:lineRule="auto"/>
            </w:pPr>
          </w:p>
        </w:tc>
      </w:tr>
    </w:tbl>
    <w:p w14:paraId="02894A75" w14:textId="77777777" w:rsidR="001C2446" w:rsidRDefault="001C2446" w:rsidP="001C2446">
      <w:pPr>
        <w:spacing w:after="0" w:line="240" w:lineRule="auto"/>
      </w:pPr>
    </w:p>
    <w:p w14:paraId="67FA1F54" w14:textId="77777777" w:rsidR="001C2446" w:rsidRDefault="001C2446" w:rsidP="001C2446">
      <w:pPr>
        <w:spacing w:after="0" w:line="240" w:lineRule="auto"/>
      </w:pPr>
      <w:r>
        <w:rPr>
          <w:rFonts w:ascii="Calibri" w:eastAsia="Calibri" w:hAnsi="Calibri"/>
          <w:b/>
          <w:color w:val="6495ED"/>
        </w:rPr>
        <w:t>Sessions Percentage</w:t>
      </w:r>
    </w:p>
    <w:p w14:paraId="0190B589" w14:textId="77777777" w:rsidR="001C2446" w:rsidRDefault="001C2446" w:rsidP="001C2446">
      <w:pPr>
        <w:spacing w:after="0" w:line="240" w:lineRule="auto"/>
      </w:pPr>
      <w:r>
        <w:rPr>
          <w:rFonts w:ascii="Calibri" w:eastAsia="Calibri" w:hAnsi="Calibri"/>
          <w:color w:val="000000"/>
        </w:rPr>
        <w:t xml:space="preserve">Monitors the percentage of maximum concurrent sessions of the database’s service tier limit.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6F62920" w14:textId="77777777" w:rsidTr="00614B4F">
        <w:trPr>
          <w:trHeight w:val="54"/>
        </w:trPr>
        <w:tc>
          <w:tcPr>
            <w:tcW w:w="54" w:type="dxa"/>
          </w:tcPr>
          <w:p w14:paraId="2790EEFC" w14:textId="77777777" w:rsidR="001C2446" w:rsidRDefault="001C2446" w:rsidP="00614B4F">
            <w:pPr>
              <w:pStyle w:val="EmptyCellLayoutStyle"/>
              <w:spacing w:after="0" w:line="240" w:lineRule="auto"/>
            </w:pPr>
          </w:p>
        </w:tc>
        <w:tc>
          <w:tcPr>
            <w:tcW w:w="10395" w:type="dxa"/>
          </w:tcPr>
          <w:p w14:paraId="7E2D0572" w14:textId="77777777" w:rsidR="001C2446" w:rsidRDefault="001C2446" w:rsidP="00614B4F">
            <w:pPr>
              <w:pStyle w:val="EmptyCellLayoutStyle"/>
              <w:spacing w:after="0" w:line="240" w:lineRule="auto"/>
            </w:pPr>
          </w:p>
        </w:tc>
        <w:tc>
          <w:tcPr>
            <w:tcW w:w="149" w:type="dxa"/>
          </w:tcPr>
          <w:p w14:paraId="2036F232" w14:textId="77777777" w:rsidR="001C2446" w:rsidRDefault="001C2446" w:rsidP="00614B4F">
            <w:pPr>
              <w:pStyle w:val="EmptyCellLayoutStyle"/>
              <w:spacing w:after="0" w:line="240" w:lineRule="auto"/>
            </w:pPr>
          </w:p>
        </w:tc>
      </w:tr>
      <w:tr w:rsidR="001C2446" w14:paraId="4AAC25FC" w14:textId="77777777" w:rsidTr="00614B4F">
        <w:tc>
          <w:tcPr>
            <w:tcW w:w="54" w:type="dxa"/>
          </w:tcPr>
          <w:p w14:paraId="5C949CF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777A767"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56C91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6E0A0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841DC9" w14:textId="77777777" w:rsidR="001C2446" w:rsidRDefault="001C2446" w:rsidP="00614B4F">
                  <w:pPr>
                    <w:spacing w:after="0" w:line="240" w:lineRule="auto"/>
                  </w:pPr>
                  <w:r>
                    <w:rPr>
                      <w:rFonts w:ascii="Calibri" w:eastAsia="Calibri" w:hAnsi="Calibri"/>
                      <w:b/>
                      <w:color w:val="000000"/>
                    </w:rPr>
                    <w:t>Default value</w:t>
                  </w:r>
                </w:p>
              </w:tc>
            </w:tr>
            <w:tr w:rsidR="001C2446" w14:paraId="206A534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5DC5C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7A29D4"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A39A7B" w14:textId="77777777" w:rsidR="001C2446" w:rsidRDefault="001C2446" w:rsidP="00614B4F">
                  <w:pPr>
                    <w:spacing w:after="0" w:line="240" w:lineRule="auto"/>
                  </w:pPr>
                  <w:r>
                    <w:rPr>
                      <w:rFonts w:ascii="Calibri" w:eastAsia="Calibri" w:hAnsi="Calibri"/>
                      <w:color w:val="000000"/>
                    </w:rPr>
                    <w:t>Yes</w:t>
                  </w:r>
                </w:p>
              </w:tc>
            </w:tr>
            <w:tr w:rsidR="001C2446" w14:paraId="06FBF01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088DC0"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32CDE0"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10DD06" w14:textId="77777777" w:rsidR="001C2446" w:rsidRDefault="001C2446" w:rsidP="00614B4F">
                  <w:pPr>
                    <w:spacing w:after="0" w:line="240" w:lineRule="auto"/>
                  </w:pPr>
                  <w:r>
                    <w:rPr>
                      <w:rFonts w:ascii="Arial" w:eastAsia="Arial" w:hAnsi="Arial"/>
                      <w:color w:val="000000"/>
                      <w:sz w:val="20"/>
                    </w:rPr>
                    <w:t>True</w:t>
                  </w:r>
                </w:p>
              </w:tc>
            </w:tr>
            <w:tr w:rsidR="001C2446" w14:paraId="37A088E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35A18F"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839535"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FFFD2D" w14:textId="77777777" w:rsidR="001C2446" w:rsidRDefault="001C2446" w:rsidP="00614B4F">
                  <w:pPr>
                    <w:spacing w:after="0" w:line="240" w:lineRule="auto"/>
                  </w:pPr>
                  <w:r>
                    <w:rPr>
                      <w:rFonts w:ascii="Calibri" w:eastAsia="Calibri" w:hAnsi="Calibri"/>
                      <w:color w:val="000000"/>
                    </w:rPr>
                    <w:t>95</w:t>
                  </w:r>
                </w:p>
              </w:tc>
            </w:tr>
            <w:tr w:rsidR="001C2446" w14:paraId="070EBD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B0F2C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5F064D"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81866C" w14:textId="77777777" w:rsidR="001C2446" w:rsidRDefault="001C2446" w:rsidP="00614B4F">
                  <w:pPr>
                    <w:spacing w:after="0" w:line="240" w:lineRule="auto"/>
                  </w:pPr>
                  <w:r>
                    <w:rPr>
                      <w:rFonts w:ascii="Calibri" w:eastAsia="Calibri" w:hAnsi="Calibri"/>
                      <w:color w:val="000000"/>
                    </w:rPr>
                    <w:t>900</w:t>
                  </w:r>
                </w:p>
              </w:tc>
            </w:tr>
            <w:tr w:rsidR="001C2446" w14:paraId="5E0CF8C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97B9CE"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BFF5D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47296C"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AFD3F6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B12E3B"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4766E6"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435AC0" w14:textId="77777777" w:rsidR="001C2446" w:rsidRDefault="001C2446" w:rsidP="00614B4F">
                  <w:pPr>
                    <w:spacing w:after="0" w:line="240" w:lineRule="auto"/>
                  </w:pPr>
                  <w:r>
                    <w:rPr>
                      <w:rFonts w:ascii="Calibri" w:eastAsia="Calibri" w:hAnsi="Calibri"/>
                      <w:color w:val="000000"/>
                    </w:rPr>
                    <w:t>60</w:t>
                  </w:r>
                </w:p>
              </w:tc>
            </w:tr>
            <w:tr w:rsidR="001C2446" w14:paraId="2EF1A73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55EF5"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C89415"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E58A27" w14:textId="77777777" w:rsidR="001C2446" w:rsidRDefault="001C2446" w:rsidP="00614B4F">
                  <w:pPr>
                    <w:spacing w:after="0" w:line="240" w:lineRule="auto"/>
                  </w:pPr>
                </w:p>
              </w:tc>
            </w:tr>
            <w:tr w:rsidR="001C2446" w14:paraId="277B8D1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A846B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AE3E26"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932192" w14:textId="77777777" w:rsidR="001C2446" w:rsidRDefault="001C2446" w:rsidP="00614B4F">
                  <w:pPr>
                    <w:spacing w:after="0" w:line="240" w:lineRule="auto"/>
                  </w:pPr>
                  <w:r>
                    <w:rPr>
                      <w:rFonts w:ascii="Calibri" w:eastAsia="Calibri" w:hAnsi="Calibri"/>
                      <w:color w:val="000000"/>
                    </w:rPr>
                    <w:t>600</w:t>
                  </w:r>
                </w:p>
              </w:tc>
            </w:tr>
            <w:tr w:rsidR="001C2446" w14:paraId="7E67A2F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E0AE4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89E57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34F354" w14:textId="77777777" w:rsidR="001C2446" w:rsidRDefault="001C2446" w:rsidP="00614B4F">
                  <w:pPr>
                    <w:spacing w:after="0" w:line="240" w:lineRule="auto"/>
                  </w:pPr>
                  <w:r>
                    <w:rPr>
                      <w:rFonts w:ascii="Calibri" w:eastAsia="Calibri" w:hAnsi="Calibri"/>
                      <w:color w:val="000000"/>
                    </w:rPr>
                    <w:t>30</w:t>
                  </w:r>
                </w:p>
              </w:tc>
            </w:tr>
            <w:tr w:rsidR="001C2446" w14:paraId="004E9C6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E412E8"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B63037"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6470F8" w14:textId="77777777" w:rsidR="001C2446" w:rsidRDefault="001C2446" w:rsidP="00614B4F">
                  <w:pPr>
                    <w:spacing w:after="0" w:line="240" w:lineRule="auto"/>
                  </w:pPr>
                  <w:r>
                    <w:rPr>
                      <w:rFonts w:ascii="Calibri" w:eastAsia="Calibri" w:hAnsi="Calibri"/>
                      <w:color w:val="000000"/>
                    </w:rPr>
                    <w:t>75</w:t>
                  </w:r>
                </w:p>
              </w:tc>
            </w:tr>
          </w:tbl>
          <w:p w14:paraId="62D3121A" w14:textId="77777777" w:rsidR="001C2446" w:rsidRDefault="001C2446" w:rsidP="00614B4F">
            <w:pPr>
              <w:spacing w:after="0" w:line="240" w:lineRule="auto"/>
            </w:pPr>
          </w:p>
        </w:tc>
        <w:tc>
          <w:tcPr>
            <w:tcW w:w="149" w:type="dxa"/>
          </w:tcPr>
          <w:p w14:paraId="566A64DC" w14:textId="77777777" w:rsidR="001C2446" w:rsidRDefault="001C2446" w:rsidP="00614B4F">
            <w:pPr>
              <w:pStyle w:val="EmptyCellLayoutStyle"/>
              <w:spacing w:after="0" w:line="240" w:lineRule="auto"/>
            </w:pPr>
          </w:p>
        </w:tc>
      </w:tr>
      <w:tr w:rsidR="001C2446" w14:paraId="4FD31E01" w14:textId="77777777" w:rsidTr="00614B4F">
        <w:trPr>
          <w:trHeight w:val="80"/>
        </w:trPr>
        <w:tc>
          <w:tcPr>
            <w:tcW w:w="54" w:type="dxa"/>
          </w:tcPr>
          <w:p w14:paraId="493A1B20" w14:textId="77777777" w:rsidR="001C2446" w:rsidRDefault="001C2446" w:rsidP="00614B4F">
            <w:pPr>
              <w:pStyle w:val="EmptyCellLayoutStyle"/>
              <w:spacing w:after="0" w:line="240" w:lineRule="auto"/>
            </w:pPr>
          </w:p>
        </w:tc>
        <w:tc>
          <w:tcPr>
            <w:tcW w:w="10395" w:type="dxa"/>
          </w:tcPr>
          <w:p w14:paraId="552F67A6" w14:textId="77777777" w:rsidR="001C2446" w:rsidRDefault="001C2446" w:rsidP="00614B4F">
            <w:pPr>
              <w:pStyle w:val="EmptyCellLayoutStyle"/>
              <w:spacing w:after="0" w:line="240" w:lineRule="auto"/>
            </w:pPr>
          </w:p>
        </w:tc>
        <w:tc>
          <w:tcPr>
            <w:tcW w:w="149" w:type="dxa"/>
          </w:tcPr>
          <w:p w14:paraId="16A84105" w14:textId="77777777" w:rsidR="001C2446" w:rsidRDefault="001C2446" w:rsidP="00614B4F">
            <w:pPr>
              <w:pStyle w:val="EmptyCellLayoutStyle"/>
              <w:spacing w:after="0" w:line="240" w:lineRule="auto"/>
            </w:pPr>
          </w:p>
        </w:tc>
      </w:tr>
    </w:tbl>
    <w:p w14:paraId="7132E740" w14:textId="77777777" w:rsidR="001C2446" w:rsidRDefault="001C2446" w:rsidP="001C2446">
      <w:pPr>
        <w:spacing w:after="0" w:line="240" w:lineRule="auto"/>
      </w:pPr>
    </w:p>
    <w:p w14:paraId="48DE68C0" w14:textId="77777777" w:rsidR="001C2446" w:rsidRDefault="001C2446" w:rsidP="001C2446">
      <w:pPr>
        <w:spacing w:after="0" w:line="240" w:lineRule="auto"/>
      </w:pPr>
      <w:r>
        <w:rPr>
          <w:rFonts w:ascii="Calibri" w:eastAsia="Calibri" w:hAnsi="Calibri"/>
          <w:b/>
          <w:color w:val="6495ED"/>
        </w:rPr>
        <w:t>In-memory OLTP Storage Percentage</w:t>
      </w:r>
    </w:p>
    <w:p w14:paraId="17657A2D" w14:textId="77777777" w:rsidR="001C2446" w:rsidRDefault="001C2446" w:rsidP="001C2446">
      <w:pPr>
        <w:spacing w:after="0" w:line="240" w:lineRule="auto"/>
      </w:pPr>
      <w:r>
        <w:rPr>
          <w:rFonts w:ascii="Calibri" w:eastAsia="Calibri" w:hAnsi="Calibri"/>
          <w:color w:val="000000"/>
        </w:rPr>
        <w:lastRenderedPageBreak/>
        <w:t xml:space="preserve">Monitors the total amount of XTP Storage (In-memory OLTP Storage)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8FC457C" w14:textId="77777777" w:rsidTr="00614B4F">
        <w:trPr>
          <w:trHeight w:val="54"/>
        </w:trPr>
        <w:tc>
          <w:tcPr>
            <w:tcW w:w="54" w:type="dxa"/>
          </w:tcPr>
          <w:p w14:paraId="2B0CBD75" w14:textId="77777777" w:rsidR="001C2446" w:rsidRDefault="001C2446" w:rsidP="00614B4F">
            <w:pPr>
              <w:pStyle w:val="EmptyCellLayoutStyle"/>
              <w:spacing w:after="0" w:line="240" w:lineRule="auto"/>
            </w:pPr>
          </w:p>
        </w:tc>
        <w:tc>
          <w:tcPr>
            <w:tcW w:w="10395" w:type="dxa"/>
          </w:tcPr>
          <w:p w14:paraId="22CCF252" w14:textId="77777777" w:rsidR="001C2446" w:rsidRDefault="001C2446" w:rsidP="00614B4F">
            <w:pPr>
              <w:pStyle w:val="EmptyCellLayoutStyle"/>
              <w:spacing w:after="0" w:line="240" w:lineRule="auto"/>
            </w:pPr>
          </w:p>
        </w:tc>
        <w:tc>
          <w:tcPr>
            <w:tcW w:w="149" w:type="dxa"/>
          </w:tcPr>
          <w:p w14:paraId="2B78EBD6" w14:textId="77777777" w:rsidR="001C2446" w:rsidRDefault="001C2446" w:rsidP="00614B4F">
            <w:pPr>
              <w:pStyle w:val="EmptyCellLayoutStyle"/>
              <w:spacing w:after="0" w:line="240" w:lineRule="auto"/>
            </w:pPr>
          </w:p>
        </w:tc>
      </w:tr>
      <w:tr w:rsidR="001C2446" w14:paraId="77342049" w14:textId="77777777" w:rsidTr="00614B4F">
        <w:tc>
          <w:tcPr>
            <w:tcW w:w="54" w:type="dxa"/>
          </w:tcPr>
          <w:p w14:paraId="6102909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0CEA74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71FC4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E8CAB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B5F041" w14:textId="77777777" w:rsidR="001C2446" w:rsidRDefault="001C2446" w:rsidP="00614B4F">
                  <w:pPr>
                    <w:spacing w:after="0" w:line="240" w:lineRule="auto"/>
                  </w:pPr>
                  <w:r>
                    <w:rPr>
                      <w:rFonts w:ascii="Calibri" w:eastAsia="Calibri" w:hAnsi="Calibri"/>
                      <w:b/>
                      <w:color w:val="000000"/>
                    </w:rPr>
                    <w:t>Default value</w:t>
                  </w:r>
                </w:p>
              </w:tc>
            </w:tr>
            <w:tr w:rsidR="001C2446" w14:paraId="385BE71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F5564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FC57D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C359E1" w14:textId="77777777" w:rsidR="001C2446" w:rsidRDefault="001C2446" w:rsidP="00614B4F">
                  <w:pPr>
                    <w:spacing w:after="0" w:line="240" w:lineRule="auto"/>
                  </w:pPr>
                  <w:r>
                    <w:rPr>
                      <w:rFonts w:ascii="Calibri" w:eastAsia="Calibri" w:hAnsi="Calibri"/>
                      <w:color w:val="000000"/>
                    </w:rPr>
                    <w:t>Yes</w:t>
                  </w:r>
                </w:p>
              </w:tc>
            </w:tr>
            <w:tr w:rsidR="001C2446" w14:paraId="4806FD1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BDAC88"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90C04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2E8DE9" w14:textId="77777777" w:rsidR="001C2446" w:rsidRDefault="001C2446" w:rsidP="00614B4F">
                  <w:pPr>
                    <w:spacing w:after="0" w:line="240" w:lineRule="auto"/>
                  </w:pPr>
                  <w:r>
                    <w:rPr>
                      <w:rFonts w:ascii="Arial" w:eastAsia="Arial" w:hAnsi="Arial"/>
                      <w:color w:val="000000"/>
                      <w:sz w:val="20"/>
                    </w:rPr>
                    <w:t>True</w:t>
                  </w:r>
                </w:p>
              </w:tc>
            </w:tr>
            <w:tr w:rsidR="001C2446" w14:paraId="2A61F02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28F05D"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9A0DC7"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0F7E02" w14:textId="77777777" w:rsidR="001C2446" w:rsidRDefault="001C2446" w:rsidP="00614B4F">
                  <w:pPr>
                    <w:spacing w:after="0" w:line="240" w:lineRule="auto"/>
                  </w:pPr>
                  <w:r>
                    <w:rPr>
                      <w:rFonts w:ascii="Calibri" w:eastAsia="Calibri" w:hAnsi="Calibri"/>
                      <w:color w:val="000000"/>
                    </w:rPr>
                    <w:t>95</w:t>
                  </w:r>
                </w:p>
              </w:tc>
            </w:tr>
            <w:tr w:rsidR="001C2446" w14:paraId="513D29C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47422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C1327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BA2C2B" w14:textId="77777777" w:rsidR="001C2446" w:rsidRDefault="001C2446" w:rsidP="00614B4F">
                  <w:pPr>
                    <w:spacing w:after="0" w:line="240" w:lineRule="auto"/>
                  </w:pPr>
                  <w:r>
                    <w:rPr>
                      <w:rFonts w:ascii="Calibri" w:eastAsia="Calibri" w:hAnsi="Calibri"/>
                      <w:color w:val="000000"/>
                    </w:rPr>
                    <w:t>900</w:t>
                  </w:r>
                </w:p>
              </w:tc>
            </w:tr>
            <w:tr w:rsidR="001C2446" w14:paraId="140EF9E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8FEC1"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D1F9D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69C09D"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C32CDB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96464C"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13A59B"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C4F689" w14:textId="77777777" w:rsidR="001C2446" w:rsidRDefault="001C2446" w:rsidP="00614B4F">
                  <w:pPr>
                    <w:spacing w:after="0" w:line="240" w:lineRule="auto"/>
                  </w:pPr>
                  <w:r>
                    <w:rPr>
                      <w:rFonts w:ascii="Calibri" w:eastAsia="Calibri" w:hAnsi="Calibri"/>
                      <w:color w:val="000000"/>
                    </w:rPr>
                    <w:t>60</w:t>
                  </w:r>
                </w:p>
              </w:tc>
            </w:tr>
            <w:tr w:rsidR="001C2446" w14:paraId="63C4FAB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09FD1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3FCDAC"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229A8" w14:textId="77777777" w:rsidR="001C2446" w:rsidRDefault="001C2446" w:rsidP="00614B4F">
                  <w:pPr>
                    <w:spacing w:after="0" w:line="240" w:lineRule="auto"/>
                  </w:pPr>
                </w:p>
              </w:tc>
            </w:tr>
            <w:tr w:rsidR="001C2446" w14:paraId="46127C0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D2C228"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6F2830"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6580FE" w14:textId="77777777" w:rsidR="001C2446" w:rsidRDefault="001C2446" w:rsidP="00614B4F">
                  <w:pPr>
                    <w:spacing w:after="0" w:line="240" w:lineRule="auto"/>
                  </w:pPr>
                  <w:r>
                    <w:rPr>
                      <w:rFonts w:ascii="Calibri" w:eastAsia="Calibri" w:hAnsi="Calibri"/>
                      <w:color w:val="000000"/>
                    </w:rPr>
                    <w:t>600</w:t>
                  </w:r>
                </w:p>
              </w:tc>
            </w:tr>
            <w:tr w:rsidR="001C2446" w14:paraId="7EF04CF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CAD73"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06E241"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22AA68" w14:textId="77777777" w:rsidR="001C2446" w:rsidRDefault="001C2446" w:rsidP="00614B4F">
                  <w:pPr>
                    <w:spacing w:after="0" w:line="240" w:lineRule="auto"/>
                  </w:pPr>
                  <w:r>
                    <w:rPr>
                      <w:rFonts w:ascii="Calibri" w:eastAsia="Calibri" w:hAnsi="Calibri"/>
                      <w:color w:val="000000"/>
                    </w:rPr>
                    <w:t>30</w:t>
                  </w:r>
                </w:p>
              </w:tc>
            </w:tr>
            <w:tr w:rsidR="001C2446" w14:paraId="335D461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C5A33A"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13DFE2"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80A597" w14:textId="77777777" w:rsidR="001C2446" w:rsidRDefault="001C2446" w:rsidP="00614B4F">
                  <w:pPr>
                    <w:spacing w:after="0" w:line="240" w:lineRule="auto"/>
                  </w:pPr>
                  <w:r>
                    <w:rPr>
                      <w:rFonts w:ascii="Calibri" w:eastAsia="Calibri" w:hAnsi="Calibri"/>
                      <w:color w:val="000000"/>
                    </w:rPr>
                    <w:t>75</w:t>
                  </w:r>
                </w:p>
              </w:tc>
            </w:tr>
          </w:tbl>
          <w:p w14:paraId="1C565E43" w14:textId="77777777" w:rsidR="001C2446" w:rsidRDefault="001C2446" w:rsidP="00614B4F">
            <w:pPr>
              <w:spacing w:after="0" w:line="240" w:lineRule="auto"/>
            </w:pPr>
          </w:p>
        </w:tc>
        <w:tc>
          <w:tcPr>
            <w:tcW w:w="149" w:type="dxa"/>
          </w:tcPr>
          <w:p w14:paraId="386AE085" w14:textId="77777777" w:rsidR="001C2446" w:rsidRDefault="001C2446" w:rsidP="00614B4F">
            <w:pPr>
              <w:pStyle w:val="EmptyCellLayoutStyle"/>
              <w:spacing w:after="0" w:line="240" w:lineRule="auto"/>
            </w:pPr>
          </w:p>
        </w:tc>
      </w:tr>
      <w:tr w:rsidR="001C2446" w14:paraId="7D5F437F" w14:textId="77777777" w:rsidTr="00614B4F">
        <w:trPr>
          <w:trHeight w:val="80"/>
        </w:trPr>
        <w:tc>
          <w:tcPr>
            <w:tcW w:w="54" w:type="dxa"/>
          </w:tcPr>
          <w:p w14:paraId="25C785C9" w14:textId="77777777" w:rsidR="001C2446" w:rsidRDefault="001C2446" w:rsidP="00614B4F">
            <w:pPr>
              <w:pStyle w:val="EmptyCellLayoutStyle"/>
              <w:spacing w:after="0" w:line="240" w:lineRule="auto"/>
            </w:pPr>
          </w:p>
        </w:tc>
        <w:tc>
          <w:tcPr>
            <w:tcW w:w="10395" w:type="dxa"/>
          </w:tcPr>
          <w:p w14:paraId="72642DD5" w14:textId="77777777" w:rsidR="001C2446" w:rsidRDefault="001C2446" w:rsidP="00614B4F">
            <w:pPr>
              <w:pStyle w:val="EmptyCellLayoutStyle"/>
              <w:spacing w:after="0" w:line="240" w:lineRule="auto"/>
            </w:pPr>
          </w:p>
        </w:tc>
        <w:tc>
          <w:tcPr>
            <w:tcW w:w="149" w:type="dxa"/>
          </w:tcPr>
          <w:p w14:paraId="083F3EF7" w14:textId="77777777" w:rsidR="001C2446" w:rsidRDefault="001C2446" w:rsidP="00614B4F">
            <w:pPr>
              <w:pStyle w:val="EmptyCellLayoutStyle"/>
              <w:spacing w:after="0" w:line="240" w:lineRule="auto"/>
            </w:pPr>
          </w:p>
        </w:tc>
      </w:tr>
    </w:tbl>
    <w:p w14:paraId="4AAD6110" w14:textId="77777777" w:rsidR="001C2446" w:rsidRDefault="001C2446" w:rsidP="001C2446">
      <w:pPr>
        <w:spacing w:after="0" w:line="240" w:lineRule="auto"/>
      </w:pPr>
    </w:p>
    <w:p w14:paraId="78717B73" w14:textId="77777777" w:rsidR="001C2446" w:rsidRDefault="001C2446" w:rsidP="001C2446">
      <w:pPr>
        <w:spacing w:after="0" w:line="240" w:lineRule="auto"/>
      </w:pPr>
      <w:r>
        <w:rPr>
          <w:rFonts w:ascii="Calibri" w:eastAsia="Calibri" w:hAnsi="Calibri"/>
          <w:b/>
          <w:color w:val="6495ED"/>
        </w:rPr>
        <w:t>Transaction Locks Count</w:t>
      </w:r>
    </w:p>
    <w:p w14:paraId="3499E669" w14:textId="77777777" w:rsidR="001C2446" w:rsidRDefault="001C2446" w:rsidP="001C2446">
      <w:pPr>
        <w:spacing w:after="0" w:line="240" w:lineRule="auto"/>
      </w:pPr>
      <w:r>
        <w:rPr>
          <w:rFonts w:ascii="Calibri" w:eastAsia="Calibri" w:hAnsi="Calibri"/>
          <w:color w:val="000000"/>
        </w:rPr>
        <w:t xml:space="preserve">Monitors the highest number of locks held by any transaction for a database.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6AD7183" w14:textId="77777777" w:rsidTr="00614B4F">
        <w:trPr>
          <w:trHeight w:val="54"/>
        </w:trPr>
        <w:tc>
          <w:tcPr>
            <w:tcW w:w="54" w:type="dxa"/>
          </w:tcPr>
          <w:p w14:paraId="0F2918E6" w14:textId="77777777" w:rsidR="001C2446" w:rsidRDefault="001C2446" w:rsidP="00614B4F">
            <w:pPr>
              <w:pStyle w:val="EmptyCellLayoutStyle"/>
              <w:spacing w:after="0" w:line="240" w:lineRule="auto"/>
            </w:pPr>
          </w:p>
        </w:tc>
        <w:tc>
          <w:tcPr>
            <w:tcW w:w="10395" w:type="dxa"/>
          </w:tcPr>
          <w:p w14:paraId="36ACDF5C" w14:textId="77777777" w:rsidR="001C2446" w:rsidRDefault="001C2446" w:rsidP="00614B4F">
            <w:pPr>
              <w:pStyle w:val="EmptyCellLayoutStyle"/>
              <w:spacing w:after="0" w:line="240" w:lineRule="auto"/>
            </w:pPr>
          </w:p>
        </w:tc>
        <w:tc>
          <w:tcPr>
            <w:tcW w:w="149" w:type="dxa"/>
          </w:tcPr>
          <w:p w14:paraId="2101A1EB" w14:textId="77777777" w:rsidR="001C2446" w:rsidRDefault="001C2446" w:rsidP="00614B4F">
            <w:pPr>
              <w:pStyle w:val="EmptyCellLayoutStyle"/>
              <w:spacing w:after="0" w:line="240" w:lineRule="auto"/>
            </w:pPr>
          </w:p>
        </w:tc>
      </w:tr>
      <w:tr w:rsidR="001C2446" w14:paraId="3D6643CC" w14:textId="77777777" w:rsidTr="00614B4F">
        <w:tc>
          <w:tcPr>
            <w:tcW w:w="54" w:type="dxa"/>
          </w:tcPr>
          <w:p w14:paraId="56E890D2"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E2E2BD5"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308A726"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E0134FE"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5AEC75" w14:textId="77777777" w:rsidR="001C2446" w:rsidRDefault="001C2446" w:rsidP="00614B4F">
                  <w:pPr>
                    <w:spacing w:after="0" w:line="240" w:lineRule="auto"/>
                  </w:pPr>
                  <w:r>
                    <w:rPr>
                      <w:rFonts w:ascii="Calibri" w:eastAsia="Calibri" w:hAnsi="Calibri"/>
                      <w:b/>
                      <w:color w:val="000000"/>
                    </w:rPr>
                    <w:t>Default value</w:t>
                  </w:r>
                </w:p>
              </w:tc>
            </w:tr>
            <w:tr w:rsidR="001C2446" w14:paraId="324ACAE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54505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9BCC49"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F8F7E4" w14:textId="77777777" w:rsidR="001C2446" w:rsidRDefault="001C2446" w:rsidP="00614B4F">
                  <w:pPr>
                    <w:spacing w:after="0" w:line="240" w:lineRule="auto"/>
                  </w:pPr>
                  <w:r>
                    <w:rPr>
                      <w:rFonts w:ascii="Calibri" w:eastAsia="Calibri" w:hAnsi="Calibri"/>
                      <w:color w:val="000000"/>
                    </w:rPr>
                    <w:t>No</w:t>
                  </w:r>
                </w:p>
              </w:tc>
            </w:tr>
            <w:tr w:rsidR="001C2446" w14:paraId="7799A79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57016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DD54BB"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08906F" w14:textId="77777777" w:rsidR="001C2446" w:rsidRDefault="001C2446" w:rsidP="00614B4F">
                  <w:pPr>
                    <w:spacing w:after="0" w:line="240" w:lineRule="auto"/>
                  </w:pPr>
                  <w:r>
                    <w:rPr>
                      <w:rFonts w:ascii="Arial" w:eastAsia="Arial" w:hAnsi="Arial"/>
                      <w:color w:val="000000"/>
                      <w:sz w:val="20"/>
                    </w:rPr>
                    <w:t>True</w:t>
                  </w:r>
                </w:p>
              </w:tc>
            </w:tr>
            <w:tr w:rsidR="001C2446" w14:paraId="6A3B2AB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BF780A"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6D015B" w14:textId="77777777" w:rsidR="001C2446" w:rsidRDefault="001C2446" w:rsidP="00614B4F">
                  <w:pPr>
                    <w:spacing w:after="0" w:line="240" w:lineRule="auto"/>
                  </w:pPr>
                  <w:r>
                    <w:rPr>
                      <w:rFonts w:ascii="Calibri" w:eastAsia="Calibri" w:hAnsi="Calibri"/>
                      <w:color w:val="000000"/>
                    </w:rPr>
                    <w:t xml:space="preserve">The monitor will change the state to Critical if the value drops </w:t>
                  </w:r>
                  <w:r>
                    <w:rPr>
                      <w:rFonts w:ascii="Calibri" w:eastAsia="Calibri" w:hAnsi="Calibri"/>
                      <w:color w:val="000000"/>
                    </w:rPr>
                    <w:lastRenderedPageBreak/>
                    <w:t>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D9E536" w14:textId="77777777" w:rsidR="001C2446" w:rsidRDefault="001C2446" w:rsidP="00614B4F">
                  <w:pPr>
                    <w:spacing w:after="0" w:line="240" w:lineRule="auto"/>
                  </w:pPr>
                  <w:r>
                    <w:rPr>
                      <w:rFonts w:ascii="Calibri" w:eastAsia="Calibri" w:hAnsi="Calibri"/>
                      <w:color w:val="000000"/>
                    </w:rPr>
                    <w:lastRenderedPageBreak/>
                    <w:t>120000</w:t>
                  </w:r>
                </w:p>
              </w:tc>
            </w:tr>
            <w:tr w:rsidR="001C2446" w14:paraId="7FB7EDA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E1E5F2"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3F7BB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79C643" w14:textId="77777777" w:rsidR="001C2446" w:rsidRDefault="001C2446" w:rsidP="00614B4F">
                  <w:pPr>
                    <w:spacing w:after="0" w:line="240" w:lineRule="auto"/>
                  </w:pPr>
                  <w:r>
                    <w:rPr>
                      <w:rFonts w:ascii="Calibri" w:eastAsia="Calibri" w:hAnsi="Calibri"/>
                      <w:color w:val="000000"/>
                    </w:rPr>
                    <w:t>900</w:t>
                  </w:r>
                </w:p>
              </w:tc>
            </w:tr>
            <w:tr w:rsidR="001C2446" w14:paraId="7692929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5F0EB"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9856F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4C20CA"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2CCA6F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0D8C7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D23EF1"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C586AE" w14:textId="77777777" w:rsidR="001C2446" w:rsidRDefault="001C2446" w:rsidP="00614B4F">
                  <w:pPr>
                    <w:spacing w:after="0" w:line="240" w:lineRule="auto"/>
                  </w:pPr>
                </w:p>
              </w:tc>
            </w:tr>
            <w:tr w:rsidR="001C2446" w14:paraId="39C6E2F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2E1ED5"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61A7B2"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6B3B17" w14:textId="77777777" w:rsidR="001C2446" w:rsidRDefault="001C2446" w:rsidP="00614B4F">
                  <w:pPr>
                    <w:spacing w:after="0" w:line="240" w:lineRule="auto"/>
                  </w:pPr>
                  <w:r>
                    <w:rPr>
                      <w:rFonts w:ascii="Calibri" w:eastAsia="Calibri" w:hAnsi="Calibri"/>
                      <w:color w:val="000000"/>
                    </w:rPr>
                    <w:t>600</w:t>
                  </w:r>
                </w:p>
              </w:tc>
            </w:tr>
            <w:tr w:rsidR="001C2446" w14:paraId="365B99D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FE9A51"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2D4D1"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5B2308" w14:textId="77777777" w:rsidR="001C2446" w:rsidRDefault="001C2446" w:rsidP="00614B4F">
                  <w:pPr>
                    <w:spacing w:after="0" w:line="240" w:lineRule="auto"/>
                  </w:pPr>
                  <w:r>
                    <w:rPr>
                      <w:rFonts w:ascii="Calibri" w:eastAsia="Calibri" w:hAnsi="Calibri"/>
                      <w:color w:val="000000"/>
                    </w:rPr>
                    <w:t>30</w:t>
                  </w:r>
                </w:p>
              </w:tc>
            </w:tr>
            <w:tr w:rsidR="001C2446" w14:paraId="33306F1B"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2A7059"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E2507F5"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DAF2523" w14:textId="77777777" w:rsidR="001C2446" w:rsidRDefault="001C2446" w:rsidP="00614B4F">
                  <w:pPr>
                    <w:spacing w:after="0" w:line="240" w:lineRule="auto"/>
                  </w:pPr>
                  <w:r>
                    <w:rPr>
                      <w:rFonts w:ascii="Calibri" w:eastAsia="Calibri" w:hAnsi="Calibri"/>
                      <w:color w:val="000000"/>
                    </w:rPr>
                    <w:t>100000</w:t>
                  </w:r>
                </w:p>
              </w:tc>
            </w:tr>
          </w:tbl>
          <w:p w14:paraId="64232BE8" w14:textId="77777777" w:rsidR="001C2446" w:rsidRDefault="001C2446" w:rsidP="00614B4F">
            <w:pPr>
              <w:spacing w:after="0" w:line="240" w:lineRule="auto"/>
            </w:pPr>
          </w:p>
        </w:tc>
        <w:tc>
          <w:tcPr>
            <w:tcW w:w="149" w:type="dxa"/>
          </w:tcPr>
          <w:p w14:paraId="34585FF7" w14:textId="77777777" w:rsidR="001C2446" w:rsidRDefault="001C2446" w:rsidP="00614B4F">
            <w:pPr>
              <w:pStyle w:val="EmptyCellLayoutStyle"/>
              <w:spacing w:after="0" w:line="240" w:lineRule="auto"/>
            </w:pPr>
          </w:p>
        </w:tc>
      </w:tr>
      <w:tr w:rsidR="001C2446" w14:paraId="0BC0D634" w14:textId="77777777" w:rsidTr="00614B4F">
        <w:trPr>
          <w:trHeight w:val="80"/>
        </w:trPr>
        <w:tc>
          <w:tcPr>
            <w:tcW w:w="54" w:type="dxa"/>
          </w:tcPr>
          <w:p w14:paraId="1743C460" w14:textId="77777777" w:rsidR="001C2446" w:rsidRDefault="001C2446" w:rsidP="00614B4F">
            <w:pPr>
              <w:pStyle w:val="EmptyCellLayoutStyle"/>
              <w:spacing w:after="0" w:line="240" w:lineRule="auto"/>
            </w:pPr>
          </w:p>
        </w:tc>
        <w:tc>
          <w:tcPr>
            <w:tcW w:w="10395" w:type="dxa"/>
          </w:tcPr>
          <w:p w14:paraId="1DD1537F" w14:textId="77777777" w:rsidR="001C2446" w:rsidRDefault="001C2446" w:rsidP="00614B4F">
            <w:pPr>
              <w:pStyle w:val="EmptyCellLayoutStyle"/>
              <w:spacing w:after="0" w:line="240" w:lineRule="auto"/>
            </w:pPr>
          </w:p>
        </w:tc>
        <w:tc>
          <w:tcPr>
            <w:tcW w:w="149" w:type="dxa"/>
          </w:tcPr>
          <w:p w14:paraId="027CE098" w14:textId="77777777" w:rsidR="001C2446" w:rsidRDefault="001C2446" w:rsidP="00614B4F">
            <w:pPr>
              <w:pStyle w:val="EmptyCellLayoutStyle"/>
              <w:spacing w:after="0" w:line="240" w:lineRule="auto"/>
            </w:pPr>
          </w:p>
        </w:tc>
      </w:tr>
    </w:tbl>
    <w:p w14:paraId="7FE63818" w14:textId="77777777" w:rsidR="001C2446" w:rsidRDefault="001C2446" w:rsidP="001C2446">
      <w:pPr>
        <w:spacing w:after="0" w:line="240" w:lineRule="auto"/>
      </w:pPr>
    </w:p>
    <w:p w14:paraId="3E02F230" w14:textId="77777777" w:rsidR="001C2446" w:rsidRDefault="001C2446" w:rsidP="001C2446">
      <w:pPr>
        <w:spacing w:after="0" w:line="240" w:lineRule="auto"/>
      </w:pPr>
      <w:r>
        <w:rPr>
          <w:rFonts w:ascii="Calibri" w:eastAsia="Calibri" w:hAnsi="Calibri"/>
          <w:b/>
          <w:color w:val="6495ED"/>
        </w:rPr>
        <w:lastRenderedPageBreak/>
        <w:t>Database Health State</w:t>
      </w:r>
    </w:p>
    <w:p w14:paraId="1211E159" w14:textId="77777777" w:rsidR="001C2446" w:rsidRDefault="001C2446" w:rsidP="001C2446">
      <w:pPr>
        <w:spacing w:after="0" w:line="240" w:lineRule="auto"/>
      </w:pPr>
      <w:r>
        <w:rPr>
          <w:rFonts w:ascii="Calibri" w:eastAsia="Calibri" w:hAnsi="Calibri"/>
          <w:color w:val="000000"/>
        </w:rPr>
        <w:t xml:space="preserve">This monitor checks the health state of the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BED5683" w14:textId="77777777" w:rsidTr="00614B4F">
        <w:trPr>
          <w:trHeight w:val="54"/>
        </w:trPr>
        <w:tc>
          <w:tcPr>
            <w:tcW w:w="54" w:type="dxa"/>
          </w:tcPr>
          <w:p w14:paraId="52FED8DD" w14:textId="77777777" w:rsidR="001C2446" w:rsidRDefault="001C2446" w:rsidP="00614B4F">
            <w:pPr>
              <w:pStyle w:val="EmptyCellLayoutStyle"/>
              <w:spacing w:after="0" w:line="240" w:lineRule="auto"/>
            </w:pPr>
          </w:p>
        </w:tc>
        <w:tc>
          <w:tcPr>
            <w:tcW w:w="10395" w:type="dxa"/>
          </w:tcPr>
          <w:p w14:paraId="15D285B5" w14:textId="77777777" w:rsidR="001C2446" w:rsidRDefault="001C2446" w:rsidP="00614B4F">
            <w:pPr>
              <w:pStyle w:val="EmptyCellLayoutStyle"/>
              <w:spacing w:after="0" w:line="240" w:lineRule="auto"/>
            </w:pPr>
          </w:p>
        </w:tc>
        <w:tc>
          <w:tcPr>
            <w:tcW w:w="149" w:type="dxa"/>
          </w:tcPr>
          <w:p w14:paraId="4860280D" w14:textId="77777777" w:rsidR="001C2446" w:rsidRDefault="001C2446" w:rsidP="00614B4F">
            <w:pPr>
              <w:pStyle w:val="EmptyCellLayoutStyle"/>
              <w:spacing w:after="0" w:line="240" w:lineRule="auto"/>
            </w:pPr>
          </w:p>
        </w:tc>
      </w:tr>
      <w:tr w:rsidR="001C2446" w14:paraId="3AF98F8A" w14:textId="77777777" w:rsidTr="00614B4F">
        <w:tc>
          <w:tcPr>
            <w:tcW w:w="54" w:type="dxa"/>
          </w:tcPr>
          <w:p w14:paraId="4B1CA69F"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366FC9E3"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31031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45087AF"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07227DC" w14:textId="77777777" w:rsidR="001C2446" w:rsidRDefault="001C2446" w:rsidP="00614B4F">
                  <w:pPr>
                    <w:spacing w:after="0" w:line="240" w:lineRule="auto"/>
                  </w:pPr>
                  <w:r>
                    <w:rPr>
                      <w:rFonts w:ascii="Calibri" w:eastAsia="Calibri" w:hAnsi="Calibri"/>
                      <w:b/>
                      <w:color w:val="000000"/>
                    </w:rPr>
                    <w:t>Default value</w:t>
                  </w:r>
                </w:p>
              </w:tc>
            </w:tr>
            <w:tr w:rsidR="001C2446" w14:paraId="35D10C7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A0CE52"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1828AF"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DD9605" w14:textId="77777777" w:rsidR="001C2446" w:rsidRDefault="001C2446" w:rsidP="00614B4F">
                  <w:pPr>
                    <w:spacing w:after="0" w:line="240" w:lineRule="auto"/>
                  </w:pPr>
                  <w:r>
                    <w:rPr>
                      <w:rFonts w:ascii="Calibri" w:eastAsia="Calibri" w:hAnsi="Calibri"/>
                      <w:color w:val="000000"/>
                    </w:rPr>
                    <w:t>Yes</w:t>
                  </w:r>
                </w:p>
              </w:tc>
            </w:tr>
            <w:tr w:rsidR="001C2446" w14:paraId="5DEFDCD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D90CF9"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D38613"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CB43AC" w14:textId="77777777" w:rsidR="001C2446" w:rsidRDefault="001C2446" w:rsidP="00614B4F">
                  <w:pPr>
                    <w:spacing w:after="0" w:line="240" w:lineRule="auto"/>
                  </w:pPr>
                  <w:r>
                    <w:rPr>
                      <w:rFonts w:ascii="Arial" w:eastAsia="Arial" w:hAnsi="Arial"/>
                      <w:color w:val="000000"/>
                      <w:sz w:val="20"/>
                    </w:rPr>
                    <w:t>True</w:t>
                  </w:r>
                </w:p>
              </w:tc>
            </w:tr>
            <w:tr w:rsidR="001C2446" w14:paraId="15D6A53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F94A7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AB00A3"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4450A5" w14:textId="77777777" w:rsidR="001C2446" w:rsidRDefault="001C2446" w:rsidP="00614B4F">
                  <w:pPr>
                    <w:spacing w:after="0" w:line="240" w:lineRule="auto"/>
                  </w:pPr>
                  <w:r>
                    <w:rPr>
                      <w:rFonts w:ascii="Calibri" w:eastAsia="Calibri" w:hAnsi="Calibri"/>
                      <w:color w:val="000000"/>
                    </w:rPr>
                    <w:t>900</w:t>
                  </w:r>
                </w:p>
              </w:tc>
            </w:tr>
            <w:tr w:rsidR="001C2446" w14:paraId="6B6578F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8C9EDE"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B7A8D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4A25D"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9EBFD4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DF6C62"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4DC9C9"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430A38" w14:textId="77777777" w:rsidR="001C2446" w:rsidRDefault="001C2446" w:rsidP="00614B4F">
                  <w:pPr>
                    <w:spacing w:after="0" w:line="240" w:lineRule="auto"/>
                  </w:pPr>
                  <w:r>
                    <w:rPr>
                      <w:rFonts w:ascii="Calibri" w:eastAsia="Calibri" w:hAnsi="Calibri"/>
                      <w:color w:val="000000"/>
                    </w:rPr>
                    <w:t>60</w:t>
                  </w:r>
                </w:p>
              </w:tc>
            </w:tr>
            <w:tr w:rsidR="001C2446" w14:paraId="523FA93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5F8A91"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53C25B"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53E330" w14:textId="77777777" w:rsidR="001C2446" w:rsidRDefault="001C2446" w:rsidP="00614B4F">
                  <w:pPr>
                    <w:spacing w:after="0" w:line="240" w:lineRule="auto"/>
                  </w:pPr>
                </w:p>
              </w:tc>
            </w:tr>
            <w:tr w:rsidR="001C2446" w14:paraId="5EB0936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4C6C36"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E058C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BA287F" w14:textId="77777777" w:rsidR="001C2446" w:rsidRDefault="001C2446" w:rsidP="00614B4F">
                  <w:pPr>
                    <w:spacing w:after="0" w:line="240" w:lineRule="auto"/>
                  </w:pPr>
                  <w:r>
                    <w:rPr>
                      <w:rFonts w:ascii="Calibri" w:eastAsia="Calibri" w:hAnsi="Calibri"/>
                      <w:color w:val="000000"/>
                    </w:rPr>
                    <w:t>600</w:t>
                  </w:r>
                </w:p>
              </w:tc>
            </w:tr>
            <w:tr w:rsidR="001C2446" w14:paraId="66AFA4D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71405FA" w14:textId="77777777" w:rsidR="001C2446" w:rsidRDefault="001C2446" w:rsidP="00614B4F">
                  <w:pPr>
                    <w:spacing w:after="0" w:line="240" w:lineRule="auto"/>
                  </w:pPr>
                  <w:r>
                    <w:rPr>
                      <w:rFonts w:ascii="Calibri" w:eastAsia="Calibri" w:hAnsi="Calibri"/>
                      <w:color w:val="000000"/>
                    </w:rPr>
                    <w:lastRenderedPageBreak/>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3611B4"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51DD9D" w14:textId="77777777" w:rsidR="001C2446" w:rsidRDefault="001C2446" w:rsidP="00614B4F">
                  <w:pPr>
                    <w:spacing w:after="0" w:line="240" w:lineRule="auto"/>
                  </w:pPr>
                  <w:r>
                    <w:rPr>
                      <w:rFonts w:ascii="Calibri" w:eastAsia="Calibri" w:hAnsi="Calibri"/>
                      <w:color w:val="000000"/>
                    </w:rPr>
                    <w:t>30</w:t>
                  </w:r>
                </w:p>
              </w:tc>
            </w:tr>
          </w:tbl>
          <w:p w14:paraId="7B5430B5" w14:textId="77777777" w:rsidR="001C2446" w:rsidRDefault="001C2446" w:rsidP="00614B4F">
            <w:pPr>
              <w:spacing w:after="0" w:line="240" w:lineRule="auto"/>
            </w:pPr>
          </w:p>
        </w:tc>
        <w:tc>
          <w:tcPr>
            <w:tcW w:w="149" w:type="dxa"/>
          </w:tcPr>
          <w:p w14:paraId="67DD9713" w14:textId="77777777" w:rsidR="001C2446" w:rsidRDefault="001C2446" w:rsidP="00614B4F">
            <w:pPr>
              <w:pStyle w:val="EmptyCellLayoutStyle"/>
              <w:spacing w:after="0" w:line="240" w:lineRule="auto"/>
            </w:pPr>
          </w:p>
        </w:tc>
      </w:tr>
      <w:tr w:rsidR="001C2446" w14:paraId="33ECA9AC" w14:textId="77777777" w:rsidTr="00614B4F">
        <w:trPr>
          <w:trHeight w:val="80"/>
        </w:trPr>
        <w:tc>
          <w:tcPr>
            <w:tcW w:w="54" w:type="dxa"/>
          </w:tcPr>
          <w:p w14:paraId="13048098" w14:textId="77777777" w:rsidR="001C2446" w:rsidRDefault="001C2446" w:rsidP="00614B4F">
            <w:pPr>
              <w:pStyle w:val="EmptyCellLayoutStyle"/>
              <w:spacing w:after="0" w:line="240" w:lineRule="auto"/>
            </w:pPr>
          </w:p>
        </w:tc>
        <w:tc>
          <w:tcPr>
            <w:tcW w:w="10395" w:type="dxa"/>
          </w:tcPr>
          <w:p w14:paraId="2EC60A6E" w14:textId="77777777" w:rsidR="001C2446" w:rsidRDefault="001C2446" w:rsidP="00614B4F">
            <w:pPr>
              <w:pStyle w:val="EmptyCellLayoutStyle"/>
              <w:spacing w:after="0" w:line="240" w:lineRule="auto"/>
            </w:pPr>
          </w:p>
        </w:tc>
        <w:tc>
          <w:tcPr>
            <w:tcW w:w="149" w:type="dxa"/>
          </w:tcPr>
          <w:p w14:paraId="7E8AF52D" w14:textId="77777777" w:rsidR="001C2446" w:rsidRDefault="001C2446" w:rsidP="00614B4F">
            <w:pPr>
              <w:pStyle w:val="EmptyCellLayoutStyle"/>
              <w:spacing w:after="0" w:line="240" w:lineRule="auto"/>
            </w:pPr>
          </w:p>
        </w:tc>
      </w:tr>
    </w:tbl>
    <w:p w14:paraId="1935FBBC" w14:textId="77777777" w:rsidR="001C2446" w:rsidRDefault="001C2446" w:rsidP="001C2446">
      <w:pPr>
        <w:spacing w:after="0" w:line="240" w:lineRule="auto"/>
      </w:pPr>
    </w:p>
    <w:p w14:paraId="47072361" w14:textId="77777777" w:rsidR="001C2446" w:rsidRDefault="001C2446" w:rsidP="001C2446">
      <w:pPr>
        <w:spacing w:after="0" w:line="240" w:lineRule="auto"/>
      </w:pPr>
      <w:r>
        <w:rPr>
          <w:rFonts w:ascii="Calibri" w:eastAsia="Calibri" w:hAnsi="Calibri"/>
          <w:b/>
          <w:color w:val="6495ED"/>
        </w:rPr>
        <w:t>DTU Percentage</w:t>
      </w:r>
    </w:p>
    <w:p w14:paraId="77E51009" w14:textId="77777777" w:rsidR="001C2446" w:rsidRDefault="001C2446" w:rsidP="001C2446">
      <w:pPr>
        <w:spacing w:after="0" w:line="240" w:lineRule="auto"/>
      </w:pPr>
      <w:r>
        <w:rPr>
          <w:rFonts w:ascii="Calibri" w:eastAsia="Calibri" w:hAnsi="Calibri"/>
          <w:color w:val="000000"/>
        </w:rPr>
        <w:t xml:space="preserve">Monitors the DTU Utilization consumed by the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642BE994" w14:textId="77777777" w:rsidTr="00614B4F">
        <w:trPr>
          <w:trHeight w:val="54"/>
        </w:trPr>
        <w:tc>
          <w:tcPr>
            <w:tcW w:w="54" w:type="dxa"/>
          </w:tcPr>
          <w:p w14:paraId="29A51445" w14:textId="77777777" w:rsidR="001C2446" w:rsidRDefault="001C2446" w:rsidP="00614B4F">
            <w:pPr>
              <w:pStyle w:val="EmptyCellLayoutStyle"/>
              <w:spacing w:after="0" w:line="240" w:lineRule="auto"/>
            </w:pPr>
          </w:p>
        </w:tc>
        <w:tc>
          <w:tcPr>
            <w:tcW w:w="10395" w:type="dxa"/>
          </w:tcPr>
          <w:p w14:paraId="3D075D3B" w14:textId="77777777" w:rsidR="001C2446" w:rsidRDefault="001C2446" w:rsidP="00614B4F">
            <w:pPr>
              <w:pStyle w:val="EmptyCellLayoutStyle"/>
              <w:spacing w:after="0" w:line="240" w:lineRule="auto"/>
            </w:pPr>
          </w:p>
        </w:tc>
        <w:tc>
          <w:tcPr>
            <w:tcW w:w="149" w:type="dxa"/>
          </w:tcPr>
          <w:p w14:paraId="5E9062D2" w14:textId="77777777" w:rsidR="001C2446" w:rsidRDefault="001C2446" w:rsidP="00614B4F">
            <w:pPr>
              <w:pStyle w:val="EmptyCellLayoutStyle"/>
              <w:spacing w:after="0" w:line="240" w:lineRule="auto"/>
            </w:pPr>
          </w:p>
        </w:tc>
      </w:tr>
      <w:tr w:rsidR="001C2446" w14:paraId="04FF5608" w14:textId="77777777" w:rsidTr="00614B4F">
        <w:tc>
          <w:tcPr>
            <w:tcW w:w="54" w:type="dxa"/>
          </w:tcPr>
          <w:p w14:paraId="03ACC410"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D46E8B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EA3F81"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92F95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74C217" w14:textId="77777777" w:rsidR="001C2446" w:rsidRDefault="001C2446" w:rsidP="00614B4F">
                  <w:pPr>
                    <w:spacing w:after="0" w:line="240" w:lineRule="auto"/>
                  </w:pPr>
                  <w:r>
                    <w:rPr>
                      <w:rFonts w:ascii="Calibri" w:eastAsia="Calibri" w:hAnsi="Calibri"/>
                      <w:b/>
                      <w:color w:val="000000"/>
                    </w:rPr>
                    <w:t>Default value</w:t>
                  </w:r>
                </w:p>
              </w:tc>
            </w:tr>
            <w:tr w:rsidR="001C2446" w14:paraId="7FBE109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5B623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D3C3BB"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08980D" w14:textId="77777777" w:rsidR="001C2446" w:rsidRDefault="001C2446" w:rsidP="00614B4F">
                  <w:pPr>
                    <w:spacing w:after="0" w:line="240" w:lineRule="auto"/>
                  </w:pPr>
                  <w:r>
                    <w:rPr>
                      <w:rFonts w:ascii="Calibri" w:eastAsia="Calibri" w:hAnsi="Calibri"/>
                      <w:color w:val="000000"/>
                    </w:rPr>
                    <w:t>Yes</w:t>
                  </w:r>
                </w:p>
              </w:tc>
            </w:tr>
            <w:tr w:rsidR="001C2446" w14:paraId="5C0F59D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90B0A1"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D4D68B"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378C54" w14:textId="77777777" w:rsidR="001C2446" w:rsidRDefault="001C2446" w:rsidP="00614B4F">
                  <w:pPr>
                    <w:spacing w:after="0" w:line="240" w:lineRule="auto"/>
                  </w:pPr>
                  <w:r>
                    <w:rPr>
                      <w:rFonts w:ascii="Arial" w:eastAsia="Arial" w:hAnsi="Arial"/>
                      <w:color w:val="000000"/>
                      <w:sz w:val="20"/>
                    </w:rPr>
                    <w:t>True</w:t>
                  </w:r>
                </w:p>
              </w:tc>
            </w:tr>
            <w:tr w:rsidR="001C2446" w14:paraId="5A81B06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F67973"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9E23A5"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CA35E1" w14:textId="77777777" w:rsidR="001C2446" w:rsidRDefault="001C2446" w:rsidP="00614B4F">
                  <w:pPr>
                    <w:spacing w:after="0" w:line="240" w:lineRule="auto"/>
                  </w:pPr>
                  <w:r>
                    <w:rPr>
                      <w:rFonts w:ascii="Calibri" w:eastAsia="Calibri" w:hAnsi="Calibri"/>
                      <w:color w:val="000000"/>
                    </w:rPr>
                    <w:t>85</w:t>
                  </w:r>
                </w:p>
              </w:tc>
            </w:tr>
            <w:tr w:rsidR="001C2446" w14:paraId="6E0B254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598469"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3988EF"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471C08" w14:textId="77777777" w:rsidR="001C2446" w:rsidRDefault="001C2446" w:rsidP="00614B4F">
                  <w:pPr>
                    <w:spacing w:after="0" w:line="240" w:lineRule="auto"/>
                  </w:pPr>
                  <w:r>
                    <w:rPr>
                      <w:rFonts w:ascii="Calibri" w:eastAsia="Calibri" w:hAnsi="Calibri"/>
                      <w:color w:val="000000"/>
                    </w:rPr>
                    <w:t>900</w:t>
                  </w:r>
                </w:p>
              </w:tc>
            </w:tr>
            <w:tr w:rsidR="001C2446" w14:paraId="7BE4937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A16AAF"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86926B"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ABDA5B"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E31B96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FA6E90"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70497A" w14:textId="77777777" w:rsidR="001C2446" w:rsidRDefault="001C2446" w:rsidP="00614B4F">
                  <w:pPr>
                    <w:spacing w:after="0" w:line="240" w:lineRule="auto"/>
                  </w:pPr>
                  <w:r>
                    <w:rPr>
                      <w:rFonts w:ascii="Calibri" w:eastAsia="Calibri" w:hAnsi="Calibri"/>
                      <w:color w:val="000000"/>
                    </w:rPr>
                    <w:t xml:space="preserve">Gets or sets the timespan to wait before the </w:t>
                  </w:r>
                  <w:r>
                    <w:rPr>
                      <w:rFonts w:ascii="Calibri" w:eastAsia="Calibri" w:hAnsi="Calibri"/>
                      <w:color w:val="000000"/>
                    </w:rPr>
                    <w:lastRenderedPageBreak/>
                    <w:t>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BFABE2" w14:textId="77777777" w:rsidR="001C2446" w:rsidRDefault="001C2446" w:rsidP="00614B4F">
                  <w:pPr>
                    <w:spacing w:after="0" w:line="240" w:lineRule="auto"/>
                  </w:pPr>
                  <w:r>
                    <w:rPr>
                      <w:rFonts w:ascii="Calibri" w:eastAsia="Calibri" w:hAnsi="Calibri"/>
                      <w:color w:val="000000"/>
                    </w:rPr>
                    <w:lastRenderedPageBreak/>
                    <w:t>60</w:t>
                  </w:r>
                </w:p>
              </w:tc>
            </w:tr>
            <w:tr w:rsidR="001C2446" w14:paraId="1F94491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A3202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16442D"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42466C" w14:textId="77777777" w:rsidR="001C2446" w:rsidRDefault="001C2446" w:rsidP="00614B4F">
                  <w:pPr>
                    <w:spacing w:after="0" w:line="240" w:lineRule="auto"/>
                  </w:pPr>
                </w:p>
              </w:tc>
            </w:tr>
            <w:tr w:rsidR="001C2446" w14:paraId="728D9DC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C3F4F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9A18E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BB0A7A" w14:textId="77777777" w:rsidR="001C2446" w:rsidRDefault="001C2446" w:rsidP="00614B4F">
                  <w:pPr>
                    <w:spacing w:after="0" w:line="240" w:lineRule="auto"/>
                  </w:pPr>
                  <w:r>
                    <w:rPr>
                      <w:rFonts w:ascii="Calibri" w:eastAsia="Calibri" w:hAnsi="Calibri"/>
                      <w:color w:val="000000"/>
                    </w:rPr>
                    <w:t>600</w:t>
                  </w:r>
                </w:p>
              </w:tc>
            </w:tr>
            <w:tr w:rsidR="001C2446" w14:paraId="3C7C0A0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EB6CC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90E33"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627053" w14:textId="77777777" w:rsidR="001C2446" w:rsidRDefault="001C2446" w:rsidP="00614B4F">
                  <w:pPr>
                    <w:spacing w:after="0" w:line="240" w:lineRule="auto"/>
                  </w:pPr>
                  <w:r>
                    <w:rPr>
                      <w:rFonts w:ascii="Calibri" w:eastAsia="Calibri" w:hAnsi="Calibri"/>
                      <w:color w:val="000000"/>
                    </w:rPr>
                    <w:t>30</w:t>
                  </w:r>
                </w:p>
              </w:tc>
            </w:tr>
            <w:tr w:rsidR="001C2446" w14:paraId="7C5781E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997B44"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1ADFE9"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0C9908" w14:textId="77777777" w:rsidR="001C2446" w:rsidRDefault="001C2446" w:rsidP="00614B4F">
                  <w:pPr>
                    <w:spacing w:after="0" w:line="240" w:lineRule="auto"/>
                  </w:pPr>
                  <w:r>
                    <w:rPr>
                      <w:rFonts w:ascii="Calibri" w:eastAsia="Calibri" w:hAnsi="Calibri"/>
                      <w:color w:val="000000"/>
                    </w:rPr>
                    <w:t>75</w:t>
                  </w:r>
                </w:p>
              </w:tc>
            </w:tr>
          </w:tbl>
          <w:p w14:paraId="441F4506" w14:textId="77777777" w:rsidR="001C2446" w:rsidRDefault="001C2446" w:rsidP="00614B4F">
            <w:pPr>
              <w:spacing w:after="0" w:line="240" w:lineRule="auto"/>
            </w:pPr>
          </w:p>
        </w:tc>
        <w:tc>
          <w:tcPr>
            <w:tcW w:w="149" w:type="dxa"/>
          </w:tcPr>
          <w:p w14:paraId="7EA7C361" w14:textId="77777777" w:rsidR="001C2446" w:rsidRDefault="001C2446" w:rsidP="00614B4F">
            <w:pPr>
              <w:pStyle w:val="EmptyCellLayoutStyle"/>
              <w:spacing w:after="0" w:line="240" w:lineRule="auto"/>
            </w:pPr>
          </w:p>
        </w:tc>
      </w:tr>
      <w:tr w:rsidR="001C2446" w14:paraId="39EA91A9" w14:textId="77777777" w:rsidTr="00614B4F">
        <w:trPr>
          <w:trHeight w:val="80"/>
        </w:trPr>
        <w:tc>
          <w:tcPr>
            <w:tcW w:w="54" w:type="dxa"/>
          </w:tcPr>
          <w:p w14:paraId="529412B3" w14:textId="77777777" w:rsidR="001C2446" w:rsidRDefault="001C2446" w:rsidP="00614B4F">
            <w:pPr>
              <w:pStyle w:val="EmptyCellLayoutStyle"/>
              <w:spacing w:after="0" w:line="240" w:lineRule="auto"/>
            </w:pPr>
          </w:p>
        </w:tc>
        <w:tc>
          <w:tcPr>
            <w:tcW w:w="10395" w:type="dxa"/>
          </w:tcPr>
          <w:p w14:paraId="159E33CC" w14:textId="77777777" w:rsidR="001C2446" w:rsidRDefault="001C2446" w:rsidP="00614B4F">
            <w:pPr>
              <w:pStyle w:val="EmptyCellLayoutStyle"/>
              <w:spacing w:after="0" w:line="240" w:lineRule="auto"/>
            </w:pPr>
          </w:p>
        </w:tc>
        <w:tc>
          <w:tcPr>
            <w:tcW w:w="149" w:type="dxa"/>
          </w:tcPr>
          <w:p w14:paraId="7135D99F" w14:textId="77777777" w:rsidR="001C2446" w:rsidRDefault="001C2446" w:rsidP="00614B4F">
            <w:pPr>
              <w:pStyle w:val="EmptyCellLayoutStyle"/>
              <w:spacing w:after="0" w:line="240" w:lineRule="auto"/>
            </w:pPr>
          </w:p>
        </w:tc>
      </w:tr>
    </w:tbl>
    <w:p w14:paraId="76E2E59F" w14:textId="77777777" w:rsidR="001C2446" w:rsidRDefault="001C2446" w:rsidP="001C2446">
      <w:pPr>
        <w:spacing w:after="0" w:line="240" w:lineRule="auto"/>
      </w:pPr>
    </w:p>
    <w:p w14:paraId="798FEDCF" w14:textId="77777777" w:rsidR="001C2446" w:rsidRDefault="001C2446" w:rsidP="001C2446">
      <w:pPr>
        <w:spacing w:after="0" w:line="240" w:lineRule="auto"/>
      </w:pPr>
      <w:r>
        <w:rPr>
          <w:rFonts w:ascii="Calibri" w:eastAsia="Calibri" w:hAnsi="Calibri"/>
          <w:b/>
          <w:color w:val="6495ED"/>
        </w:rPr>
        <w:t>Data IO Percentage</w:t>
      </w:r>
    </w:p>
    <w:p w14:paraId="21A31184" w14:textId="77777777" w:rsidR="001C2446" w:rsidRDefault="001C2446" w:rsidP="001C2446">
      <w:pPr>
        <w:spacing w:after="0" w:line="240" w:lineRule="auto"/>
      </w:pPr>
      <w:r>
        <w:rPr>
          <w:rFonts w:ascii="Calibri" w:eastAsia="Calibri" w:hAnsi="Calibri"/>
          <w:color w:val="000000"/>
        </w:rPr>
        <w:t xml:space="preserve">Monitors the data I/O utilization in percentage terms by all database sessions.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6F572E85" w14:textId="77777777" w:rsidTr="00614B4F">
        <w:trPr>
          <w:trHeight w:val="54"/>
        </w:trPr>
        <w:tc>
          <w:tcPr>
            <w:tcW w:w="54" w:type="dxa"/>
          </w:tcPr>
          <w:p w14:paraId="07E3BD6A" w14:textId="77777777" w:rsidR="001C2446" w:rsidRDefault="001C2446" w:rsidP="00614B4F">
            <w:pPr>
              <w:pStyle w:val="EmptyCellLayoutStyle"/>
              <w:spacing w:after="0" w:line="240" w:lineRule="auto"/>
            </w:pPr>
          </w:p>
        </w:tc>
        <w:tc>
          <w:tcPr>
            <w:tcW w:w="10395" w:type="dxa"/>
          </w:tcPr>
          <w:p w14:paraId="46E6316C" w14:textId="77777777" w:rsidR="001C2446" w:rsidRDefault="001C2446" w:rsidP="00614B4F">
            <w:pPr>
              <w:pStyle w:val="EmptyCellLayoutStyle"/>
              <w:spacing w:after="0" w:line="240" w:lineRule="auto"/>
            </w:pPr>
          </w:p>
        </w:tc>
        <w:tc>
          <w:tcPr>
            <w:tcW w:w="149" w:type="dxa"/>
          </w:tcPr>
          <w:p w14:paraId="0802D2A1" w14:textId="77777777" w:rsidR="001C2446" w:rsidRDefault="001C2446" w:rsidP="00614B4F">
            <w:pPr>
              <w:pStyle w:val="EmptyCellLayoutStyle"/>
              <w:spacing w:after="0" w:line="240" w:lineRule="auto"/>
            </w:pPr>
          </w:p>
        </w:tc>
      </w:tr>
      <w:tr w:rsidR="001C2446" w14:paraId="62B4806A" w14:textId="77777777" w:rsidTr="00614B4F">
        <w:tc>
          <w:tcPr>
            <w:tcW w:w="54" w:type="dxa"/>
          </w:tcPr>
          <w:p w14:paraId="7EA0A1D1"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1C372F5"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6CD8B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C2E62F"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D055CBD" w14:textId="77777777" w:rsidR="001C2446" w:rsidRDefault="001C2446" w:rsidP="00614B4F">
                  <w:pPr>
                    <w:spacing w:after="0" w:line="240" w:lineRule="auto"/>
                  </w:pPr>
                  <w:r>
                    <w:rPr>
                      <w:rFonts w:ascii="Calibri" w:eastAsia="Calibri" w:hAnsi="Calibri"/>
                      <w:b/>
                      <w:color w:val="000000"/>
                    </w:rPr>
                    <w:t>Default value</w:t>
                  </w:r>
                </w:p>
              </w:tc>
            </w:tr>
            <w:tr w:rsidR="001C2446" w14:paraId="78E31D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1E18F6"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B08E3B"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4D2076" w14:textId="77777777" w:rsidR="001C2446" w:rsidRDefault="001C2446" w:rsidP="00614B4F">
                  <w:pPr>
                    <w:spacing w:after="0" w:line="240" w:lineRule="auto"/>
                  </w:pPr>
                  <w:r>
                    <w:rPr>
                      <w:rFonts w:ascii="Calibri" w:eastAsia="Calibri" w:hAnsi="Calibri"/>
                      <w:color w:val="000000"/>
                    </w:rPr>
                    <w:t>Yes</w:t>
                  </w:r>
                </w:p>
              </w:tc>
            </w:tr>
            <w:tr w:rsidR="001C2446" w14:paraId="0B2D612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BDFED79"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A60703"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67BF94" w14:textId="77777777" w:rsidR="001C2446" w:rsidRDefault="001C2446" w:rsidP="00614B4F">
                  <w:pPr>
                    <w:spacing w:after="0" w:line="240" w:lineRule="auto"/>
                  </w:pPr>
                  <w:r>
                    <w:rPr>
                      <w:rFonts w:ascii="Arial" w:eastAsia="Arial" w:hAnsi="Arial"/>
                      <w:color w:val="000000"/>
                      <w:sz w:val="20"/>
                    </w:rPr>
                    <w:t>True</w:t>
                  </w:r>
                </w:p>
              </w:tc>
            </w:tr>
            <w:tr w:rsidR="001C2446" w14:paraId="6C02B3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F55E46"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2E9159"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8AEF15" w14:textId="77777777" w:rsidR="001C2446" w:rsidRDefault="001C2446" w:rsidP="00614B4F">
                  <w:pPr>
                    <w:spacing w:after="0" w:line="240" w:lineRule="auto"/>
                  </w:pPr>
                  <w:r>
                    <w:rPr>
                      <w:rFonts w:ascii="Calibri" w:eastAsia="Calibri" w:hAnsi="Calibri"/>
                      <w:color w:val="000000"/>
                    </w:rPr>
                    <w:t>95</w:t>
                  </w:r>
                </w:p>
              </w:tc>
            </w:tr>
            <w:tr w:rsidR="001C2446" w14:paraId="0885FFE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BC4C0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BDA1DA"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F704F4" w14:textId="77777777" w:rsidR="001C2446" w:rsidRDefault="001C2446" w:rsidP="00614B4F">
                  <w:pPr>
                    <w:spacing w:after="0" w:line="240" w:lineRule="auto"/>
                  </w:pPr>
                  <w:r>
                    <w:rPr>
                      <w:rFonts w:ascii="Calibri" w:eastAsia="Calibri" w:hAnsi="Calibri"/>
                      <w:color w:val="000000"/>
                    </w:rPr>
                    <w:t>900</w:t>
                  </w:r>
                </w:p>
              </w:tc>
            </w:tr>
            <w:tr w:rsidR="001C2446" w14:paraId="1685F4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B6ECC1"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A5658E"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35D053"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89E7E8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10A88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1DBA0E"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7665C" w14:textId="77777777" w:rsidR="001C2446" w:rsidRDefault="001C2446" w:rsidP="00614B4F">
                  <w:pPr>
                    <w:spacing w:after="0" w:line="240" w:lineRule="auto"/>
                  </w:pPr>
                  <w:r>
                    <w:rPr>
                      <w:rFonts w:ascii="Calibri" w:eastAsia="Calibri" w:hAnsi="Calibri"/>
                      <w:color w:val="000000"/>
                    </w:rPr>
                    <w:t>60</w:t>
                  </w:r>
                </w:p>
              </w:tc>
            </w:tr>
            <w:tr w:rsidR="001C2446" w14:paraId="3DBB6E9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692091"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13298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2BF0A2" w14:textId="77777777" w:rsidR="001C2446" w:rsidRDefault="001C2446" w:rsidP="00614B4F">
                  <w:pPr>
                    <w:spacing w:after="0" w:line="240" w:lineRule="auto"/>
                  </w:pPr>
                </w:p>
              </w:tc>
            </w:tr>
            <w:tr w:rsidR="001C2446" w14:paraId="45A0B2D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8E5485"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4D5EF7"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40EBBE" w14:textId="77777777" w:rsidR="001C2446" w:rsidRDefault="001C2446" w:rsidP="00614B4F">
                  <w:pPr>
                    <w:spacing w:after="0" w:line="240" w:lineRule="auto"/>
                  </w:pPr>
                  <w:r>
                    <w:rPr>
                      <w:rFonts w:ascii="Calibri" w:eastAsia="Calibri" w:hAnsi="Calibri"/>
                      <w:color w:val="000000"/>
                    </w:rPr>
                    <w:t>600</w:t>
                  </w:r>
                </w:p>
              </w:tc>
            </w:tr>
            <w:tr w:rsidR="001C2446" w14:paraId="58605EE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F99B47" w14:textId="77777777" w:rsidR="001C2446" w:rsidRDefault="001C2446" w:rsidP="00614B4F">
                  <w:pPr>
                    <w:spacing w:after="0" w:line="240" w:lineRule="auto"/>
                  </w:pPr>
                  <w:r>
                    <w:rPr>
                      <w:rFonts w:ascii="Calibri" w:eastAsia="Calibri" w:hAnsi="Calibri"/>
                      <w:color w:val="000000"/>
                    </w:rPr>
                    <w:lastRenderedPageBreak/>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C6BCF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4C6F8D" w14:textId="77777777" w:rsidR="001C2446" w:rsidRDefault="001C2446" w:rsidP="00614B4F">
                  <w:pPr>
                    <w:spacing w:after="0" w:line="240" w:lineRule="auto"/>
                  </w:pPr>
                  <w:r>
                    <w:rPr>
                      <w:rFonts w:ascii="Calibri" w:eastAsia="Calibri" w:hAnsi="Calibri"/>
                      <w:color w:val="000000"/>
                    </w:rPr>
                    <w:t>30</w:t>
                  </w:r>
                </w:p>
              </w:tc>
            </w:tr>
            <w:tr w:rsidR="001C2446" w14:paraId="23B9C3C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4265064"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E6B8D6"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4DBF89" w14:textId="77777777" w:rsidR="001C2446" w:rsidRDefault="001C2446" w:rsidP="00614B4F">
                  <w:pPr>
                    <w:spacing w:after="0" w:line="240" w:lineRule="auto"/>
                  </w:pPr>
                  <w:r>
                    <w:rPr>
                      <w:rFonts w:ascii="Calibri" w:eastAsia="Calibri" w:hAnsi="Calibri"/>
                      <w:color w:val="000000"/>
                    </w:rPr>
                    <w:t>75</w:t>
                  </w:r>
                </w:p>
              </w:tc>
            </w:tr>
          </w:tbl>
          <w:p w14:paraId="2898C7C5" w14:textId="77777777" w:rsidR="001C2446" w:rsidRDefault="001C2446" w:rsidP="00614B4F">
            <w:pPr>
              <w:spacing w:after="0" w:line="240" w:lineRule="auto"/>
            </w:pPr>
          </w:p>
        </w:tc>
        <w:tc>
          <w:tcPr>
            <w:tcW w:w="149" w:type="dxa"/>
          </w:tcPr>
          <w:p w14:paraId="08348A91" w14:textId="77777777" w:rsidR="001C2446" w:rsidRDefault="001C2446" w:rsidP="00614B4F">
            <w:pPr>
              <w:pStyle w:val="EmptyCellLayoutStyle"/>
              <w:spacing w:after="0" w:line="240" w:lineRule="auto"/>
            </w:pPr>
          </w:p>
        </w:tc>
      </w:tr>
      <w:tr w:rsidR="001C2446" w14:paraId="2C2D0433" w14:textId="77777777" w:rsidTr="00614B4F">
        <w:trPr>
          <w:trHeight w:val="80"/>
        </w:trPr>
        <w:tc>
          <w:tcPr>
            <w:tcW w:w="54" w:type="dxa"/>
          </w:tcPr>
          <w:p w14:paraId="41AF5500" w14:textId="77777777" w:rsidR="001C2446" w:rsidRDefault="001C2446" w:rsidP="00614B4F">
            <w:pPr>
              <w:pStyle w:val="EmptyCellLayoutStyle"/>
              <w:spacing w:after="0" w:line="240" w:lineRule="auto"/>
            </w:pPr>
          </w:p>
        </w:tc>
        <w:tc>
          <w:tcPr>
            <w:tcW w:w="10395" w:type="dxa"/>
          </w:tcPr>
          <w:p w14:paraId="7E5CA974" w14:textId="77777777" w:rsidR="001C2446" w:rsidRDefault="001C2446" w:rsidP="00614B4F">
            <w:pPr>
              <w:pStyle w:val="EmptyCellLayoutStyle"/>
              <w:spacing w:after="0" w:line="240" w:lineRule="auto"/>
            </w:pPr>
          </w:p>
        </w:tc>
        <w:tc>
          <w:tcPr>
            <w:tcW w:w="149" w:type="dxa"/>
          </w:tcPr>
          <w:p w14:paraId="43DDB9C8" w14:textId="77777777" w:rsidR="001C2446" w:rsidRDefault="001C2446" w:rsidP="00614B4F">
            <w:pPr>
              <w:pStyle w:val="EmptyCellLayoutStyle"/>
              <w:spacing w:after="0" w:line="240" w:lineRule="auto"/>
            </w:pPr>
          </w:p>
        </w:tc>
      </w:tr>
    </w:tbl>
    <w:p w14:paraId="5606EA7F" w14:textId="77777777" w:rsidR="001C2446" w:rsidRDefault="001C2446" w:rsidP="001C2446">
      <w:pPr>
        <w:spacing w:after="0" w:line="240" w:lineRule="auto"/>
      </w:pPr>
    </w:p>
    <w:p w14:paraId="625EFF66" w14:textId="77777777" w:rsidR="001C2446" w:rsidRDefault="001C2446" w:rsidP="001C2446">
      <w:pPr>
        <w:spacing w:after="0" w:line="240" w:lineRule="auto"/>
      </w:pPr>
      <w:r>
        <w:rPr>
          <w:rFonts w:ascii="Calibri" w:eastAsia="Calibri" w:hAnsi="Calibri"/>
          <w:b/>
          <w:color w:val="6495ED"/>
        </w:rPr>
        <w:t>Sessions Total I/O</w:t>
      </w:r>
    </w:p>
    <w:p w14:paraId="7178D028" w14:textId="77777777" w:rsidR="001C2446" w:rsidRDefault="001C2446" w:rsidP="001C2446">
      <w:pPr>
        <w:spacing w:after="0" w:line="240" w:lineRule="auto"/>
      </w:pPr>
      <w:r>
        <w:rPr>
          <w:rFonts w:ascii="Calibri" w:eastAsia="Calibri" w:hAnsi="Calibri"/>
          <w:color w:val="000000"/>
        </w:rPr>
        <w:t xml:space="preserve">Monitors the total amount of disk reads and writes for all database sessions.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D06AD18" w14:textId="77777777" w:rsidTr="00614B4F">
        <w:trPr>
          <w:trHeight w:val="54"/>
        </w:trPr>
        <w:tc>
          <w:tcPr>
            <w:tcW w:w="54" w:type="dxa"/>
          </w:tcPr>
          <w:p w14:paraId="42D68225" w14:textId="77777777" w:rsidR="001C2446" w:rsidRDefault="001C2446" w:rsidP="00614B4F">
            <w:pPr>
              <w:pStyle w:val="EmptyCellLayoutStyle"/>
              <w:spacing w:after="0" w:line="240" w:lineRule="auto"/>
            </w:pPr>
          </w:p>
        </w:tc>
        <w:tc>
          <w:tcPr>
            <w:tcW w:w="10395" w:type="dxa"/>
          </w:tcPr>
          <w:p w14:paraId="3A4BA9C5" w14:textId="77777777" w:rsidR="001C2446" w:rsidRDefault="001C2446" w:rsidP="00614B4F">
            <w:pPr>
              <w:pStyle w:val="EmptyCellLayoutStyle"/>
              <w:spacing w:after="0" w:line="240" w:lineRule="auto"/>
            </w:pPr>
          </w:p>
        </w:tc>
        <w:tc>
          <w:tcPr>
            <w:tcW w:w="149" w:type="dxa"/>
          </w:tcPr>
          <w:p w14:paraId="03BCCCBA" w14:textId="77777777" w:rsidR="001C2446" w:rsidRDefault="001C2446" w:rsidP="00614B4F">
            <w:pPr>
              <w:pStyle w:val="EmptyCellLayoutStyle"/>
              <w:spacing w:after="0" w:line="240" w:lineRule="auto"/>
            </w:pPr>
          </w:p>
        </w:tc>
      </w:tr>
      <w:tr w:rsidR="001C2446" w14:paraId="04D671D3" w14:textId="77777777" w:rsidTr="00614B4F">
        <w:tc>
          <w:tcPr>
            <w:tcW w:w="54" w:type="dxa"/>
          </w:tcPr>
          <w:p w14:paraId="042B746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30DE078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21D1824"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133E191"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612BE7" w14:textId="77777777" w:rsidR="001C2446" w:rsidRDefault="001C2446" w:rsidP="00614B4F">
                  <w:pPr>
                    <w:spacing w:after="0" w:line="240" w:lineRule="auto"/>
                  </w:pPr>
                  <w:r>
                    <w:rPr>
                      <w:rFonts w:ascii="Calibri" w:eastAsia="Calibri" w:hAnsi="Calibri"/>
                      <w:b/>
                      <w:color w:val="000000"/>
                    </w:rPr>
                    <w:t>Default value</w:t>
                  </w:r>
                </w:p>
              </w:tc>
            </w:tr>
            <w:tr w:rsidR="001C2446" w14:paraId="011E18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D467D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A17999"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C2ED7F" w14:textId="77777777" w:rsidR="001C2446" w:rsidRDefault="001C2446" w:rsidP="00614B4F">
                  <w:pPr>
                    <w:spacing w:after="0" w:line="240" w:lineRule="auto"/>
                  </w:pPr>
                  <w:r>
                    <w:rPr>
                      <w:rFonts w:ascii="Calibri" w:eastAsia="Calibri" w:hAnsi="Calibri"/>
                      <w:color w:val="000000"/>
                    </w:rPr>
                    <w:t>No</w:t>
                  </w:r>
                </w:p>
              </w:tc>
            </w:tr>
            <w:tr w:rsidR="001C2446" w14:paraId="11598FB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98E7DE"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04322C"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05B765" w14:textId="77777777" w:rsidR="001C2446" w:rsidRDefault="001C2446" w:rsidP="00614B4F">
                  <w:pPr>
                    <w:spacing w:after="0" w:line="240" w:lineRule="auto"/>
                  </w:pPr>
                  <w:r>
                    <w:rPr>
                      <w:rFonts w:ascii="Arial" w:eastAsia="Arial" w:hAnsi="Arial"/>
                      <w:color w:val="000000"/>
                      <w:sz w:val="20"/>
                    </w:rPr>
                    <w:t>True</w:t>
                  </w:r>
                </w:p>
              </w:tc>
            </w:tr>
            <w:tr w:rsidR="001C2446" w14:paraId="1B6658F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EBE44F"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A26956"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B002C1" w14:textId="77777777" w:rsidR="001C2446" w:rsidRDefault="001C2446" w:rsidP="00614B4F">
                  <w:pPr>
                    <w:spacing w:after="0" w:line="240" w:lineRule="auto"/>
                  </w:pPr>
                  <w:r>
                    <w:rPr>
                      <w:rFonts w:ascii="Calibri" w:eastAsia="Calibri" w:hAnsi="Calibri"/>
                      <w:color w:val="000000"/>
                    </w:rPr>
                    <w:t>1200000</w:t>
                  </w:r>
                </w:p>
              </w:tc>
            </w:tr>
            <w:tr w:rsidR="001C2446" w14:paraId="1E48790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70C890"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CB104F"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3D71EE" w14:textId="77777777" w:rsidR="001C2446" w:rsidRDefault="001C2446" w:rsidP="00614B4F">
                  <w:pPr>
                    <w:spacing w:after="0" w:line="240" w:lineRule="auto"/>
                  </w:pPr>
                  <w:r>
                    <w:rPr>
                      <w:rFonts w:ascii="Calibri" w:eastAsia="Calibri" w:hAnsi="Calibri"/>
                      <w:color w:val="000000"/>
                    </w:rPr>
                    <w:t>900</w:t>
                  </w:r>
                </w:p>
              </w:tc>
            </w:tr>
            <w:tr w:rsidR="001C2446" w14:paraId="3098560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57B28B"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6976C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FDB868"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579475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28579A"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B596B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6400A3" w14:textId="77777777" w:rsidR="001C2446" w:rsidRDefault="001C2446" w:rsidP="00614B4F">
                  <w:pPr>
                    <w:spacing w:after="0" w:line="240" w:lineRule="auto"/>
                  </w:pPr>
                </w:p>
              </w:tc>
            </w:tr>
            <w:tr w:rsidR="001C2446" w14:paraId="6731509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B3353F"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0E546D"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C9CFAF" w14:textId="77777777" w:rsidR="001C2446" w:rsidRDefault="001C2446" w:rsidP="00614B4F">
                  <w:pPr>
                    <w:spacing w:after="0" w:line="240" w:lineRule="auto"/>
                  </w:pPr>
                  <w:r>
                    <w:rPr>
                      <w:rFonts w:ascii="Calibri" w:eastAsia="Calibri" w:hAnsi="Calibri"/>
                      <w:color w:val="000000"/>
                    </w:rPr>
                    <w:t>600</w:t>
                  </w:r>
                </w:p>
              </w:tc>
            </w:tr>
            <w:tr w:rsidR="001C2446" w14:paraId="2A95DB6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EE1097"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FF593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F0740" w14:textId="77777777" w:rsidR="001C2446" w:rsidRDefault="001C2446" w:rsidP="00614B4F">
                  <w:pPr>
                    <w:spacing w:after="0" w:line="240" w:lineRule="auto"/>
                  </w:pPr>
                  <w:r>
                    <w:rPr>
                      <w:rFonts w:ascii="Calibri" w:eastAsia="Calibri" w:hAnsi="Calibri"/>
                      <w:color w:val="000000"/>
                    </w:rPr>
                    <w:t>30</w:t>
                  </w:r>
                </w:p>
              </w:tc>
            </w:tr>
            <w:tr w:rsidR="001C2446" w14:paraId="29A59198"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0F886A"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F11D9B"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0987A5" w14:textId="77777777" w:rsidR="001C2446" w:rsidRDefault="001C2446" w:rsidP="00614B4F">
                  <w:pPr>
                    <w:spacing w:after="0" w:line="240" w:lineRule="auto"/>
                  </w:pPr>
                  <w:r>
                    <w:rPr>
                      <w:rFonts w:ascii="Calibri" w:eastAsia="Calibri" w:hAnsi="Calibri"/>
                      <w:color w:val="000000"/>
                    </w:rPr>
                    <w:t>1000000</w:t>
                  </w:r>
                </w:p>
              </w:tc>
            </w:tr>
          </w:tbl>
          <w:p w14:paraId="4FCF4717" w14:textId="77777777" w:rsidR="001C2446" w:rsidRDefault="001C2446" w:rsidP="00614B4F">
            <w:pPr>
              <w:spacing w:after="0" w:line="240" w:lineRule="auto"/>
            </w:pPr>
          </w:p>
        </w:tc>
        <w:tc>
          <w:tcPr>
            <w:tcW w:w="149" w:type="dxa"/>
          </w:tcPr>
          <w:p w14:paraId="5DE71326" w14:textId="77777777" w:rsidR="001C2446" w:rsidRDefault="001C2446" w:rsidP="00614B4F">
            <w:pPr>
              <w:pStyle w:val="EmptyCellLayoutStyle"/>
              <w:spacing w:after="0" w:line="240" w:lineRule="auto"/>
            </w:pPr>
          </w:p>
        </w:tc>
      </w:tr>
      <w:tr w:rsidR="001C2446" w14:paraId="31BF096C" w14:textId="77777777" w:rsidTr="00614B4F">
        <w:trPr>
          <w:trHeight w:val="80"/>
        </w:trPr>
        <w:tc>
          <w:tcPr>
            <w:tcW w:w="54" w:type="dxa"/>
          </w:tcPr>
          <w:p w14:paraId="31D95709" w14:textId="77777777" w:rsidR="001C2446" w:rsidRDefault="001C2446" w:rsidP="00614B4F">
            <w:pPr>
              <w:pStyle w:val="EmptyCellLayoutStyle"/>
              <w:spacing w:after="0" w:line="240" w:lineRule="auto"/>
            </w:pPr>
          </w:p>
        </w:tc>
        <w:tc>
          <w:tcPr>
            <w:tcW w:w="10395" w:type="dxa"/>
          </w:tcPr>
          <w:p w14:paraId="79ECD4A0" w14:textId="77777777" w:rsidR="001C2446" w:rsidRDefault="001C2446" w:rsidP="00614B4F">
            <w:pPr>
              <w:pStyle w:val="EmptyCellLayoutStyle"/>
              <w:spacing w:after="0" w:line="240" w:lineRule="auto"/>
            </w:pPr>
          </w:p>
        </w:tc>
        <w:tc>
          <w:tcPr>
            <w:tcW w:w="149" w:type="dxa"/>
          </w:tcPr>
          <w:p w14:paraId="0DA5EE99" w14:textId="77777777" w:rsidR="001C2446" w:rsidRDefault="001C2446" w:rsidP="00614B4F">
            <w:pPr>
              <w:pStyle w:val="EmptyCellLayoutStyle"/>
              <w:spacing w:after="0" w:line="240" w:lineRule="auto"/>
            </w:pPr>
          </w:p>
        </w:tc>
      </w:tr>
    </w:tbl>
    <w:p w14:paraId="08D943A9" w14:textId="77777777" w:rsidR="001C2446" w:rsidRDefault="001C2446" w:rsidP="001C2446">
      <w:pPr>
        <w:spacing w:after="0" w:line="240" w:lineRule="auto"/>
      </w:pPr>
    </w:p>
    <w:p w14:paraId="1205728E" w14:textId="77777777" w:rsidR="001C2446" w:rsidRDefault="001C2446" w:rsidP="001C2446">
      <w:pPr>
        <w:spacing w:after="0" w:line="240" w:lineRule="auto"/>
      </w:pPr>
      <w:r>
        <w:rPr>
          <w:rFonts w:ascii="Calibri" w:eastAsia="Calibri" w:hAnsi="Calibri"/>
          <w:b/>
          <w:color w:val="6495ED"/>
        </w:rPr>
        <w:t>Transaction Execution Time</w:t>
      </w:r>
    </w:p>
    <w:p w14:paraId="760861FD" w14:textId="77777777" w:rsidR="001C2446" w:rsidRDefault="001C2446" w:rsidP="001C2446">
      <w:pPr>
        <w:spacing w:after="0" w:line="240" w:lineRule="auto"/>
      </w:pPr>
      <w:r>
        <w:rPr>
          <w:rFonts w:ascii="Calibri" w:eastAsia="Calibri" w:hAnsi="Calibri"/>
          <w:color w:val="000000"/>
        </w:rPr>
        <w:t xml:space="preserve">Monitors the longest elapsed (wall clock) time of all transactions for a database.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665C2C85" w14:textId="77777777" w:rsidTr="00614B4F">
        <w:trPr>
          <w:trHeight w:val="54"/>
        </w:trPr>
        <w:tc>
          <w:tcPr>
            <w:tcW w:w="54" w:type="dxa"/>
          </w:tcPr>
          <w:p w14:paraId="3AA40DCA" w14:textId="77777777" w:rsidR="001C2446" w:rsidRDefault="001C2446" w:rsidP="00614B4F">
            <w:pPr>
              <w:pStyle w:val="EmptyCellLayoutStyle"/>
              <w:spacing w:after="0" w:line="240" w:lineRule="auto"/>
            </w:pPr>
          </w:p>
        </w:tc>
        <w:tc>
          <w:tcPr>
            <w:tcW w:w="10395" w:type="dxa"/>
          </w:tcPr>
          <w:p w14:paraId="42B1C0FF" w14:textId="77777777" w:rsidR="001C2446" w:rsidRDefault="001C2446" w:rsidP="00614B4F">
            <w:pPr>
              <w:pStyle w:val="EmptyCellLayoutStyle"/>
              <w:spacing w:after="0" w:line="240" w:lineRule="auto"/>
            </w:pPr>
          </w:p>
        </w:tc>
        <w:tc>
          <w:tcPr>
            <w:tcW w:w="149" w:type="dxa"/>
          </w:tcPr>
          <w:p w14:paraId="3845BC78" w14:textId="77777777" w:rsidR="001C2446" w:rsidRDefault="001C2446" w:rsidP="00614B4F">
            <w:pPr>
              <w:pStyle w:val="EmptyCellLayoutStyle"/>
              <w:spacing w:after="0" w:line="240" w:lineRule="auto"/>
            </w:pPr>
          </w:p>
        </w:tc>
      </w:tr>
      <w:tr w:rsidR="001C2446" w14:paraId="29CF17C4" w14:textId="77777777" w:rsidTr="00614B4F">
        <w:tc>
          <w:tcPr>
            <w:tcW w:w="54" w:type="dxa"/>
          </w:tcPr>
          <w:p w14:paraId="7924DDDA"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B0B84C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65FF7D9"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AB3F8D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5EA5CD" w14:textId="77777777" w:rsidR="001C2446" w:rsidRDefault="001C2446" w:rsidP="00614B4F">
                  <w:pPr>
                    <w:spacing w:after="0" w:line="240" w:lineRule="auto"/>
                  </w:pPr>
                  <w:r>
                    <w:rPr>
                      <w:rFonts w:ascii="Calibri" w:eastAsia="Calibri" w:hAnsi="Calibri"/>
                      <w:b/>
                      <w:color w:val="000000"/>
                    </w:rPr>
                    <w:t>Default value</w:t>
                  </w:r>
                </w:p>
              </w:tc>
            </w:tr>
            <w:tr w:rsidR="001C2446" w14:paraId="29AD5A2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F2E32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00FCA7"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E94FF5" w14:textId="77777777" w:rsidR="001C2446" w:rsidRDefault="001C2446" w:rsidP="00614B4F">
                  <w:pPr>
                    <w:spacing w:after="0" w:line="240" w:lineRule="auto"/>
                  </w:pPr>
                  <w:r>
                    <w:rPr>
                      <w:rFonts w:ascii="Calibri" w:eastAsia="Calibri" w:hAnsi="Calibri"/>
                      <w:color w:val="000000"/>
                    </w:rPr>
                    <w:t>No</w:t>
                  </w:r>
                </w:p>
              </w:tc>
            </w:tr>
            <w:tr w:rsidR="001C2446" w14:paraId="3E9B9E3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6920AC"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176CC2"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B41522" w14:textId="77777777" w:rsidR="001C2446" w:rsidRDefault="001C2446" w:rsidP="00614B4F">
                  <w:pPr>
                    <w:spacing w:after="0" w:line="240" w:lineRule="auto"/>
                  </w:pPr>
                  <w:r>
                    <w:rPr>
                      <w:rFonts w:ascii="Arial" w:eastAsia="Arial" w:hAnsi="Arial"/>
                      <w:color w:val="000000"/>
                      <w:sz w:val="20"/>
                    </w:rPr>
                    <w:t>True</w:t>
                  </w:r>
                </w:p>
              </w:tc>
            </w:tr>
            <w:tr w:rsidR="001C2446" w14:paraId="3A8BDC0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111D75"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A41945"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6A715E" w14:textId="77777777" w:rsidR="001C2446" w:rsidRDefault="001C2446" w:rsidP="00614B4F">
                  <w:pPr>
                    <w:spacing w:after="0" w:line="240" w:lineRule="auto"/>
                  </w:pPr>
                  <w:r>
                    <w:rPr>
                      <w:rFonts w:ascii="Calibri" w:eastAsia="Calibri" w:hAnsi="Calibri"/>
                      <w:color w:val="000000"/>
                    </w:rPr>
                    <w:t>15</w:t>
                  </w:r>
                </w:p>
              </w:tc>
            </w:tr>
            <w:tr w:rsidR="001C2446" w14:paraId="311579E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84807D"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41F8A0"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BFB54" w14:textId="77777777" w:rsidR="001C2446" w:rsidRDefault="001C2446" w:rsidP="00614B4F">
                  <w:pPr>
                    <w:spacing w:after="0" w:line="240" w:lineRule="auto"/>
                  </w:pPr>
                  <w:r>
                    <w:rPr>
                      <w:rFonts w:ascii="Calibri" w:eastAsia="Calibri" w:hAnsi="Calibri"/>
                      <w:color w:val="000000"/>
                    </w:rPr>
                    <w:t>900</w:t>
                  </w:r>
                </w:p>
              </w:tc>
            </w:tr>
            <w:tr w:rsidR="001C2446" w14:paraId="14D4607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F1F86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D308FE"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0CCAFE"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14AF1B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86A308"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293AE7"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C59752" w14:textId="77777777" w:rsidR="001C2446" w:rsidRDefault="001C2446" w:rsidP="00614B4F">
                  <w:pPr>
                    <w:spacing w:after="0" w:line="240" w:lineRule="auto"/>
                  </w:pPr>
                </w:p>
              </w:tc>
            </w:tr>
            <w:tr w:rsidR="001C2446" w14:paraId="039043A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28CE6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83311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F19DF" w14:textId="77777777" w:rsidR="001C2446" w:rsidRDefault="001C2446" w:rsidP="00614B4F">
                  <w:pPr>
                    <w:spacing w:after="0" w:line="240" w:lineRule="auto"/>
                  </w:pPr>
                  <w:r>
                    <w:rPr>
                      <w:rFonts w:ascii="Calibri" w:eastAsia="Calibri" w:hAnsi="Calibri"/>
                      <w:color w:val="000000"/>
                    </w:rPr>
                    <w:t>600</w:t>
                  </w:r>
                </w:p>
              </w:tc>
            </w:tr>
            <w:tr w:rsidR="001C2446" w14:paraId="0B9B5A7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80F826"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BC9B66" w14:textId="77777777" w:rsidR="001C2446" w:rsidRDefault="001C2446" w:rsidP="00614B4F">
                  <w:pPr>
                    <w:spacing w:after="0" w:line="240" w:lineRule="auto"/>
                  </w:pPr>
                  <w:r>
                    <w:rPr>
                      <w:rFonts w:ascii="Calibri" w:eastAsia="Calibri" w:hAnsi="Calibri"/>
                      <w:color w:val="000000"/>
                    </w:rPr>
                    <w:t xml:space="preserve">A period in which the workflow must establish connection </w:t>
                  </w:r>
                  <w:r>
                    <w:rPr>
                      <w:rFonts w:ascii="Calibri" w:eastAsia="Calibri" w:hAnsi="Calibri"/>
                      <w:color w:val="000000"/>
                    </w:rPr>
                    <w:lastRenderedPageBreak/>
                    <w:t>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A290D7" w14:textId="77777777" w:rsidR="001C2446" w:rsidRDefault="001C2446" w:rsidP="00614B4F">
                  <w:pPr>
                    <w:spacing w:after="0" w:line="240" w:lineRule="auto"/>
                  </w:pPr>
                  <w:r>
                    <w:rPr>
                      <w:rFonts w:ascii="Calibri" w:eastAsia="Calibri" w:hAnsi="Calibri"/>
                      <w:color w:val="000000"/>
                    </w:rPr>
                    <w:lastRenderedPageBreak/>
                    <w:t>30</w:t>
                  </w:r>
                </w:p>
              </w:tc>
            </w:tr>
            <w:tr w:rsidR="001C2446" w14:paraId="6F03825E"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E9DF84"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430C0D0"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61E10D" w14:textId="77777777" w:rsidR="001C2446" w:rsidRDefault="001C2446" w:rsidP="00614B4F">
                  <w:pPr>
                    <w:spacing w:after="0" w:line="240" w:lineRule="auto"/>
                  </w:pPr>
                  <w:r>
                    <w:rPr>
                      <w:rFonts w:ascii="Calibri" w:eastAsia="Calibri" w:hAnsi="Calibri"/>
                      <w:color w:val="000000"/>
                    </w:rPr>
                    <w:t>10</w:t>
                  </w:r>
                </w:p>
              </w:tc>
            </w:tr>
          </w:tbl>
          <w:p w14:paraId="74AD3766" w14:textId="77777777" w:rsidR="001C2446" w:rsidRDefault="001C2446" w:rsidP="00614B4F">
            <w:pPr>
              <w:spacing w:after="0" w:line="240" w:lineRule="auto"/>
            </w:pPr>
          </w:p>
        </w:tc>
        <w:tc>
          <w:tcPr>
            <w:tcW w:w="149" w:type="dxa"/>
          </w:tcPr>
          <w:p w14:paraId="34332995" w14:textId="77777777" w:rsidR="001C2446" w:rsidRDefault="001C2446" w:rsidP="00614B4F">
            <w:pPr>
              <w:pStyle w:val="EmptyCellLayoutStyle"/>
              <w:spacing w:after="0" w:line="240" w:lineRule="auto"/>
            </w:pPr>
          </w:p>
        </w:tc>
      </w:tr>
      <w:tr w:rsidR="001C2446" w14:paraId="563A6AC8" w14:textId="77777777" w:rsidTr="00614B4F">
        <w:trPr>
          <w:trHeight w:val="80"/>
        </w:trPr>
        <w:tc>
          <w:tcPr>
            <w:tcW w:w="54" w:type="dxa"/>
          </w:tcPr>
          <w:p w14:paraId="08CF7D7E" w14:textId="77777777" w:rsidR="001C2446" w:rsidRDefault="001C2446" w:rsidP="00614B4F">
            <w:pPr>
              <w:pStyle w:val="EmptyCellLayoutStyle"/>
              <w:spacing w:after="0" w:line="240" w:lineRule="auto"/>
            </w:pPr>
          </w:p>
        </w:tc>
        <w:tc>
          <w:tcPr>
            <w:tcW w:w="10395" w:type="dxa"/>
          </w:tcPr>
          <w:p w14:paraId="1B0E0299" w14:textId="77777777" w:rsidR="001C2446" w:rsidRDefault="001C2446" w:rsidP="00614B4F">
            <w:pPr>
              <w:pStyle w:val="EmptyCellLayoutStyle"/>
              <w:spacing w:after="0" w:line="240" w:lineRule="auto"/>
            </w:pPr>
          </w:p>
        </w:tc>
        <w:tc>
          <w:tcPr>
            <w:tcW w:w="149" w:type="dxa"/>
          </w:tcPr>
          <w:p w14:paraId="0386676D" w14:textId="77777777" w:rsidR="001C2446" w:rsidRDefault="001C2446" w:rsidP="00614B4F">
            <w:pPr>
              <w:pStyle w:val="EmptyCellLayoutStyle"/>
              <w:spacing w:after="0" w:line="240" w:lineRule="auto"/>
            </w:pPr>
          </w:p>
        </w:tc>
      </w:tr>
    </w:tbl>
    <w:p w14:paraId="1A1F5E9D" w14:textId="77777777" w:rsidR="001C2446" w:rsidRDefault="001C2446" w:rsidP="001C2446">
      <w:pPr>
        <w:spacing w:after="0" w:line="240" w:lineRule="auto"/>
      </w:pPr>
    </w:p>
    <w:p w14:paraId="407D6C5A" w14:textId="77777777" w:rsidR="001C2446" w:rsidRDefault="001C2446" w:rsidP="001C2446">
      <w:pPr>
        <w:spacing w:after="0" w:line="240" w:lineRule="auto"/>
      </w:pPr>
      <w:r>
        <w:rPr>
          <w:rFonts w:ascii="Calibri" w:eastAsia="Calibri" w:hAnsi="Calibri"/>
          <w:b/>
          <w:color w:val="6495ED"/>
        </w:rPr>
        <w:t>Database Free Space</w:t>
      </w:r>
    </w:p>
    <w:p w14:paraId="26B27ED4" w14:textId="77777777" w:rsidR="001C2446" w:rsidRDefault="001C2446" w:rsidP="001C2446">
      <w:pPr>
        <w:spacing w:after="0" w:line="240" w:lineRule="auto"/>
      </w:pPr>
      <w:r>
        <w:rPr>
          <w:rFonts w:ascii="Calibri" w:eastAsia="Calibri" w:hAnsi="Calibri"/>
          <w:color w:val="000000"/>
        </w:rPr>
        <w:t xml:space="preserve">This monitor checks the free space of the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F75CD80" w14:textId="77777777" w:rsidTr="00614B4F">
        <w:trPr>
          <w:trHeight w:val="54"/>
        </w:trPr>
        <w:tc>
          <w:tcPr>
            <w:tcW w:w="54" w:type="dxa"/>
          </w:tcPr>
          <w:p w14:paraId="28B86575" w14:textId="77777777" w:rsidR="001C2446" w:rsidRDefault="001C2446" w:rsidP="00614B4F">
            <w:pPr>
              <w:pStyle w:val="EmptyCellLayoutStyle"/>
              <w:spacing w:after="0" w:line="240" w:lineRule="auto"/>
            </w:pPr>
          </w:p>
        </w:tc>
        <w:tc>
          <w:tcPr>
            <w:tcW w:w="10395" w:type="dxa"/>
          </w:tcPr>
          <w:p w14:paraId="4518F632" w14:textId="77777777" w:rsidR="001C2446" w:rsidRDefault="001C2446" w:rsidP="00614B4F">
            <w:pPr>
              <w:pStyle w:val="EmptyCellLayoutStyle"/>
              <w:spacing w:after="0" w:line="240" w:lineRule="auto"/>
            </w:pPr>
          </w:p>
        </w:tc>
        <w:tc>
          <w:tcPr>
            <w:tcW w:w="149" w:type="dxa"/>
          </w:tcPr>
          <w:p w14:paraId="69A9BAF2" w14:textId="77777777" w:rsidR="001C2446" w:rsidRDefault="001C2446" w:rsidP="00614B4F">
            <w:pPr>
              <w:pStyle w:val="EmptyCellLayoutStyle"/>
              <w:spacing w:after="0" w:line="240" w:lineRule="auto"/>
            </w:pPr>
          </w:p>
        </w:tc>
      </w:tr>
      <w:tr w:rsidR="001C2446" w14:paraId="5DF5D9EC" w14:textId="77777777" w:rsidTr="00614B4F">
        <w:tc>
          <w:tcPr>
            <w:tcW w:w="54" w:type="dxa"/>
          </w:tcPr>
          <w:p w14:paraId="55597D71"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725288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52E3F00"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A33D2DE"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2D6FC1" w14:textId="77777777" w:rsidR="001C2446" w:rsidRDefault="001C2446" w:rsidP="00614B4F">
                  <w:pPr>
                    <w:spacing w:after="0" w:line="240" w:lineRule="auto"/>
                  </w:pPr>
                  <w:r>
                    <w:rPr>
                      <w:rFonts w:ascii="Calibri" w:eastAsia="Calibri" w:hAnsi="Calibri"/>
                      <w:b/>
                      <w:color w:val="000000"/>
                    </w:rPr>
                    <w:t>Default value</w:t>
                  </w:r>
                </w:p>
              </w:tc>
            </w:tr>
            <w:tr w:rsidR="001C2446" w14:paraId="1F6990B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90FF7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A631A8"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2CBCC4D" w14:textId="77777777" w:rsidR="001C2446" w:rsidRDefault="001C2446" w:rsidP="00614B4F">
                  <w:pPr>
                    <w:spacing w:after="0" w:line="240" w:lineRule="auto"/>
                  </w:pPr>
                  <w:r>
                    <w:rPr>
                      <w:rFonts w:ascii="Calibri" w:eastAsia="Calibri" w:hAnsi="Calibri"/>
                      <w:color w:val="000000"/>
                    </w:rPr>
                    <w:t>Yes</w:t>
                  </w:r>
                </w:p>
              </w:tc>
            </w:tr>
            <w:tr w:rsidR="001C2446" w14:paraId="73E078E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E2C30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5FF27A"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E6087C" w14:textId="77777777" w:rsidR="001C2446" w:rsidRDefault="001C2446" w:rsidP="00614B4F">
                  <w:pPr>
                    <w:spacing w:after="0" w:line="240" w:lineRule="auto"/>
                  </w:pPr>
                  <w:r>
                    <w:rPr>
                      <w:rFonts w:ascii="Arial" w:eastAsia="Arial" w:hAnsi="Arial"/>
                      <w:color w:val="000000"/>
                      <w:sz w:val="20"/>
                    </w:rPr>
                    <w:t>True</w:t>
                  </w:r>
                </w:p>
              </w:tc>
            </w:tr>
            <w:tr w:rsidR="001C2446" w14:paraId="548E848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8B196D"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5B2677"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DF8216" w14:textId="77777777" w:rsidR="001C2446" w:rsidRDefault="001C2446" w:rsidP="00614B4F">
                  <w:pPr>
                    <w:spacing w:after="0" w:line="240" w:lineRule="auto"/>
                  </w:pPr>
                  <w:r>
                    <w:rPr>
                      <w:rFonts w:ascii="Calibri" w:eastAsia="Calibri" w:hAnsi="Calibri"/>
                      <w:color w:val="000000"/>
                    </w:rPr>
                    <w:t>10</w:t>
                  </w:r>
                </w:p>
              </w:tc>
            </w:tr>
            <w:tr w:rsidR="001C2446" w14:paraId="0167C99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7FC0C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129A6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BA7001" w14:textId="77777777" w:rsidR="001C2446" w:rsidRDefault="001C2446" w:rsidP="00614B4F">
                  <w:pPr>
                    <w:spacing w:after="0" w:line="240" w:lineRule="auto"/>
                  </w:pPr>
                  <w:r>
                    <w:rPr>
                      <w:rFonts w:ascii="Calibri" w:eastAsia="Calibri" w:hAnsi="Calibri"/>
                      <w:color w:val="000000"/>
                    </w:rPr>
                    <w:t>900</w:t>
                  </w:r>
                </w:p>
              </w:tc>
            </w:tr>
            <w:tr w:rsidR="001C2446" w14:paraId="4DAEF5E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AE00E0"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644260"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5360A2"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1A1F11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1C6A9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323496" w14:textId="77777777" w:rsidR="001C2446" w:rsidRDefault="001C2446" w:rsidP="00614B4F">
                  <w:pPr>
                    <w:spacing w:after="0" w:line="240" w:lineRule="auto"/>
                  </w:pPr>
                  <w:r>
                    <w:rPr>
                      <w:rFonts w:ascii="Calibri" w:eastAsia="Calibri" w:hAnsi="Calibri"/>
                      <w:color w:val="000000"/>
                    </w:rPr>
                    <w:t xml:space="preserve">Gets or sets the timespan to wait </w:t>
                  </w:r>
                  <w:r>
                    <w:rPr>
                      <w:rFonts w:ascii="Calibri" w:eastAsia="Calibri" w:hAnsi="Calibri"/>
                      <w:color w:val="000000"/>
                    </w:rPr>
                    <w:lastRenderedPageBreak/>
                    <w:t>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1869DD" w14:textId="77777777" w:rsidR="001C2446" w:rsidRDefault="001C2446" w:rsidP="00614B4F">
                  <w:pPr>
                    <w:spacing w:after="0" w:line="240" w:lineRule="auto"/>
                  </w:pPr>
                  <w:r>
                    <w:rPr>
                      <w:rFonts w:ascii="Calibri" w:eastAsia="Calibri" w:hAnsi="Calibri"/>
                      <w:color w:val="000000"/>
                    </w:rPr>
                    <w:lastRenderedPageBreak/>
                    <w:t>60</w:t>
                  </w:r>
                </w:p>
              </w:tc>
            </w:tr>
            <w:tr w:rsidR="001C2446" w14:paraId="69FA28B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A9F25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C2D34B"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309613" w14:textId="77777777" w:rsidR="001C2446" w:rsidRDefault="001C2446" w:rsidP="00614B4F">
                  <w:pPr>
                    <w:spacing w:after="0" w:line="240" w:lineRule="auto"/>
                  </w:pPr>
                </w:p>
              </w:tc>
            </w:tr>
            <w:tr w:rsidR="001C2446" w14:paraId="50B8875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F92889"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94D5C1"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D9199E" w14:textId="77777777" w:rsidR="001C2446" w:rsidRDefault="001C2446" w:rsidP="00614B4F">
                  <w:pPr>
                    <w:spacing w:after="0" w:line="240" w:lineRule="auto"/>
                  </w:pPr>
                  <w:r>
                    <w:rPr>
                      <w:rFonts w:ascii="Calibri" w:eastAsia="Calibri" w:hAnsi="Calibri"/>
                      <w:color w:val="000000"/>
                    </w:rPr>
                    <w:t>600</w:t>
                  </w:r>
                </w:p>
              </w:tc>
            </w:tr>
            <w:tr w:rsidR="001C2446" w14:paraId="72BDAF8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2CA5EA"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E5DA4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F38839" w14:textId="77777777" w:rsidR="001C2446" w:rsidRDefault="001C2446" w:rsidP="00614B4F">
                  <w:pPr>
                    <w:spacing w:after="0" w:line="240" w:lineRule="auto"/>
                  </w:pPr>
                  <w:r>
                    <w:rPr>
                      <w:rFonts w:ascii="Calibri" w:eastAsia="Calibri" w:hAnsi="Calibri"/>
                      <w:color w:val="000000"/>
                    </w:rPr>
                    <w:t>30</w:t>
                  </w:r>
                </w:p>
              </w:tc>
            </w:tr>
            <w:tr w:rsidR="001C2446" w14:paraId="0B3856F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047A94"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0DF6F2F"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B93BD0" w14:textId="77777777" w:rsidR="001C2446" w:rsidRDefault="001C2446" w:rsidP="00614B4F">
                  <w:pPr>
                    <w:spacing w:after="0" w:line="240" w:lineRule="auto"/>
                  </w:pPr>
                  <w:r>
                    <w:rPr>
                      <w:rFonts w:ascii="Calibri" w:eastAsia="Calibri" w:hAnsi="Calibri"/>
                      <w:color w:val="000000"/>
                    </w:rPr>
                    <w:t>20</w:t>
                  </w:r>
                </w:p>
              </w:tc>
            </w:tr>
          </w:tbl>
          <w:p w14:paraId="0B6CB7EB" w14:textId="77777777" w:rsidR="001C2446" w:rsidRDefault="001C2446" w:rsidP="00614B4F">
            <w:pPr>
              <w:spacing w:after="0" w:line="240" w:lineRule="auto"/>
            </w:pPr>
          </w:p>
        </w:tc>
        <w:tc>
          <w:tcPr>
            <w:tcW w:w="149" w:type="dxa"/>
          </w:tcPr>
          <w:p w14:paraId="64D86DB6" w14:textId="77777777" w:rsidR="001C2446" w:rsidRDefault="001C2446" w:rsidP="00614B4F">
            <w:pPr>
              <w:pStyle w:val="EmptyCellLayoutStyle"/>
              <w:spacing w:after="0" w:line="240" w:lineRule="auto"/>
            </w:pPr>
          </w:p>
        </w:tc>
      </w:tr>
      <w:tr w:rsidR="001C2446" w14:paraId="28ED0C14" w14:textId="77777777" w:rsidTr="00614B4F">
        <w:trPr>
          <w:trHeight w:val="80"/>
        </w:trPr>
        <w:tc>
          <w:tcPr>
            <w:tcW w:w="54" w:type="dxa"/>
          </w:tcPr>
          <w:p w14:paraId="3BB627C6" w14:textId="77777777" w:rsidR="001C2446" w:rsidRDefault="001C2446" w:rsidP="00614B4F">
            <w:pPr>
              <w:pStyle w:val="EmptyCellLayoutStyle"/>
              <w:spacing w:after="0" w:line="240" w:lineRule="auto"/>
            </w:pPr>
          </w:p>
        </w:tc>
        <w:tc>
          <w:tcPr>
            <w:tcW w:w="10395" w:type="dxa"/>
          </w:tcPr>
          <w:p w14:paraId="5620A621" w14:textId="77777777" w:rsidR="001C2446" w:rsidRDefault="001C2446" w:rsidP="00614B4F">
            <w:pPr>
              <w:pStyle w:val="EmptyCellLayoutStyle"/>
              <w:spacing w:after="0" w:line="240" w:lineRule="auto"/>
            </w:pPr>
          </w:p>
        </w:tc>
        <w:tc>
          <w:tcPr>
            <w:tcW w:w="149" w:type="dxa"/>
          </w:tcPr>
          <w:p w14:paraId="3D92199A" w14:textId="77777777" w:rsidR="001C2446" w:rsidRDefault="001C2446" w:rsidP="00614B4F">
            <w:pPr>
              <w:pStyle w:val="EmptyCellLayoutStyle"/>
              <w:spacing w:after="0" w:line="240" w:lineRule="auto"/>
            </w:pPr>
          </w:p>
        </w:tc>
      </w:tr>
    </w:tbl>
    <w:p w14:paraId="28F51AA8" w14:textId="77777777" w:rsidR="001C2446" w:rsidRDefault="001C2446" w:rsidP="001C2446">
      <w:pPr>
        <w:spacing w:after="0" w:line="240" w:lineRule="auto"/>
      </w:pPr>
    </w:p>
    <w:p w14:paraId="5E0C6C22" w14:textId="77777777" w:rsidR="001C2446" w:rsidRDefault="001C2446" w:rsidP="001C2446">
      <w:pPr>
        <w:spacing w:after="0" w:line="240" w:lineRule="auto"/>
      </w:pPr>
      <w:r>
        <w:rPr>
          <w:rFonts w:ascii="Calibri" w:eastAsia="Calibri" w:hAnsi="Calibri"/>
          <w:b/>
          <w:color w:val="6495ED"/>
        </w:rPr>
        <w:t>Monitors Count of connections blocked by the Firewall</w:t>
      </w:r>
    </w:p>
    <w:p w14:paraId="1D9D2AAC" w14:textId="77777777" w:rsidR="001C2446" w:rsidRDefault="001C2446" w:rsidP="001C2446">
      <w:pPr>
        <w:spacing w:after="0" w:line="240" w:lineRule="auto"/>
      </w:pPr>
      <w:r>
        <w:rPr>
          <w:rFonts w:ascii="Calibri" w:eastAsia="Calibri" w:hAnsi="Calibri"/>
          <w:color w:val="000000"/>
        </w:rPr>
        <w:t xml:space="preserve">Monitors the count of connections blocked by the Firewall.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A55315C" w14:textId="77777777" w:rsidTr="00614B4F">
        <w:trPr>
          <w:trHeight w:val="54"/>
        </w:trPr>
        <w:tc>
          <w:tcPr>
            <w:tcW w:w="54" w:type="dxa"/>
          </w:tcPr>
          <w:p w14:paraId="317AC58D" w14:textId="77777777" w:rsidR="001C2446" w:rsidRDefault="001C2446" w:rsidP="00614B4F">
            <w:pPr>
              <w:pStyle w:val="EmptyCellLayoutStyle"/>
              <w:spacing w:after="0" w:line="240" w:lineRule="auto"/>
            </w:pPr>
          </w:p>
        </w:tc>
        <w:tc>
          <w:tcPr>
            <w:tcW w:w="10395" w:type="dxa"/>
          </w:tcPr>
          <w:p w14:paraId="4DF98D7C" w14:textId="77777777" w:rsidR="001C2446" w:rsidRDefault="001C2446" w:rsidP="00614B4F">
            <w:pPr>
              <w:pStyle w:val="EmptyCellLayoutStyle"/>
              <w:spacing w:after="0" w:line="240" w:lineRule="auto"/>
            </w:pPr>
          </w:p>
        </w:tc>
        <w:tc>
          <w:tcPr>
            <w:tcW w:w="149" w:type="dxa"/>
          </w:tcPr>
          <w:p w14:paraId="79B5B106" w14:textId="77777777" w:rsidR="001C2446" w:rsidRDefault="001C2446" w:rsidP="00614B4F">
            <w:pPr>
              <w:pStyle w:val="EmptyCellLayoutStyle"/>
              <w:spacing w:after="0" w:line="240" w:lineRule="auto"/>
            </w:pPr>
          </w:p>
        </w:tc>
      </w:tr>
      <w:tr w:rsidR="001C2446" w14:paraId="6E39F47A" w14:textId="77777777" w:rsidTr="00614B4F">
        <w:tc>
          <w:tcPr>
            <w:tcW w:w="54" w:type="dxa"/>
          </w:tcPr>
          <w:p w14:paraId="41536BC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BCB7041"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85A13C6"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B5570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D8F8BE" w14:textId="77777777" w:rsidR="001C2446" w:rsidRDefault="001C2446" w:rsidP="00614B4F">
                  <w:pPr>
                    <w:spacing w:after="0" w:line="240" w:lineRule="auto"/>
                  </w:pPr>
                  <w:r>
                    <w:rPr>
                      <w:rFonts w:ascii="Calibri" w:eastAsia="Calibri" w:hAnsi="Calibri"/>
                      <w:b/>
                      <w:color w:val="000000"/>
                    </w:rPr>
                    <w:t>Default value</w:t>
                  </w:r>
                </w:p>
              </w:tc>
            </w:tr>
            <w:tr w:rsidR="001C2446" w14:paraId="3551BE5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9E68A4"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2165A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464855" w14:textId="77777777" w:rsidR="001C2446" w:rsidRDefault="001C2446" w:rsidP="00614B4F">
                  <w:pPr>
                    <w:spacing w:after="0" w:line="240" w:lineRule="auto"/>
                  </w:pPr>
                  <w:r>
                    <w:rPr>
                      <w:rFonts w:ascii="Calibri" w:eastAsia="Calibri" w:hAnsi="Calibri"/>
                      <w:color w:val="000000"/>
                    </w:rPr>
                    <w:t>No</w:t>
                  </w:r>
                </w:p>
              </w:tc>
            </w:tr>
            <w:tr w:rsidR="001C2446" w14:paraId="5DA8D61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C000B2A"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B911E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F0242D" w14:textId="77777777" w:rsidR="001C2446" w:rsidRDefault="001C2446" w:rsidP="00614B4F">
                  <w:pPr>
                    <w:spacing w:after="0" w:line="240" w:lineRule="auto"/>
                  </w:pPr>
                  <w:r>
                    <w:rPr>
                      <w:rFonts w:ascii="Arial" w:eastAsia="Arial" w:hAnsi="Arial"/>
                      <w:color w:val="000000"/>
                      <w:sz w:val="20"/>
                    </w:rPr>
                    <w:t>True</w:t>
                  </w:r>
                </w:p>
              </w:tc>
            </w:tr>
            <w:tr w:rsidR="001C2446" w14:paraId="121F199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2956F8"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FA2730"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BE0DAB" w14:textId="77777777" w:rsidR="001C2446" w:rsidRDefault="001C2446" w:rsidP="00614B4F">
                  <w:pPr>
                    <w:spacing w:after="0" w:line="240" w:lineRule="auto"/>
                  </w:pPr>
                  <w:r>
                    <w:rPr>
                      <w:rFonts w:ascii="Calibri" w:eastAsia="Calibri" w:hAnsi="Calibri"/>
                      <w:color w:val="000000"/>
                    </w:rPr>
                    <w:t>100</w:t>
                  </w:r>
                </w:p>
              </w:tc>
            </w:tr>
            <w:tr w:rsidR="001C2446" w14:paraId="1C10B17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2464E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3EF51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4D35AB" w14:textId="77777777" w:rsidR="001C2446" w:rsidRDefault="001C2446" w:rsidP="00614B4F">
                  <w:pPr>
                    <w:spacing w:after="0" w:line="240" w:lineRule="auto"/>
                  </w:pPr>
                  <w:r>
                    <w:rPr>
                      <w:rFonts w:ascii="Calibri" w:eastAsia="Calibri" w:hAnsi="Calibri"/>
                      <w:color w:val="000000"/>
                    </w:rPr>
                    <w:t>1800</w:t>
                  </w:r>
                </w:p>
              </w:tc>
            </w:tr>
            <w:tr w:rsidR="001C2446" w14:paraId="652B13A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743177"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9A6DE8"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7748A7"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5BFE8C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9E81A1"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DFD6A8"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3AA459" w14:textId="77777777" w:rsidR="001C2446" w:rsidRDefault="001C2446" w:rsidP="00614B4F">
                  <w:pPr>
                    <w:spacing w:after="0" w:line="240" w:lineRule="auto"/>
                  </w:pPr>
                  <w:r>
                    <w:rPr>
                      <w:rFonts w:ascii="Calibri" w:eastAsia="Calibri" w:hAnsi="Calibri"/>
                      <w:color w:val="000000"/>
                    </w:rPr>
                    <w:t>60</w:t>
                  </w:r>
                </w:p>
              </w:tc>
            </w:tr>
            <w:tr w:rsidR="001C2446" w14:paraId="3E8C8E0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533E6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8E53F5"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37A39D" w14:textId="77777777" w:rsidR="001C2446" w:rsidRDefault="001C2446" w:rsidP="00614B4F">
                  <w:pPr>
                    <w:spacing w:after="0" w:line="240" w:lineRule="auto"/>
                  </w:pPr>
                </w:p>
              </w:tc>
            </w:tr>
            <w:tr w:rsidR="001C2446" w14:paraId="49E9373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32AEFD"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6FFC1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262869" w14:textId="77777777" w:rsidR="001C2446" w:rsidRDefault="001C2446" w:rsidP="00614B4F">
                  <w:pPr>
                    <w:spacing w:after="0" w:line="240" w:lineRule="auto"/>
                  </w:pPr>
                  <w:r>
                    <w:rPr>
                      <w:rFonts w:ascii="Calibri" w:eastAsia="Calibri" w:hAnsi="Calibri"/>
                      <w:color w:val="000000"/>
                    </w:rPr>
                    <w:t>600</w:t>
                  </w:r>
                </w:p>
              </w:tc>
            </w:tr>
            <w:tr w:rsidR="001C2446" w14:paraId="528D9FF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F8DE1A" w14:textId="77777777" w:rsidR="001C2446" w:rsidRDefault="001C2446" w:rsidP="00614B4F">
                  <w:pPr>
                    <w:spacing w:after="0" w:line="240" w:lineRule="auto"/>
                  </w:pPr>
                  <w:r>
                    <w:rPr>
                      <w:rFonts w:ascii="Calibri" w:eastAsia="Calibri" w:hAnsi="Calibri"/>
                      <w:color w:val="000000"/>
                    </w:rPr>
                    <w:lastRenderedPageBreak/>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6D551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668F21" w14:textId="77777777" w:rsidR="001C2446" w:rsidRDefault="001C2446" w:rsidP="00614B4F">
                  <w:pPr>
                    <w:spacing w:after="0" w:line="240" w:lineRule="auto"/>
                  </w:pPr>
                  <w:r>
                    <w:rPr>
                      <w:rFonts w:ascii="Calibri" w:eastAsia="Calibri" w:hAnsi="Calibri"/>
                      <w:color w:val="000000"/>
                    </w:rPr>
                    <w:t>30</w:t>
                  </w:r>
                </w:p>
              </w:tc>
            </w:tr>
            <w:tr w:rsidR="001C2446" w14:paraId="0779C9C1"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3E51F9"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DB7A5F"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F28234" w14:textId="77777777" w:rsidR="001C2446" w:rsidRDefault="001C2446" w:rsidP="00614B4F">
                  <w:pPr>
                    <w:spacing w:after="0" w:line="240" w:lineRule="auto"/>
                  </w:pPr>
                  <w:r>
                    <w:rPr>
                      <w:rFonts w:ascii="Calibri" w:eastAsia="Calibri" w:hAnsi="Calibri"/>
                      <w:color w:val="000000"/>
                    </w:rPr>
                    <w:t>10</w:t>
                  </w:r>
                </w:p>
              </w:tc>
            </w:tr>
          </w:tbl>
          <w:p w14:paraId="663DA1D1" w14:textId="77777777" w:rsidR="001C2446" w:rsidRDefault="001C2446" w:rsidP="00614B4F">
            <w:pPr>
              <w:spacing w:after="0" w:line="240" w:lineRule="auto"/>
            </w:pPr>
          </w:p>
        </w:tc>
        <w:tc>
          <w:tcPr>
            <w:tcW w:w="149" w:type="dxa"/>
          </w:tcPr>
          <w:p w14:paraId="6575AB4F" w14:textId="77777777" w:rsidR="001C2446" w:rsidRDefault="001C2446" w:rsidP="00614B4F">
            <w:pPr>
              <w:pStyle w:val="EmptyCellLayoutStyle"/>
              <w:spacing w:after="0" w:line="240" w:lineRule="auto"/>
            </w:pPr>
          </w:p>
        </w:tc>
      </w:tr>
      <w:tr w:rsidR="001C2446" w14:paraId="384C6F51" w14:textId="77777777" w:rsidTr="00614B4F">
        <w:trPr>
          <w:trHeight w:val="80"/>
        </w:trPr>
        <w:tc>
          <w:tcPr>
            <w:tcW w:w="54" w:type="dxa"/>
          </w:tcPr>
          <w:p w14:paraId="4064D30C" w14:textId="77777777" w:rsidR="001C2446" w:rsidRDefault="001C2446" w:rsidP="00614B4F">
            <w:pPr>
              <w:pStyle w:val="EmptyCellLayoutStyle"/>
              <w:spacing w:after="0" w:line="240" w:lineRule="auto"/>
            </w:pPr>
          </w:p>
        </w:tc>
        <w:tc>
          <w:tcPr>
            <w:tcW w:w="10395" w:type="dxa"/>
          </w:tcPr>
          <w:p w14:paraId="77014E65" w14:textId="77777777" w:rsidR="001C2446" w:rsidRDefault="001C2446" w:rsidP="00614B4F">
            <w:pPr>
              <w:pStyle w:val="EmptyCellLayoutStyle"/>
              <w:spacing w:after="0" w:line="240" w:lineRule="auto"/>
            </w:pPr>
          </w:p>
        </w:tc>
        <w:tc>
          <w:tcPr>
            <w:tcW w:w="149" w:type="dxa"/>
          </w:tcPr>
          <w:p w14:paraId="08296D22" w14:textId="77777777" w:rsidR="001C2446" w:rsidRDefault="001C2446" w:rsidP="00614B4F">
            <w:pPr>
              <w:pStyle w:val="EmptyCellLayoutStyle"/>
              <w:spacing w:after="0" w:line="240" w:lineRule="auto"/>
            </w:pPr>
          </w:p>
        </w:tc>
      </w:tr>
    </w:tbl>
    <w:p w14:paraId="67575894" w14:textId="77777777" w:rsidR="001C2446" w:rsidRDefault="001C2446" w:rsidP="001C2446">
      <w:pPr>
        <w:spacing w:after="0" w:line="240" w:lineRule="auto"/>
      </w:pPr>
    </w:p>
    <w:p w14:paraId="1CEE2406" w14:textId="77777777" w:rsidR="001C2446" w:rsidRDefault="001C2446" w:rsidP="001C2446">
      <w:pPr>
        <w:spacing w:after="0" w:line="240" w:lineRule="auto"/>
      </w:pPr>
      <w:r>
        <w:rPr>
          <w:rFonts w:ascii="Calibri" w:eastAsia="Calibri" w:hAnsi="Calibri"/>
          <w:b/>
          <w:color w:val="6495ED"/>
        </w:rPr>
        <w:t>Sessions Total Memory</w:t>
      </w:r>
    </w:p>
    <w:p w14:paraId="76E8B020" w14:textId="77777777" w:rsidR="001C2446" w:rsidRDefault="001C2446" w:rsidP="001C2446">
      <w:pPr>
        <w:spacing w:after="0" w:line="240" w:lineRule="auto"/>
      </w:pPr>
      <w:r>
        <w:rPr>
          <w:rFonts w:ascii="Calibri" w:eastAsia="Calibri" w:hAnsi="Calibri"/>
          <w:color w:val="000000"/>
        </w:rPr>
        <w:t xml:space="preserve">Monitors the total amount of memory consumed by all database sessions.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642AD9EB" w14:textId="77777777" w:rsidTr="00614B4F">
        <w:trPr>
          <w:trHeight w:val="54"/>
        </w:trPr>
        <w:tc>
          <w:tcPr>
            <w:tcW w:w="54" w:type="dxa"/>
          </w:tcPr>
          <w:p w14:paraId="57B9B36F" w14:textId="77777777" w:rsidR="001C2446" w:rsidRDefault="001C2446" w:rsidP="00614B4F">
            <w:pPr>
              <w:pStyle w:val="EmptyCellLayoutStyle"/>
              <w:spacing w:after="0" w:line="240" w:lineRule="auto"/>
            </w:pPr>
          </w:p>
        </w:tc>
        <w:tc>
          <w:tcPr>
            <w:tcW w:w="10395" w:type="dxa"/>
          </w:tcPr>
          <w:p w14:paraId="0A259440" w14:textId="77777777" w:rsidR="001C2446" w:rsidRDefault="001C2446" w:rsidP="00614B4F">
            <w:pPr>
              <w:pStyle w:val="EmptyCellLayoutStyle"/>
              <w:spacing w:after="0" w:line="240" w:lineRule="auto"/>
            </w:pPr>
          </w:p>
        </w:tc>
        <w:tc>
          <w:tcPr>
            <w:tcW w:w="149" w:type="dxa"/>
          </w:tcPr>
          <w:p w14:paraId="5EB51671" w14:textId="77777777" w:rsidR="001C2446" w:rsidRDefault="001C2446" w:rsidP="00614B4F">
            <w:pPr>
              <w:pStyle w:val="EmptyCellLayoutStyle"/>
              <w:spacing w:after="0" w:line="240" w:lineRule="auto"/>
            </w:pPr>
          </w:p>
        </w:tc>
      </w:tr>
      <w:tr w:rsidR="001C2446" w14:paraId="08599EB8" w14:textId="77777777" w:rsidTr="00614B4F">
        <w:tc>
          <w:tcPr>
            <w:tcW w:w="54" w:type="dxa"/>
          </w:tcPr>
          <w:p w14:paraId="5AF709A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B73E851"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23A1A1E"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A08D18F"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5C1A90" w14:textId="77777777" w:rsidR="001C2446" w:rsidRDefault="001C2446" w:rsidP="00614B4F">
                  <w:pPr>
                    <w:spacing w:after="0" w:line="240" w:lineRule="auto"/>
                  </w:pPr>
                  <w:r>
                    <w:rPr>
                      <w:rFonts w:ascii="Calibri" w:eastAsia="Calibri" w:hAnsi="Calibri"/>
                      <w:b/>
                      <w:color w:val="000000"/>
                    </w:rPr>
                    <w:t>Default value</w:t>
                  </w:r>
                </w:p>
              </w:tc>
            </w:tr>
            <w:tr w:rsidR="001C2446" w14:paraId="7A401CA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8A45BB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606CA7"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351A55" w14:textId="77777777" w:rsidR="001C2446" w:rsidRDefault="001C2446" w:rsidP="00614B4F">
                  <w:pPr>
                    <w:spacing w:after="0" w:line="240" w:lineRule="auto"/>
                  </w:pPr>
                  <w:r>
                    <w:rPr>
                      <w:rFonts w:ascii="Calibri" w:eastAsia="Calibri" w:hAnsi="Calibri"/>
                      <w:color w:val="000000"/>
                    </w:rPr>
                    <w:t>No</w:t>
                  </w:r>
                </w:p>
              </w:tc>
            </w:tr>
            <w:tr w:rsidR="001C2446" w14:paraId="39CFF72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97EA3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00243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79C6E4" w14:textId="77777777" w:rsidR="001C2446" w:rsidRDefault="001C2446" w:rsidP="00614B4F">
                  <w:pPr>
                    <w:spacing w:after="0" w:line="240" w:lineRule="auto"/>
                  </w:pPr>
                  <w:r>
                    <w:rPr>
                      <w:rFonts w:ascii="Arial" w:eastAsia="Arial" w:hAnsi="Arial"/>
                      <w:color w:val="000000"/>
                      <w:sz w:val="20"/>
                    </w:rPr>
                    <w:t>True</w:t>
                  </w:r>
                </w:p>
              </w:tc>
            </w:tr>
            <w:tr w:rsidR="001C2446" w14:paraId="41A0C37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49D41B"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5B0571"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ECC726" w14:textId="77777777" w:rsidR="001C2446" w:rsidRDefault="001C2446" w:rsidP="00614B4F">
                  <w:pPr>
                    <w:spacing w:after="0" w:line="240" w:lineRule="auto"/>
                  </w:pPr>
                  <w:r>
                    <w:rPr>
                      <w:rFonts w:ascii="Calibri" w:eastAsia="Calibri" w:hAnsi="Calibri"/>
                      <w:color w:val="000000"/>
                    </w:rPr>
                    <w:t>4500</w:t>
                  </w:r>
                </w:p>
              </w:tc>
            </w:tr>
            <w:tr w:rsidR="001C2446" w14:paraId="69488FF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776AB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46016A"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B120EB" w14:textId="77777777" w:rsidR="001C2446" w:rsidRDefault="001C2446" w:rsidP="00614B4F">
                  <w:pPr>
                    <w:spacing w:after="0" w:line="240" w:lineRule="auto"/>
                  </w:pPr>
                  <w:r>
                    <w:rPr>
                      <w:rFonts w:ascii="Calibri" w:eastAsia="Calibri" w:hAnsi="Calibri"/>
                      <w:color w:val="000000"/>
                    </w:rPr>
                    <w:t>900</w:t>
                  </w:r>
                </w:p>
              </w:tc>
            </w:tr>
            <w:tr w:rsidR="001C2446" w14:paraId="26C42DF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C6EFB6"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E6E6D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31C7A1"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5EEF392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23A189"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F8F1F1"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6676F9" w14:textId="77777777" w:rsidR="001C2446" w:rsidRDefault="001C2446" w:rsidP="00614B4F">
                  <w:pPr>
                    <w:spacing w:after="0" w:line="240" w:lineRule="auto"/>
                  </w:pPr>
                </w:p>
              </w:tc>
            </w:tr>
            <w:tr w:rsidR="001C2446" w14:paraId="02417D8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70490A"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AEBD21"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A732E" w14:textId="77777777" w:rsidR="001C2446" w:rsidRDefault="001C2446" w:rsidP="00614B4F">
                  <w:pPr>
                    <w:spacing w:after="0" w:line="240" w:lineRule="auto"/>
                  </w:pPr>
                  <w:r>
                    <w:rPr>
                      <w:rFonts w:ascii="Calibri" w:eastAsia="Calibri" w:hAnsi="Calibri"/>
                      <w:color w:val="000000"/>
                    </w:rPr>
                    <w:t>600</w:t>
                  </w:r>
                </w:p>
              </w:tc>
            </w:tr>
            <w:tr w:rsidR="001C2446" w14:paraId="42E685A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79B1BC"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A43F48"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1C90A9" w14:textId="77777777" w:rsidR="001C2446" w:rsidRDefault="001C2446" w:rsidP="00614B4F">
                  <w:pPr>
                    <w:spacing w:after="0" w:line="240" w:lineRule="auto"/>
                  </w:pPr>
                  <w:r>
                    <w:rPr>
                      <w:rFonts w:ascii="Calibri" w:eastAsia="Calibri" w:hAnsi="Calibri"/>
                      <w:color w:val="000000"/>
                    </w:rPr>
                    <w:t>30</w:t>
                  </w:r>
                </w:p>
              </w:tc>
            </w:tr>
            <w:tr w:rsidR="001C2446" w14:paraId="46C1EA0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A129FD"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1D480BC"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05BA47C" w14:textId="77777777" w:rsidR="001C2446" w:rsidRDefault="001C2446" w:rsidP="00614B4F">
                  <w:pPr>
                    <w:spacing w:after="0" w:line="240" w:lineRule="auto"/>
                  </w:pPr>
                  <w:r>
                    <w:rPr>
                      <w:rFonts w:ascii="Calibri" w:eastAsia="Calibri" w:hAnsi="Calibri"/>
                      <w:color w:val="000000"/>
                    </w:rPr>
                    <w:t>3000</w:t>
                  </w:r>
                </w:p>
              </w:tc>
            </w:tr>
          </w:tbl>
          <w:p w14:paraId="183B3B13" w14:textId="77777777" w:rsidR="001C2446" w:rsidRDefault="001C2446" w:rsidP="00614B4F">
            <w:pPr>
              <w:spacing w:after="0" w:line="240" w:lineRule="auto"/>
            </w:pPr>
          </w:p>
        </w:tc>
        <w:tc>
          <w:tcPr>
            <w:tcW w:w="149" w:type="dxa"/>
          </w:tcPr>
          <w:p w14:paraId="33561468" w14:textId="77777777" w:rsidR="001C2446" w:rsidRDefault="001C2446" w:rsidP="00614B4F">
            <w:pPr>
              <w:pStyle w:val="EmptyCellLayoutStyle"/>
              <w:spacing w:after="0" w:line="240" w:lineRule="auto"/>
            </w:pPr>
          </w:p>
        </w:tc>
      </w:tr>
      <w:tr w:rsidR="001C2446" w14:paraId="7AEFF44B" w14:textId="77777777" w:rsidTr="00614B4F">
        <w:trPr>
          <w:trHeight w:val="80"/>
        </w:trPr>
        <w:tc>
          <w:tcPr>
            <w:tcW w:w="54" w:type="dxa"/>
          </w:tcPr>
          <w:p w14:paraId="712AB083" w14:textId="77777777" w:rsidR="001C2446" w:rsidRDefault="001C2446" w:rsidP="00614B4F">
            <w:pPr>
              <w:pStyle w:val="EmptyCellLayoutStyle"/>
              <w:spacing w:after="0" w:line="240" w:lineRule="auto"/>
            </w:pPr>
          </w:p>
        </w:tc>
        <w:tc>
          <w:tcPr>
            <w:tcW w:w="10395" w:type="dxa"/>
          </w:tcPr>
          <w:p w14:paraId="0DC29039" w14:textId="77777777" w:rsidR="001C2446" w:rsidRDefault="001C2446" w:rsidP="00614B4F">
            <w:pPr>
              <w:pStyle w:val="EmptyCellLayoutStyle"/>
              <w:spacing w:after="0" w:line="240" w:lineRule="auto"/>
            </w:pPr>
          </w:p>
        </w:tc>
        <w:tc>
          <w:tcPr>
            <w:tcW w:w="149" w:type="dxa"/>
          </w:tcPr>
          <w:p w14:paraId="7C238D48" w14:textId="77777777" w:rsidR="001C2446" w:rsidRDefault="001C2446" w:rsidP="00614B4F">
            <w:pPr>
              <w:pStyle w:val="EmptyCellLayoutStyle"/>
              <w:spacing w:after="0" w:line="240" w:lineRule="auto"/>
            </w:pPr>
          </w:p>
        </w:tc>
      </w:tr>
    </w:tbl>
    <w:p w14:paraId="627BEC3C" w14:textId="77777777" w:rsidR="001C2446" w:rsidRDefault="001C2446" w:rsidP="001C2446">
      <w:pPr>
        <w:spacing w:after="0" w:line="240" w:lineRule="auto"/>
      </w:pPr>
    </w:p>
    <w:p w14:paraId="4722B7E7" w14:textId="77777777" w:rsidR="001C2446" w:rsidRDefault="001C2446" w:rsidP="001C2446">
      <w:pPr>
        <w:spacing w:after="0" w:line="240" w:lineRule="auto"/>
      </w:pPr>
      <w:r>
        <w:rPr>
          <w:rFonts w:ascii="Calibri" w:eastAsia="Calibri" w:hAnsi="Calibri"/>
          <w:b/>
          <w:color w:val="6495ED"/>
        </w:rPr>
        <w:t>Sessions Count</w:t>
      </w:r>
    </w:p>
    <w:p w14:paraId="19F5E74C" w14:textId="77777777" w:rsidR="001C2446" w:rsidRDefault="001C2446" w:rsidP="001C2446">
      <w:pPr>
        <w:spacing w:after="0" w:line="240" w:lineRule="auto"/>
      </w:pPr>
      <w:r>
        <w:rPr>
          <w:rFonts w:ascii="Calibri" w:eastAsia="Calibri" w:hAnsi="Calibri"/>
          <w:color w:val="000000"/>
        </w:rPr>
        <w:t xml:space="preserve">Monitors the number of database sessions.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9EAD5A0" w14:textId="77777777" w:rsidTr="00614B4F">
        <w:trPr>
          <w:trHeight w:val="54"/>
        </w:trPr>
        <w:tc>
          <w:tcPr>
            <w:tcW w:w="54" w:type="dxa"/>
          </w:tcPr>
          <w:p w14:paraId="09B701F0" w14:textId="77777777" w:rsidR="001C2446" w:rsidRDefault="001C2446" w:rsidP="00614B4F">
            <w:pPr>
              <w:pStyle w:val="EmptyCellLayoutStyle"/>
              <w:spacing w:after="0" w:line="240" w:lineRule="auto"/>
            </w:pPr>
          </w:p>
        </w:tc>
        <w:tc>
          <w:tcPr>
            <w:tcW w:w="10395" w:type="dxa"/>
          </w:tcPr>
          <w:p w14:paraId="4CD217EC" w14:textId="77777777" w:rsidR="001C2446" w:rsidRDefault="001C2446" w:rsidP="00614B4F">
            <w:pPr>
              <w:pStyle w:val="EmptyCellLayoutStyle"/>
              <w:spacing w:after="0" w:line="240" w:lineRule="auto"/>
            </w:pPr>
          </w:p>
        </w:tc>
        <w:tc>
          <w:tcPr>
            <w:tcW w:w="149" w:type="dxa"/>
          </w:tcPr>
          <w:p w14:paraId="32EC9A5E" w14:textId="77777777" w:rsidR="001C2446" w:rsidRDefault="001C2446" w:rsidP="00614B4F">
            <w:pPr>
              <w:pStyle w:val="EmptyCellLayoutStyle"/>
              <w:spacing w:after="0" w:line="240" w:lineRule="auto"/>
            </w:pPr>
          </w:p>
        </w:tc>
      </w:tr>
      <w:tr w:rsidR="001C2446" w14:paraId="5BA2664A" w14:textId="77777777" w:rsidTr="00614B4F">
        <w:tc>
          <w:tcPr>
            <w:tcW w:w="54" w:type="dxa"/>
          </w:tcPr>
          <w:p w14:paraId="01122DE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88B14DA"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78858F"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A89C1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78D4DE" w14:textId="77777777" w:rsidR="001C2446" w:rsidRDefault="001C2446" w:rsidP="00614B4F">
                  <w:pPr>
                    <w:spacing w:after="0" w:line="240" w:lineRule="auto"/>
                  </w:pPr>
                  <w:r>
                    <w:rPr>
                      <w:rFonts w:ascii="Calibri" w:eastAsia="Calibri" w:hAnsi="Calibri"/>
                      <w:b/>
                      <w:color w:val="000000"/>
                    </w:rPr>
                    <w:t>Default value</w:t>
                  </w:r>
                </w:p>
              </w:tc>
            </w:tr>
            <w:tr w:rsidR="001C2446" w14:paraId="4495847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BBE9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BCA1EB"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9C8B37" w14:textId="77777777" w:rsidR="001C2446" w:rsidRDefault="001C2446" w:rsidP="00614B4F">
                  <w:pPr>
                    <w:spacing w:after="0" w:line="240" w:lineRule="auto"/>
                  </w:pPr>
                  <w:r>
                    <w:rPr>
                      <w:rFonts w:ascii="Calibri" w:eastAsia="Calibri" w:hAnsi="Calibri"/>
                      <w:color w:val="000000"/>
                    </w:rPr>
                    <w:t>No</w:t>
                  </w:r>
                </w:p>
              </w:tc>
            </w:tr>
            <w:tr w:rsidR="001C2446" w14:paraId="6974D0B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0787A6"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EBAA8C"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FA7C07" w14:textId="77777777" w:rsidR="001C2446" w:rsidRDefault="001C2446" w:rsidP="00614B4F">
                  <w:pPr>
                    <w:spacing w:after="0" w:line="240" w:lineRule="auto"/>
                  </w:pPr>
                  <w:r>
                    <w:rPr>
                      <w:rFonts w:ascii="Arial" w:eastAsia="Arial" w:hAnsi="Arial"/>
                      <w:color w:val="000000"/>
                      <w:sz w:val="20"/>
                    </w:rPr>
                    <w:t>True</w:t>
                  </w:r>
                </w:p>
              </w:tc>
            </w:tr>
            <w:tr w:rsidR="001C2446" w14:paraId="5379E20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78C557"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377CE9"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BFDC79" w14:textId="77777777" w:rsidR="001C2446" w:rsidRDefault="001C2446" w:rsidP="00614B4F">
                  <w:pPr>
                    <w:spacing w:after="0" w:line="240" w:lineRule="auto"/>
                  </w:pPr>
                  <w:r>
                    <w:rPr>
                      <w:rFonts w:ascii="Calibri" w:eastAsia="Calibri" w:hAnsi="Calibri"/>
                      <w:color w:val="000000"/>
                    </w:rPr>
                    <w:t>250</w:t>
                  </w:r>
                </w:p>
              </w:tc>
            </w:tr>
            <w:tr w:rsidR="001C2446" w14:paraId="543CD8D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0F8BE"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B34E77"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D602F8" w14:textId="77777777" w:rsidR="001C2446" w:rsidRDefault="001C2446" w:rsidP="00614B4F">
                  <w:pPr>
                    <w:spacing w:after="0" w:line="240" w:lineRule="auto"/>
                  </w:pPr>
                  <w:r>
                    <w:rPr>
                      <w:rFonts w:ascii="Calibri" w:eastAsia="Calibri" w:hAnsi="Calibri"/>
                      <w:color w:val="000000"/>
                    </w:rPr>
                    <w:t>900</w:t>
                  </w:r>
                </w:p>
              </w:tc>
            </w:tr>
            <w:tr w:rsidR="001C2446" w14:paraId="3F448D4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573D12"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CE9F46"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C12210"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BDD213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ED22AE"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583C0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040269" w14:textId="77777777" w:rsidR="001C2446" w:rsidRDefault="001C2446" w:rsidP="00614B4F">
                  <w:pPr>
                    <w:spacing w:after="0" w:line="240" w:lineRule="auto"/>
                  </w:pPr>
                </w:p>
              </w:tc>
            </w:tr>
            <w:tr w:rsidR="001C2446" w14:paraId="4F15059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5098EB"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0760F7"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1FA54A" w14:textId="77777777" w:rsidR="001C2446" w:rsidRDefault="001C2446" w:rsidP="00614B4F">
                  <w:pPr>
                    <w:spacing w:after="0" w:line="240" w:lineRule="auto"/>
                  </w:pPr>
                  <w:r>
                    <w:rPr>
                      <w:rFonts w:ascii="Calibri" w:eastAsia="Calibri" w:hAnsi="Calibri"/>
                      <w:color w:val="000000"/>
                    </w:rPr>
                    <w:t>600</w:t>
                  </w:r>
                </w:p>
              </w:tc>
            </w:tr>
            <w:tr w:rsidR="001C2446" w14:paraId="70635FA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852A1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AC3D7F" w14:textId="77777777" w:rsidR="001C2446" w:rsidRDefault="001C2446" w:rsidP="00614B4F">
                  <w:pPr>
                    <w:spacing w:after="0" w:line="240" w:lineRule="auto"/>
                  </w:pPr>
                  <w:r>
                    <w:rPr>
                      <w:rFonts w:ascii="Calibri" w:eastAsia="Calibri" w:hAnsi="Calibri"/>
                      <w:color w:val="000000"/>
                    </w:rPr>
                    <w:t xml:space="preserve">A period in which the workflow must establish connection </w:t>
                  </w:r>
                  <w:r>
                    <w:rPr>
                      <w:rFonts w:ascii="Calibri" w:eastAsia="Calibri" w:hAnsi="Calibri"/>
                      <w:color w:val="000000"/>
                    </w:rPr>
                    <w:lastRenderedPageBreak/>
                    <w:t>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C01144" w14:textId="77777777" w:rsidR="001C2446" w:rsidRDefault="001C2446" w:rsidP="00614B4F">
                  <w:pPr>
                    <w:spacing w:after="0" w:line="240" w:lineRule="auto"/>
                  </w:pPr>
                  <w:r>
                    <w:rPr>
                      <w:rFonts w:ascii="Calibri" w:eastAsia="Calibri" w:hAnsi="Calibri"/>
                      <w:color w:val="000000"/>
                    </w:rPr>
                    <w:lastRenderedPageBreak/>
                    <w:t>30</w:t>
                  </w:r>
                </w:p>
              </w:tc>
            </w:tr>
            <w:tr w:rsidR="001C2446" w14:paraId="5A8EB50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587C21"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9ED354"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1E3973" w14:textId="77777777" w:rsidR="001C2446" w:rsidRDefault="001C2446" w:rsidP="00614B4F">
                  <w:pPr>
                    <w:spacing w:after="0" w:line="240" w:lineRule="auto"/>
                  </w:pPr>
                  <w:r>
                    <w:rPr>
                      <w:rFonts w:ascii="Calibri" w:eastAsia="Calibri" w:hAnsi="Calibri"/>
                      <w:color w:val="000000"/>
                    </w:rPr>
                    <w:t>200</w:t>
                  </w:r>
                </w:p>
              </w:tc>
            </w:tr>
          </w:tbl>
          <w:p w14:paraId="2FC40651" w14:textId="77777777" w:rsidR="001C2446" w:rsidRDefault="001C2446" w:rsidP="00614B4F">
            <w:pPr>
              <w:spacing w:after="0" w:line="240" w:lineRule="auto"/>
            </w:pPr>
          </w:p>
        </w:tc>
        <w:tc>
          <w:tcPr>
            <w:tcW w:w="149" w:type="dxa"/>
          </w:tcPr>
          <w:p w14:paraId="0E33286C" w14:textId="77777777" w:rsidR="001C2446" w:rsidRDefault="001C2446" w:rsidP="00614B4F">
            <w:pPr>
              <w:pStyle w:val="EmptyCellLayoutStyle"/>
              <w:spacing w:after="0" w:line="240" w:lineRule="auto"/>
            </w:pPr>
          </w:p>
        </w:tc>
      </w:tr>
      <w:tr w:rsidR="001C2446" w14:paraId="038B12FA" w14:textId="77777777" w:rsidTr="00614B4F">
        <w:trPr>
          <w:trHeight w:val="80"/>
        </w:trPr>
        <w:tc>
          <w:tcPr>
            <w:tcW w:w="54" w:type="dxa"/>
          </w:tcPr>
          <w:p w14:paraId="003B016C" w14:textId="77777777" w:rsidR="001C2446" w:rsidRDefault="001C2446" w:rsidP="00614B4F">
            <w:pPr>
              <w:pStyle w:val="EmptyCellLayoutStyle"/>
              <w:spacing w:after="0" w:line="240" w:lineRule="auto"/>
            </w:pPr>
          </w:p>
        </w:tc>
        <w:tc>
          <w:tcPr>
            <w:tcW w:w="10395" w:type="dxa"/>
          </w:tcPr>
          <w:p w14:paraId="72B24C38" w14:textId="77777777" w:rsidR="001C2446" w:rsidRDefault="001C2446" w:rsidP="00614B4F">
            <w:pPr>
              <w:pStyle w:val="EmptyCellLayoutStyle"/>
              <w:spacing w:after="0" w:line="240" w:lineRule="auto"/>
            </w:pPr>
          </w:p>
        </w:tc>
        <w:tc>
          <w:tcPr>
            <w:tcW w:w="149" w:type="dxa"/>
          </w:tcPr>
          <w:p w14:paraId="3D230532" w14:textId="77777777" w:rsidR="001C2446" w:rsidRDefault="001C2446" w:rsidP="00614B4F">
            <w:pPr>
              <w:pStyle w:val="EmptyCellLayoutStyle"/>
              <w:spacing w:after="0" w:line="240" w:lineRule="auto"/>
            </w:pPr>
          </w:p>
        </w:tc>
      </w:tr>
    </w:tbl>
    <w:p w14:paraId="0963C310" w14:textId="77777777" w:rsidR="001C2446" w:rsidRDefault="001C2446" w:rsidP="001C2446">
      <w:pPr>
        <w:spacing w:after="0" w:line="240" w:lineRule="auto"/>
      </w:pPr>
    </w:p>
    <w:p w14:paraId="533EDFCE" w14:textId="77777777" w:rsidR="001C2446" w:rsidRDefault="001C2446" w:rsidP="001C2446">
      <w:pPr>
        <w:spacing w:after="0" w:line="240" w:lineRule="auto"/>
      </w:pPr>
      <w:r>
        <w:rPr>
          <w:rFonts w:ascii="Calibri" w:eastAsia="Calibri" w:hAnsi="Calibri"/>
          <w:b/>
          <w:color w:val="6495ED"/>
        </w:rPr>
        <w:t>Transaction Log Space Used</w:t>
      </w:r>
    </w:p>
    <w:p w14:paraId="2E1CB502" w14:textId="77777777" w:rsidR="001C2446" w:rsidRDefault="001C2446" w:rsidP="001C2446">
      <w:pPr>
        <w:spacing w:after="0" w:line="240" w:lineRule="auto"/>
      </w:pPr>
      <w:r>
        <w:rPr>
          <w:rFonts w:ascii="Calibri" w:eastAsia="Calibri" w:hAnsi="Calibri"/>
          <w:color w:val="000000"/>
        </w:rPr>
        <w:t xml:space="preserve">Monitors the largest amount of log space consumed by any transaction for a database. </w:t>
      </w:r>
      <w:r>
        <w:rPr>
          <w:rFonts w:ascii="Calibri" w:eastAsia="Calibri" w:hAnsi="Calibri"/>
          <w:color w:val="000000"/>
        </w:rPr>
        <w:br/>
        <w:t xml:space="preserve">Note that this monitor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B814219" w14:textId="77777777" w:rsidTr="00614B4F">
        <w:trPr>
          <w:trHeight w:val="54"/>
        </w:trPr>
        <w:tc>
          <w:tcPr>
            <w:tcW w:w="54" w:type="dxa"/>
          </w:tcPr>
          <w:p w14:paraId="1E58D908" w14:textId="77777777" w:rsidR="001C2446" w:rsidRDefault="001C2446" w:rsidP="00614B4F">
            <w:pPr>
              <w:pStyle w:val="EmptyCellLayoutStyle"/>
              <w:spacing w:after="0" w:line="240" w:lineRule="auto"/>
            </w:pPr>
          </w:p>
        </w:tc>
        <w:tc>
          <w:tcPr>
            <w:tcW w:w="10395" w:type="dxa"/>
          </w:tcPr>
          <w:p w14:paraId="518AD070" w14:textId="77777777" w:rsidR="001C2446" w:rsidRDefault="001C2446" w:rsidP="00614B4F">
            <w:pPr>
              <w:pStyle w:val="EmptyCellLayoutStyle"/>
              <w:spacing w:after="0" w:line="240" w:lineRule="auto"/>
            </w:pPr>
          </w:p>
        </w:tc>
        <w:tc>
          <w:tcPr>
            <w:tcW w:w="149" w:type="dxa"/>
          </w:tcPr>
          <w:p w14:paraId="556B2BEF" w14:textId="77777777" w:rsidR="001C2446" w:rsidRDefault="001C2446" w:rsidP="00614B4F">
            <w:pPr>
              <w:pStyle w:val="EmptyCellLayoutStyle"/>
              <w:spacing w:after="0" w:line="240" w:lineRule="auto"/>
            </w:pPr>
          </w:p>
        </w:tc>
      </w:tr>
      <w:tr w:rsidR="001C2446" w14:paraId="39255188" w14:textId="77777777" w:rsidTr="00614B4F">
        <w:tc>
          <w:tcPr>
            <w:tcW w:w="54" w:type="dxa"/>
          </w:tcPr>
          <w:p w14:paraId="78D17D7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15999F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C81E6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342D77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64FE037" w14:textId="77777777" w:rsidR="001C2446" w:rsidRDefault="001C2446" w:rsidP="00614B4F">
                  <w:pPr>
                    <w:spacing w:after="0" w:line="240" w:lineRule="auto"/>
                  </w:pPr>
                  <w:r>
                    <w:rPr>
                      <w:rFonts w:ascii="Calibri" w:eastAsia="Calibri" w:hAnsi="Calibri"/>
                      <w:b/>
                      <w:color w:val="000000"/>
                    </w:rPr>
                    <w:t>Default value</w:t>
                  </w:r>
                </w:p>
              </w:tc>
            </w:tr>
            <w:tr w:rsidR="001C2446" w14:paraId="3B543F6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7549F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A448E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8D7F29" w14:textId="77777777" w:rsidR="001C2446" w:rsidRDefault="001C2446" w:rsidP="00614B4F">
                  <w:pPr>
                    <w:spacing w:after="0" w:line="240" w:lineRule="auto"/>
                  </w:pPr>
                  <w:r>
                    <w:rPr>
                      <w:rFonts w:ascii="Calibri" w:eastAsia="Calibri" w:hAnsi="Calibri"/>
                      <w:color w:val="000000"/>
                    </w:rPr>
                    <w:t>No</w:t>
                  </w:r>
                </w:p>
              </w:tc>
            </w:tr>
            <w:tr w:rsidR="001C2446" w14:paraId="5FE3A34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1147C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FAA22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2CD491" w14:textId="77777777" w:rsidR="001C2446" w:rsidRDefault="001C2446" w:rsidP="00614B4F">
                  <w:pPr>
                    <w:spacing w:after="0" w:line="240" w:lineRule="auto"/>
                  </w:pPr>
                  <w:r>
                    <w:rPr>
                      <w:rFonts w:ascii="Arial" w:eastAsia="Arial" w:hAnsi="Arial"/>
                      <w:color w:val="000000"/>
                      <w:sz w:val="20"/>
                    </w:rPr>
                    <w:t>True</w:t>
                  </w:r>
                </w:p>
              </w:tc>
            </w:tr>
            <w:tr w:rsidR="001C2446" w14:paraId="6BC663C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FCBF14" w14:textId="77777777" w:rsidR="001C2446" w:rsidRDefault="001C2446" w:rsidP="00614B4F">
                  <w:pPr>
                    <w:spacing w:after="0" w:line="240" w:lineRule="auto"/>
                  </w:pPr>
                  <w:r>
                    <w:rPr>
                      <w:rFonts w:ascii="Calibri" w:eastAsia="Calibri" w:hAnsi="Calibri"/>
                      <w:color w:val="000000"/>
                    </w:rPr>
                    <w:t>Critical Threshold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3B30A5" w14:textId="77777777" w:rsidR="001C2446" w:rsidRDefault="001C2446" w:rsidP="00614B4F">
                  <w:pPr>
                    <w:spacing w:after="0" w:line="240" w:lineRule="auto"/>
                  </w:pPr>
                  <w:r>
                    <w:rPr>
                      <w:rFonts w:ascii="Calibri" w:eastAsia="Calibri" w:hAnsi="Calibri"/>
                      <w:color w:val="000000"/>
                    </w:rPr>
                    <w:t>The monitor will change the state to Critical if the value drops below this threshold.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C5DD45" w14:textId="77777777" w:rsidR="001C2446" w:rsidRDefault="001C2446" w:rsidP="00614B4F">
                  <w:pPr>
                    <w:spacing w:after="0" w:line="240" w:lineRule="auto"/>
                  </w:pPr>
                  <w:r>
                    <w:rPr>
                      <w:rFonts w:ascii="Calibri" w:eastAsia="Calibri" w:hAnsi="Calibri"/>
                      <w:color w:val="000000"/>
                    </w:rPr>
                    <w:t>1920</w:t>
                  </w:r>
                </w:p>
              </w:tc>
            </w:tr>
            <w:tr w:rsidR="001C2446" w14:paraId="3458692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EF911B"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9E865B"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955130" w14:textId="77777777" w:rsidR="001C2446" w:rsidRDefault="001C2446" w:rsidP="00614B4F">
                  <w:pPr>
                    <w:spacing w:after="0" w:line="240" w:lineRule="auto"/>
                  </w:pPr>
                  <w:r>
                    <w:rPr>
                      <w:rFonts w:ascii="Calibri" w:eastAsia="Calibri" w:hAnsi="Calibri"/>
                      <w:color w:val="000000"/>
                    </w:rPr>
                    <w:t>900</w:t>
                  </w:r>
                </w:p>
              </w:tc>
            </w:tr>
            <w:tr w:rsidR="001C2446" w14:paraId="0E69212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C66797"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80D9B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2CC407"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F8EDDC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28A7A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B3D7FB" w14:textId="77777777" w:rsidR="001C2446" w:rsidRDefault="001C2446" w:rsidP="00614B4F">
                  <w:pPr>
                    <w:spacing w:after="0" w:line="240" w:lineRule="auto"/>
                  </w:pPr>
                  <w:r>
                    <w:rPr>
                      <w:rFonts w:ascii="Calibri" w:eastAsia="Calibri" w:hAnsi="Calibri"/>
                      <w:color w:val="000000"/>
                    </w:rPr>
                    <w:t>The synchronizati</w:t>
                  </w:r>
                  <w:r>
                    <w:rPr>
                      <w:rFonts w:ascii="Calibri" w:eastAsia="Calibri" w:hAnsi="Calibri"/>
                      <w:color w:val="000000"/>
                    </w:rPr>
                    <w:lastRenderedPageBreak/>
                    <w:t>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7181D7" w14:textId="77777777" w:rsidR="001C2446" w:rsidRDefault="001C2446" w:rsidP="00614B4F">
                  <w:pPr>
                    <w:spacing w:after="0" w:line="240" w:lineRule="auto"/>
                  </w:pPr>
                </w:p>
              </w:tc>
            </w:tr>
            <w:tr w:rsidR="001C2446" w14:paraId="0F8818C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DF4934"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0819E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D737E5" w14:textId="77777777" w:rsidR="001C2446" w:rsidRDefault="001C2446" w:rsidP="00614B4F">
                  <w:pPr>
                    <w:spacing w:after="0" w:line="240" w:lineRule="auto"/>
                  </w:pPr>
                  <w:r>
                    <w:rPr>
                      <w:rFonts w:ascii="Calibri" w:eastAsia="Calibri" w:hAnsi="Calibri"/>
                      <w:color w:val="000000"/>
                    </w:rPr>
                    <w:t>600</w:t>
                  </w:r>
                </w:p>
              </w:tc>
            </w:tr>
            <w:tr w:rsidR="001C2446" w14:paraId="0593AAE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2B0977"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71A82"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60C5DD" w14:textId="77777777" w:rsidR="001C2446" w:rsidRDefault="001C2446" w:rsidP="00614B4F">
                  <w:pPr>
                    <w:spacing w:after="0" w:line="240" w:lineRule="auto"/>
                  </w:pPr>
                  <w:r>
                    <w:rPr>
                      <w:rFonts w:ascii="Calibri" w:eastAsia="Calibri" w:hAnsi="Calibri"/>
                      <w:color w:val="000000"/>
                    </w:rPr>
                    <w:t>30</w:t>
                  </w:r>
                </w:p>
              </w:tc>
            </w:tr>
            <w:tr w:rsidR="001C2446" w14:paraId="71E72DA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D10C820" w14:textId="77777777" w:rsidR="001C2446" w:rsidRDefault="001C2446" w:rsidP="00614B4F">
                  <w:pPr>
                    <w:spacing w:after="0" w:line="240" w:lineRule="auto"/>
                  </w:pPr>
                  <w:r>
                    <w:rPr>
                      <w:rFonts w:ascii="Calibri" w:eastAsia="Calibri" w:hAnsi="Calibri"/>
                      <w:color w:val="000000"/>
                    </w:rPr>
                    <w:t>Warning Threshold</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DA236E" w14:textId="77777777" w:rsidR="001C2446" w:rsidRDefault="001C2446" w:rsidP="00614B4F">
                  <w:pPr>
                    <w:spacing w:after="0" w:line="240" w:lineRule="auto"/>
                  </w:pPr>
                  <w:r>
                    <w:rPr>
                      <w:rFonts w:ascii="Calibri" w:eastAsia="Calibri" w:hAnsi="Calibri"/>
                      <w:color w:val="000000"/>
                    </w:rPr>
                    <w:t>The monitor will change the state to Warning if the value drops below this threshold.</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8E0874" w14:textId="77777777" w:rsidR="001C2446" w:rsidRDefault="001C2446" w:rsidP="00614B4F">
                  <w:pPr>
                    <w:spacing w:after="0" w:line="240" w:lineRule="auto"/>
                  </w:pPr>
                  <w:r>
                    <w:rPr>
                      <w:rFonts w:ascii="Calibri" w:eastAsia="Calibri" w:hAnsi="Calibri"/>
                      <w:color w:val="000000"/>
                    </w:rPr>
                    <w:t>1536</w:t>
                  </w:r>
                </w:p>
              </w:tc>
            </w:tr>
          </w:tbl>
          <w:p w14:paraId="4CCEF52C" w14:textId="77777777" w:rsidR="001C2446" w:rsidRDefault="001C2446" w:rsidP="00614B4F">
            <w:pPr>
              <w:spacing w:after="0" w:line="240" w:lineRule="auto"/>
            </w:pPr>
          </w:p>
        </w:tc>
        <w:tc>
          <w:tcPr>
            <w:tcW w:w="149" w:type="dxa"/>
          </w:tcPr>
          <w:p w14:paraId="3AA077EB" w14:textId="77777777" w:rsidR="001C2446" w:rsidRDefault="001C2446" w:rsidP="00614B4F">
            <w:pPr>
              <w:pStyle w:val="EmptyCellLayoutStyle"/>
              <w:spacing w:after="0" w:line="240" w:lineRule="auto"/>
            </w:pPr>
          </w:p>
        </w:tc>
      </w:tr>
      <w:tr w:rsidR="001C2446" w14:paraId="51CCFBFB" w14:textId="77777777" w:rsidTr="00614B4F">
        <w:trPr>
          <w:trHeight w:val="80"/>
        </w:trPr>
        <w:tc>
          <w:tcPr>
            <w:tcW w:w="54" w:type="dxa"/>
          </w:tcPr>
          <w:p w14:paraId="67B59C1B" w14:textId="77777777" w:rsidR="001C2446" w:rsidRDefault="001C2446" w:rsidP="00614B4F">
            <w:pPr>
              <w:pStyle w:val="EmptyCellLayoutStyle"/>
              <w:spacing w:after="0" w:line="240" w:lineRule="auto"/>
            </w:pPr>
          </w:p>
        </w:tc>
        <w:tc>
          <w:tcPr>
            <w:tcW w:w="10395" w:type="dxa"/>
          </w:tcPr>
          <w:p w14:paraId="3D329F83" w14:textId="77777777" w:rsidR="001C2446" w:rsidRDefault="001C2446" w:rsidP="00614B4F">
            <w:pPr>
              <w:pStyle w:val="EmptyCellLayoutStyle"/>
              <w:spacing w:after="0" w:line="240" w:lineRule="auto"/>
            </w:pPr>
          </w:p>
        </w:tc>
        <w:tc>
          <w:tcPr>
            <w:tcW w:w="149" w:type="dxa"/>
          </w:tcPr>
          <w:p w14:paraId="5A1E270D" w14:textId="77777777" w:rsidR="001C2446" w:rsidRDefault="001C2446" w:rsidP="00614B4F">
            <w:pPr>
              <w:pStyle w:val="EmptyCellLayoutStyle"/>
              <w:spacing w:after="0" w:line="240" w:lineRule="auto"/>
            </w:pPr>
          </w:p>
        </w:tc>
      </w:tr>
    </w:tbl>
    <w:p w14:paraId="3FEBB95B" w14:textId="77777777" w:rsidR="001C2446" w:rsidRDefault="001C2446" w:rsidP="001C2446">
      <w:pPr>
        <w:spacing w:after="0" w:line="240" w:lineRule="auto"/>
      </w:pPr>
    </w:p>
    <w:p w14:paraId="5132A47C" w14:textId="77777777" w:rsidR="001C2446" w:rsidRDefault="001C2446" w:rsidP="001C2446">
      <w:pPr>
        <w:spacing w:after="0" w:line="240" w:lineRule="auto"/>
      </w:pPr>
      <w:r>
        <w:rPr>
          <w:rFonts w:ascii="Calibri" w:eastAsia="Calibri" w:hAnsi="Calibri"/>
          <w:b/>
          <w:color w:val="6495ED"/>
        </w:rPr>
        <w:t>Database Connection Availability</w:t>
      </w:r>
    </w:p>
    <w:p w14:paraId="1EDD0D61" w14:textId="77777777" w:rsidR="001C2446" w:rsidRDefault="001C2446" w:rsidP="001C2446">
      <w:pPr>
        <w:spacing w:after="0" w:line="240" w:lineRule="auto"/>
      </w:pPr>
      <w:r>
        <w:rPr>
          <w:rFonts w:ascii="Calibri" w:eastAsia="Calibri" w:hAnsi="Calibri"/>
          <w:color w:val="000000"/>
        </w:rPr>
        <w:t xml:space="preserve">This monitor checks the connection availability to the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45"/>
        <w:gridCol w:w="9192"/>
        <w:gridCol w:w="123"/>
      </w:tblGrid>
      <w:tr w:rsidR="001C2446" w14:paraId="74C2C6AE" w14:textId="77777777" w:rsidTr="00614B4F">
        <w:trPr>
          <w:trHeight w:val="54"/>
        </w:trPr>
        <w:tc>
          <w:tcPr>
            <w:tcW w:w="54" w:type="dxa"/>
          </w:tcPr>
          <w:p w14:paraId="2156FE09" w14:textId="77777777" w:rsidR="001C2446" w:rsidRDefault="001C2446" w:rsidP="00614B4F">
            <w:pPr>
              <w:pStyle w:val="EmptyCellLayoutStyle"/>
              <w:spacing w:after="0" w:line="240" w:lineRule="auto"/>
            </w:pPr>
          </w:p>
        </w:tc>
        <w:tc>
          <w:tcPr>
            <w:tcW w:w="10395" w:type="dxa"/>
          </w:tcPr>
          <w:p w14:paraId="215C50CD" w14:textId="77777777" w:rsidR="001C2446" w:rsidRDefault="001C2446" w:rsidP="00614B4F">
            <w:pPr>
              <w:pStyle w:val="EmptyCellLayoutStyle"/>
              <w:spacing w:after="0" w:line="240" w:lineRule="auto"/>
            </w:pPr>
          </w:p>
        </w:tc>
        <w:tc>
          <w:tcPr>
            <w:tcW w:w="149" w:type="dxa"/>
          </w:tcPr>
          <w:p w14:paraId="6D947E6B" w14:textId="77777777" w:rsidR="001C2446" w:rsidRDefault="001C2446" w:rsidP="00614B4F">
            <w:pPr>
              <w:pStyle w:val="EmptyCellLayoutStyle"/>
              <w:spacing w:after="0" w:line="240" w:lineRule="auto"/>
            </w:pPr>
          </w:p>
        </w:tc>
      </w:tr>
      <w:tr w:rsidR="001C2446" w14:paraId="16799D89" w14:textId="77777777" w:rsidTr="00614B4F">
        <w:tc>
          <w:tcPr>
            <w:tcW w:w="54" w:type="dxa"/>
          </w:tcPr>
          <w:p w14:paraId="6F4CEC22"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3102"/>
              <w:gridCol w:w="3100"/>
              <w:gridCol w:w="2962"/>
            </w:tblGrid>
            <w:tr w:rsidR="001C2446" w14:paraId="632AC96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0BB5FB"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51521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3C762ED" w14:textId="77777777" w:rsidR="001C2446" w:rsidRDefault="001C2446" w:rsidP="00614B4F">
                  <w:pPr>
                    <w:spacing w:after="0" w:line="240" w:lineRule="auto"/>
                  </w:pPr>
                  <w:r>
                    <w:rPr>
                      <w:rFonts w:ascii="Calibri" w:eastAsia="Calibri" w:hAnsi="Calibri"/>
                      <w:b/>
                      <w:color w:val="000000"/>
                    </w:rPr>
                    <w:t>Default value</w:t>
                  </w:r>
                </w:p>
              </w:tc>
            </w:tr>
            <w:tr w:rsidR="001C2446" w14:paraId="41FFD97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7D742B"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DE8A36"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69055E" w14:textId="77777777" w:rsidR="001C2446" w:rsidRDefault="001C2446" w:rsidP="00614B4F">
                  <w:pPr>
                    <w:spacing w:after="0" w:line="240" w:lineRule="auto"/>
                  </w:pPr>
                  <w:r>
                    <w:rPr>
                      <w:rFonts w:ascii="Calibri" w:eastAsia="Calibri" w:hAnsi="Calibri"/>
                      <w:color w:val="000000"/>
                    </w:rPr>
                    <w:t>Yes</w:t>
                  </w:r>
                </w:p>
              </w:tc>
            </w:tr>
            <w:tr w:rsidR="001C2446" w14:paraId="3CF2625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47717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D7DE82"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7FEEA0" w14:textId="77777777" w:rsidR="001C2446" w:rsidRDefault="001C2446" w:rsidP="00614B4F">
                  <w:pPr>
                    <w:spacing w:after="0" w:line="240" w:lineRule="auto"/>
                  </w:pPr>
                  <w:r>
                    <w:rPr>
                      <w:rFonts w:ascii="Arial" w:eastAsia="Arial" w:hAnsi="Arial"/>
                      <w:color w:val="000000"/>
                      <w:sz w:val="20"/>
                    </w:rPr>
                    <w:t>True</w:t>
                  </w:r>
                </w:p>
              </w:tc>
            </w:tr>
            <w:tr w:rsidR="001C2446" w14:paraId="2A767D4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B2905F"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596947"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287754" w14:textId="77777777" w:rsidR="001C2446" w:rsidRDefault="001C2446" w:rsidP="00614B4F">
                  <w:pPr>
                    <w:spacing w:after="0" w:line="240" w:lineRule="auto"/>
                  </w:pPr>
                  <w:r>
                    <w:rPr>
                      <w:rFonts w:ascii="Calibri" w:eastAsia="Calibri" w:hAnsi="Calibri"/>
                      <w:color w:val="000000"/>
                    </w:rPr>
                    <w:t>900</w:t>
                  </w:r>
                </w:p>
              </w:tc>
            </w:tr>
            <w:tr w:rsidR="001C2446" w14:paraId="3EA26D2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B0C34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3FE390"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09FFAC" w14:textId="77777777" w:rsidR="001C2446" w:rsidRDefault="001C2446" w:rsidP="00614B4F">
                  <w:pPr>
                    <w:spacing w:after="0" w:line="240" w:lineRule="auto"/>
                  </w:pPr>
                  <w:r>
                    <w:rPr>
                      <w:rFonts w:ascii="Calibri" w:eastAsia="Calibri" w:hAnsi="Calibri"/>
                      <w:color w:val="000000"/>
                    </w:rPr>
                    <w:t>60</w:t>
                  </w:r>
                </w:p>
              </w:tc>
            </w:tr>
            <w:tr w:rsidR="001C2446" w14:paraId="5DA56A8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4190BB"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5A5EE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F79F41" w14:textId="77777777" w:rsidR="001C2446" w:rsidRDefault="001C2446" w:rsidP="00614B4F">
                  <w:pPr>
                    <w:spacing w:after="0" w:line="240" w:lineRule="auto"/>
                  </w:pPr>
                </w:p>
              </w:tc>
            </w:tr>
            <w:tr w:rsidR="001C2446" w14:paraId="154CB3B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F5EA0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1F2472"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C5FB77" w14:textId="77777777" w:rsidR="001C2446" w:rsidRDefault="001C2446" w:rsidP="00614B4F">
                  <w:pPr>
                    <w:spacing w:after="0" w:line="240" w:lineRule="auto"/>
                  </w:pPr>
                  <w:r>
                    <w:rPr>
                      <w:rFonts w:ascii="Calibri" w:eastAsia="Calibri" w:hAnsi="Calibri"/>
                      <w:color w:val="000000"/>
                    </w:rPr>
                    <w:t>600</w:t>
                  </w:r>
                </w:p>
              </w:tc>
            </w:tr>
            <w:tr w:rsidR="001C2446" w14:paraId="4BB385FC"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A98134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7287EC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949F63" w14:textId="77777777" w:rsidR="001C2446" w:rsidRDefault="001C2446" w:rsidP="00614B4F">
                  <w:pPr>
                    <w:spacing w:after="0" w:line="240" w:lineRule="auto"/>
                  </w:pPr>
                  <w:r>
                    <w:rPr>
                      <w:rFonts w:ascii="Calibri" w:eastAsia="Calibri" w:hAnsi="Calibri"/>
                      <w:color w:val="000000"/>
                    </w:rPr>
                    <w:t>30</w:t>
                  </w:r>
                </w:p>
              </w:tc>
            </w:tr>
          </w:tbl>
          <w:p w14:paraId="4127F967" w14:textId="77777777" w:rsidR="001C2446" w:rsidRDefault="001C2446" w:rsidP="00614B4F">
            <w:pPr>
              <w:spacing w:after="0" w:line="240" w:lineRule="auto"/>
            </w:pPr>
          </w:p>
        </w:tc>
        <w:tc>
          <w:tcPr>
            <w:tcW w:w="149" w:type="dxa"/>
          </w:tcPr>
          <w:p w14:paraId="3597AAA0" w14:textId="77777777" w:rsidR="001C2446" w:rsidRDefault="001C2446" w:rsidP="00614B4F">
            <w:pPr>
              <w:pStyle w:val="EmptyCellLayoutStyle"/>
              <w:spacing w:after="0" w:line="240" w:lineRule="auto"/>
            </w:pPr>
          </w:p>
        </w:tc>
      </w:tr>
      <w:tr w:rsidR="001C2446" w14:paraId="64C316B1" w14:textId="77777777" w:rsidTr="00614B4F">
        <w:trPr>
          <w:trHeight w:val="80"/>
        </w:trPr>
        <w:tc>
          <w:tcPr>
            <w:tcW w:w="54" w:type="dxa"/>
          </w:tcPr>
          <w:p w14:paraId="529D4957" w14:textId="77777777" w:rsidR="001C2446" w:rsidRDefault="001C2446" w:rsidP="00614B4F">
            <w:pPr>
              <w:pStyle w:val="EmptyCellLayoutStyle"/>
              <w:spacing w:after="0" w:line="240" w:lineRule="auto"/>
            </w:pPr>
          </w:p>
        </w:tc>
        <w:tc>
          <w:tcPr>
            <w:tcW w:w="10395" w:type="dxa"/>
          </w:tcPr>
          <w:p w14:paraId="77136DC3" w14:textId="77777777" w:rsidR="001C2446" w:rsidRDefault="001C2446" w:rsidP="00614B4F">
            <w:pPr>
              <w:pStyle w:val="EmptyCellLayoutStyle"/>
              <w:spacing w:after="0" w:line="240" w:lineRule="auto"/>
            </w:pPr>
          </w:p>
        </w:tc>
        <w:tc>
          <w:tcPr>
            <w:tcW w:w="149" w:type="dxa"/>
          </w:tcPr>
          <w:p w14:paraId="3F66C5E7" w14:textId="77777777" w:rsidR="001C2446" w:rsidRDefault="001C2446" w:rsidP="00614B4F">
            <w:pPr>
              <w:pStyle w:val="EmptyCellLayoutStyle"/>
              <w:spacing w:after="0" w:line="240" w:lineRule="auto"/>
            </w:pPr>
          </w:p>
        </w:tc>
      </w:tr>
    </w:tbl>
    <w:p w14:paraId="2B4A7418" w14:textId="77777777" w:rsidR="001C2446" w:rsidRDefault="001C2446" w:rsidP="001C2446">
      <w:pPr>
        <w:spacing w:after="0" w:line="240" w:lineRule="auto"/>
      </w:pPr>
    </w:p>
    <w:p w14:paraId="625496DB" w14:textId="77777777" w:rsidR="001C2446" w:rsidRDefault="001C2446" w:rsidP="001C2446">
      <w:pPr>
        <w:spacing w:after="0" w:line="240" w:lineRule="auto"/>
      </w:pPr>
      <w:r>
        <w:rPr>
          <w:rFonts w:ascii="Calibri" w:eastAsia="Calibri" w:hAnsi="Calibri"/>
          <w:b/>
          <w:color w:val="000000"/>
          <w:sz w:val="28"/>
        </w:rPr>
        <w:t>Microsoft Azure SQL User Database - Rules (non-alerting)</w:t>
      </w:r>
    </w:p>
    <w:p w14:paraId="622C3D1A" w14:textId="77777777" w:rsidR="001C2446" w:rsidRDefault="001C2446" w:rsidP="001C2446">
      <w:pPr>
        <w:spacing w:after="0" w:line="240" w:lineRule="auto"/>
      </w:pPr>
      <w:r>
        <w:rPr>
          <w:rFonts w:ascii="Calibri" w:eastAsia="Calibri" w:hAnsi="Calibri"/>
          <w:b/>
          <w:color w:val="6495ED"/>
        </w:rPr>
        <w:t>Azure SQL DB: DB DTU Percentage</w:t>
      </w:r>
    </w:p>
    <w:p w14:paraId="5630FDB6" w14:textId="77777777" w:rsidR="001C2446" w:rsidRDefault="001C2446" w:rsidP="001C2446">
      <w:pPr>
        <w:spacing w:after="0" w:line="240" w:lineRule="auto"/>
      </w:pPr>
      <w:r>
        <w:rPr>
          <w:rFonts w:ascii="Calibri" w:eastAsia="Calibri" w:hAnsi="Calibri"/>
          <w:color w:val="000000"/>
        </w:rPr>
        <w:t xml:space="preserve">This rule collects the DTU resources of Microsoft Azure SQL Database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907ECD5" w14:textId="77777777" w:rsidTr="00614B4F">
        <w:trPr>
          <w:trHeight w:val="54"/>
        </w:trPr>
        <w:tc>
          <w:tcPr>
            <w:tcW w:w="54" w:type="dxa"/>
          </w:tcPr>
          <w:p w14:paraId="30822535" w14:textId="77777777" w:rsidR="001C2446" w:rsidRDefault="001C2446" w:rsidP="00614B4F">
            <w:pPr>
              <w:pStyle w:val="EmptyCellLayoutStyle"/>
              <w:spacing w:after="0" w:line="240" w:lineRule="auto"/>
            </w:pPr>
          </w:p>
        </w:tc>
        <w:tc>
          <w:tcPr>
            <w:tcW w:w="10395" w:type="dxa"/>
          </w:tcPr>
          <w:p w14:paraId="0BDA1FEC" w14:textId="77777777" w:rsidR="001C2446" w:rsidRDefault="001C2446" w:rsidP="00614B4F">
            <w:pPr>
              <w:pStyle w:val="EmptyCellLayoutStyle"/>
              <w:spacing w:after="0" w:line="240" w:lineRule="auto"/>
            </w:pPr>
          </w:p>
        </w:tc>
        <w:tc>
          <w:tcPr>
            <w:tcW w:w="149" w:type="dxa"/>
          </w:tcPr>
          <w:p w14:paraId="4A076704" w14:textId="77777777" w:rsidR="001C2446" w:rsidRDefault="001C2446" w:rsidP="00614B4F">
            <w:pPr>
              <w:pStyle w:val="EmptyCellLayoutStyle"/>
              <w:spacing w:after="0" w:line="240" w:lineRule="auto"/>
            </w:pPr>
          </w:p>
        </w:tc>
      </w:tr>
      <w:tr w:rsidR="001C2446" w14:paraId="45239B27" w14:textId="77777777" w:rsidTr="00614B4F">
        <w:tc>
          <w:tcPr>
            <w:tcW w:w="54" w:type="dxa"/>
          </w:tcPr>
          <w:p w14:paraId="60155BD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05C8849"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70B38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A4F26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F42C84" w14:textId="77777777" w:rsidR="001C2446" w:rsidRDefault="001C2446" w:rsidP="00614B4F">
                  <w:pPr>
                    <w:spacing w:after="0" w:line="240" w:lineRule="auto"/>
                  </w:pPr>
                  <w:r>
                    <w:rPr>
                      <w:rFonts w:ascii="Calibri" w:eastAsia="Calibri" w:hAnsi="Calibri"/>
                      <w:b/>
                      <w:color w:val="000000"/>
                    </w:rPr>
                    <w:t>Default value</w:t>
                  </w:r>
                </w:p>
              </w:tc>
            </w:tr>
            <w:tr w:rsidR="001C2446" w14:paraId="37FC5B8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E54B8A"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8F99A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05FE60" w14:textId="77777777" w:rsidR="001C2446" w:rsidRDefault="001C2446" w:rsidP="00614B4F">
                  <w:pPr>
                    <w:spacing w:after="0" w:line="240" w:lineRule="auto"/>
                  </w:pPr>
                  <w:r>
                    <w:rPr>
                      <w:rFonts w:ascii="Calibri" w:eastAsia="Calibri" w:hAnsi="Calibri"/>
                      <w:color w:val="000000"/>
                    </w:rPr>
                    <w:t>Yes</w:t>
                  </w:r>
                </w:p>
              </w:tc>
            </w:tr>
            <w:tr w:rsidR="001C2446" w14:paraId="3DDAA91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501BCA"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46F4B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27E721" w14:textId="77777777" w:rsidR="001C2446" w:rsidRDefault="001C2446" w:rsidP="00614B4F">
                  <w:pPr>
                    <w:spacing w:after="0" w:line="240" w:lineRule="auto"/>
                  </w:pPr>
                  <w:r>
                    <w:rPr>
                      <w:rFonts w:ascii="Arial" w:eastAsia="Arial" w:hAnsi="Arial"/>
                      <w:color w:val="000000"/>
                      <w:sz w:val="20"/>
                    </w:rPr>
                    <w:t>No</w:t>
                  </w:r>
                </w:p>
              </w:tc>
            </w:tr>
            <w:tr w:rsidR="001C2446" w14:paraId="06F8E94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96AC5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5EEB57"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7718A3" w14:textId="77777777" w:rsidR="001C2446" w:rsidRDefault="001C2446" w:rsidP="00614B4F">
                  <w:pPr>
                    <w:spacing w:after="0" w:line="240" w:lineRule="auto"/>
                  </w:pPr>
                  <w:r>
                    <w:rPr>
                      <w:rFonts w:ascii="Calibri" w:eastAsia="Calibri" w:hAnsi="Calibri"/>
                      <w:color w:val="000000"/>
                    </w:rPr>
                    <w:t>900</w:t>
                  </w:r>
                </w:p>
              </w:tc>
            </w:tr>
            <w:tr w:rsidR="001C2446" w14:paraId="30265AC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19136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09C6A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17FBDF"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41BC52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744F31"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0EE3AA"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40DAEF" w14:textId="77777777" w:rsidR="001C2446" w:rsidRDefault="001C2446" w:rsidP="00614B4F">
                  <w:pPr>
                    <w:spacing w:after="0" w:line="240" w:lineRule="auto"/>
                  </w:pPr>
                  <w:r>
                    <w:rPr>
                      <w:rFonts w:ascii="Calibri" w:eastAsia="Calibri" w:hAnsi="Calibri"/>
                      <w:color w:val="000000"/>
                    </w:rPr>
                    <w:t>60</w:t>
                  </w:r>
                </w:p>
              </w:tc>
            </w:tr>
            <w:tr w:rsidR="001C2446" w14:paraId="79D3B19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66A00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166EAE" w14:textId="77777777" w:rsidR="001C2446" w:rsidRDefault="001C2446" w:rsidP="00614B4F">
                  <w:pPr>
                    <w:spacing w:after="0" w:line="240" w:lineRule="auto"/>
                  </w:pPr>
                  <w:r>
                    <w:rPr>
                      <w:rFonts w:ascii="Calibri" w:eastAsia="Calibri" w:hAnsi="Calibri"/>
                      <w:color w:val="000000"/>
                    </w:rPr>
                    <w:t xml:space="preserve">The synchronization time </w:t>
                  </w:r>
                  <w:r>
                    <w:rPr>
                      <w:rFonts w:ascii="Calibri" w:eastAsia="Calibri" w:hAnsi="Calibri"/>
                      <w:color w:val="000000"/>
                    </w:rPr>
                    <w:lastRenderedPageBreak/>
                    <w:t>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A0FB40" w14:textId="77777777" w:rsidR="001C2446" w:rsidRDefault="001C2446" w:rsidP="00614B4F">
                  <w:pPr>
                    <w:spacing w:after="0" w:line="240" w:lineRule="auto"/>
                  </w:pPr>
                </w:p>
              </w:tc>
            </w:tr>
            <w:tr w:rsidR="001C2446" w14:paraId="00E81ED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5205C4"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B4045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17A380" w14:textId="77777777" w:rsidR="001C2446" w:rsidRDefault="001C2446" w:rsidP="00614B4F">
                  <w:pPr>
                    <w:spacing w:after="0" w:line="240" w:lineRule="auto"/>
                  </w:pPr>
                  <w:r>
                    <w:rPr>
                      <w:rFonts w:ascii="Calibri" w:eastAsia="Calibri" w:hAnsi="Calibri"/>
                      <w:color w:val="000000"/>
                    </w:rPr>
                    <w:t>600</w:t>
                  </w:r>
                </w:p>
              </w:tc>
            </w:tr>
            <w:tr w:rsidR="001C2446" w14:paraId="52D6B3CB"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3F33667"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47AFEA4"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D8783C2" w14:textId="77777777" w:rsidR="001C2446" w:rsidRDefault="001C2446" w:rsidP="00614B4F">
                  <w:pPr>
                    <w:spacing w:after="0" w:line="240" w:lineRule="auto"/>
                  </w:pPr>
                  <w:r>
                    <w:rPr>
                      <w:rFonts w:ascii="Calibri" w:eastAsia="Calibri" w:hAnsi="Calibri"/>
                      <w:color w:val="000000"/>
                    </w:rPr>
                    <w:t>30</w:t>
                  </w:r>
                </w:p>
              </w:tc>
            </w:tr>
          </w:tbl>
          <w:p w14:paraId="11BC5894" w14:textId="77777777" w:rsidR="001C2446" w:rsidRDefault="001C2446" w:rsidP="00614B4F">
            <w:pPr>
              <w:spacing w:after="0" w:line="240" w:lineRule="auto"/>
            </w:pPr>
          </w:p>
        </w:tc>
        <w:tc>
          <w:tcPr>
            <w:tcW w:w="149" w:type="dxa"/>
          </w:tcPr>
          <w:p w14:paraId="019ED37A" w14:textId="77777777" w:rsidR="001C2446" w:rsidRDefault="001C2446" w:rsidP="00614B4F">
            <w:pPr>
              <w:pStyle w:val="EmptyCellLayoutStyle"/>
              <w:spacing w:after="0" w:line="240" w:lineRule="auto"/>
            </w:pPr>
          </w:p>
        </w:tc>
      </w:tr>
      <w:tr w:rsidR="001C2446" w14:paraId="0C6BDBE3" w14:textId="77777777" w:rsidTr="00614B4F">
        <w:trPr>
          <w:trHeight w:val="80"/>
        </w:trPr>
        <w:tc>
          <w:tcPr>
            <w:tcW w:w="54" w:type="dxa"/>
          </w:tcPr>
          <w:p w14:paraId="02040AFA" w14:textId="77777777" w:rsidR="001C2446" w:rsidRDefault="001C2446" w:rsidP="00614B4F">
            <w:pPr>
              <w:pStyle w:val="EmptyCellLayoutStyle"/>
              <w:spacing w:after="0" w:line="240" w:lineRule="auto"/>
            </w:pPr>
          </w:p>
        </w:tc>
        <w:tc>
          <w:tcPr>
            <w:tcW w:w="10395" w:type="dxa"/>
          </w:tcPr>
          <w:p w14:paraId="7025D5A9" w14:textId="77777777" w:rsidR="001C2446" w:rsidRDefault="001C2446" w:rsidP="00614B4F">
            <w:pPr>
              <w:pStyle w:val="EmptyCellLayoutStyle"/>
              <w:spacing w:after="0" w:line="240" w:lineRule="auto"/>
            </w:pPr>
          </w:p>
        </w:tc>
        <w:tc>
          <w:tcPr>
            <w:tcW w:w="149" w:type="dxa"/>
          </w:tcPr>
          <w:p w14:paraId="7682A11D" w14:textId="77777777" w:rsidR="001C2446" w:rsidRDefault="001C2446" w:rsidP="00614B4F">
            <w:pPr>
              <w:pStyle w:val="EmptyCellLayoutStyle"/>
              <w:spacing w:after="0" w:line="240" w:lineRule="auto"/>
            </w:pPr>
          </w:p>
        </w:tc>
      </w:tr>
    </w:tbl>
    <w:p w14:paraId="20DF3ACE" w14:textId="77777777" w:rsidR="001C2446" w:rsidRDefault="001C2446" w:rsidP="001C2446">
      <w:pPr>
        <w:spacing w:after="0" w:line="240" w:lineRule="auto"/>
      </w:pPr>
    </w:p>
    <w:p w14:paraId="2EDFB22D" w14:textId="77777777" w:rsidR="001C2446" w:rsidRDefault="001C2446" w:rsidP="001C2446">
      <w:pPr>
        <w:spacing w:after="0" w:line="240" w:lineRule="auto"/>
      </w:pPr>
      <w:r>
        <w:rPr>
          <w:rFonts w:ascii="Calibri" w:eastAsia="Calibri" w:hAnsi="Calibri"/>
          <w:b/>
          <w:color w:val="6495ED"/>
        </w:rPr>
        <w:t>Azure SQL DB: DB Deadlocks Count</w:t>
      </w:r>
    </w:p>
    <w:p w14:paraId="56C32ACF" w14:textId="77777777" w:rsidR="001C2446" w:rsidRDefault="001C2446" w:rsidP="001C2446">
      <w:pPr>
        <w:spacing w:after="0" w:line="240" w:lineRule="auto"/>
      </w:pPr>
      <w:r>
        <w:rPr>
          <w:rFonts w:ascii="Calibri" w:eastAsia="Calibri" w:hAnsi="Calibri"/>
          <w:color w:val="000000"/>
        </w:rPr>
        <w:t xml:space="preserve">This rule collects the count of deadlocks in Microsoft Azure SQL Database.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F582CC2" w14:textId="77777777" w:rsidTr="00614B4F">
        <w:trPr>
          <w:trHeight w:val="54"/>
        </w:trPr>
        <w:tc>
          <w:tcPr>
            <w:tcW w:w="54" w:type="dxa"/>
          </w:tcPr>
          <w:p w14:paraId="184E2576" w14:textId="77777777" w:rsidR="001C2446" w:rsidRDefault="001C2446" w:rsidP="00614B4F">
            <w:pPr>
              <w:pStyle w:val="EmptyCellLayoutStyle"/>
              <w:spacing w:after="0" w:line="240" w:lineRule="auto"/>
            </w:pPr>
          </w:p>
        </w:tc>
        <w:tc>
          <w:tcPr>
            <w:tcW w:w="10395" w:type="dxa"/>
          </w:tcPr>
          <w:p w14:paraId="08FFE6AE" w14:textId="77777777" w:rsidR="001C2446" w:rsidRDefault="001C2446" w:rsidP="00614B4F">
            <w:pPr>
              <w:pStyle w:val="EmptyCellLayoutStyle"/>
              <w:spacing w:after="0" w:line="240" w:lineRule="auto"/>
            </w:pPr>
          </w:p>
        </w:tc>
        <w:tc>
          <w:tcPr>
            <w:tcW w:w="149" w:type="dxa"/>
          </w:tcPr>
          <w:p w14:paraId="5C414746" w14:textId="77777777" w:rsidR="001C2446" w:rsidRDefault="001C2446" w:rsidP="00614B4F">
            <w:pPr>
              <w:pStyle w:val="EmptyCellLayoutStyle"/>
              <w:spacing w:after="0" w:line="240" w:lineRule="auto"/>
            </w:pPr>
          </w:p>
        </w:tc>
      </w:tr>
      <w:tr w:rsidR="001C2446" w14:paraId="19E58A02" w14:textId="77777777" w:rsidTr="00614B4F">
        <w:tc>
          <w:tcPr>
            <w:tcW w:w="54" w:type="dxa"/>
          </w:tcPr>
          <w:p w14:paraId="04B9F0A3"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2F0F1C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514EB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46AB5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027D3B0" w14:textId="77777777" w:rsidR="001C2446" w:rsidRDefault="001C2446" w:rsidP="00614B4F">
                  <w:pPr>
                    <w:spacing w:after="0" w:line="240" w:lineRule="auto"/>
                  </w:pPr>
                  <w:r>
                    <w:rPr>
                      <w:rFonts w:ascii="Calibri" w:eastAsia="Calibri" w:hAnsi="Calibri"/>
                      <w:b/>
                      <w:color w:val="000000"/>
                    </w:rPr>
                    <w:t>Default value</w:t>
                  </w:r>
                </w:p>
              </w:tc>
            </w:tr>
            <w:tr w:rsidR="001C2446" w14:paraId="54B144D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78869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D0D960"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301563" w14:textId="77777777" w:rsidR="001C2446" w:rsidRDefault="001C2446" w:rsidP="00614B4F">
                  <w:pPr>
                    <w:spacing w:after="0" w:line="240" w:lineRule="auto"/>
                  </w:pPr>
                  <w:r>
                    <w:rPr>
                      <w:rFonts w:ascii="Calibri" w:eastAsia="Calibri" w:hAnsi="Calibri"/>
                      <w:color w:val="000000"/>
                    </w:rPr>
                    <w:t>Yes</w:t>
                  </w:r>
                </w:p>
              </w:tc>
            </w:tr>
            <w:tr w:rsidR="001C2446" w14:paraId="48D38DD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A9D53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64E61D"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DC9F2F" w14:textId="77777777" w:rsidR="001C2446" w:rsidRDefault="001C2446" w:rsidP="00614B4F">
                  <w:pPr>
                    <w:spacing w:after="0" w:line="240" w:lineRule="auto"/>
                  </w:pPr>
                  <w:r>
                    <w:rPr>
                      <w:rFonts w:ascii="Arial" w:eastAsia="Arial" w:hAnsi="Arial"/>
                      <w:color w:val="000000"/>
                      <w:sz w:val="20"/>
                    </w:rPr>
                    <w:t>No</w:t>
                  </w:r>
                </w:p>
              </w:tc>
            </w:tr>
            <w:tr w:rsidR="001C2446" w14:paraId="1D4DA63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F53AAF"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D933A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9F4CAE" w14:textId="77777777" w:rsidR="001C2446" w:rsidRDefault="001C2446" w:rsidP="00614B4F">
                  <w:pPr>
                    <w:spacing w:after="0" w:line="240" w:lineRule="auto"/>
                  </w:pPr>
                  <w:r>
                    <w:rPr>
                      <w:rFonts w:ascii="Calibri" w:eastAsia="Calibri" w:hAnsi="Calibri"/>
                      <w:color w:val="000000"/>
                    </w:rPr>
                    <w:t>1800</w:t>
                  </w:r>
                </w:p>
              </w:tc>
            </w:tr>
            <w:tr w:rsidR="001C2446" w14:paraId="314CAFD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DB716"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5A88D"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6FEFBC"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51F1CF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030CA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08F69A"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E9318F" w14:textId="77777777" w:rsidR="001C2446" w:rsidRDefault="001C2446" w:rsidP="00614B4F">
                  <w:pPr>
                    <w:spacing w:after="0" w:line="240" w:lineRule="auto"/>
                  </w:pPr>
                  <w:r>
                    <w:rPr>
                      <w:rFonts w:ascii="Calibri" w:eastAsia="Calibri" w:hAnsi="Calibri"/>
                      <w:color w:val="000000"/>
                    </w:rPr>
                    <w:t>60</w:t>
                  </w:r>
                </w:p>
              </w:tc>
            </w:tr>
            <w:tr w:rsidR="001C2446" w14:paraId="10CD40D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A6ACF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46178F"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0299A6" w14:textId="77777777" w:rsidR="001C2446" w:rsidRDefault="001C2446" w:rsidP="00614B4F">
                  <w:pPr>
                    <w:spacing w:after="0" w:line="240" w:lineRule="auto"/>
                  </w:pPr>
                </w:p>
              </w:tc>
            </w:tr>
            <w:tr w:rsidR="001C2446" w14:paraId="6FE91F6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3D08D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8800D0"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93D899" w14:textId="77777777" w:rsidR="001C2446" w:rsidRDefault="001C2446" w:rsidP="00614B4F">
                  <w:pPr>
                    <w:spacing w:after="0" w:line="240" w:lineRule="auto"/>
                  </w:pPr>
                  <w:r>
                    <w:rPr>
                      <w:rFonts w:ascii="Calibri" w:eastAsia="Calibri" w:hAnsi="Calibri"/>
                      <w:color w:val="000000"/>
                    </w:rPr>
                    <w:t>600</w:t>
                  </w:r>
                </w:p>
              </w:tc>
            </w:tr>
            <w:tr w:rsidR="001C2446" w14:paraId="79C4B93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D677B20"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EB756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04F200" w14:textId="77777777" w:rsidR="001C2446" w:rsidRDefault="001C2446" w:rsidP="00614B4F">
                  <w:pPr>
                    <w:spacing w:after="0" w:line="240" w:lineRule="auto"/>
                  </w:pPr>
                  <w:r>
                    <w:rPr>
                      <w:rFonts w:ascii="Calibri" w:eastAsia="Calibri" w:hAnsi="Calibri"/>
                      <w:color w:val="000000"/>
                    </w:rPr>
                    <w:t>30</w:t>
                  </w:r>
                </w:p>
              </w:tc>
            </w:tr>
          </w:tbl>
          <w:p w14:paraId="0B01B325" w14:textId="77777777" w:rsidR="001C2446" w:rsidRDefault="001C2446" w:rsidP="00614B4F">
            <w:pPr>
              <w:spacing w:after="0" w:line="240" w:lineRule="auto"/>
            </w:pPr>
          </w:p>
        </w:tc>
        <w:tc>
          <w:tcPr>
            <w:tcW w:w="149" w:type="dxa"/>
          </w:tcPr>
          <w:p w14:paraId="5B424F35" w14:textId="77777777" w:rsidR="001C2446" w:rsidRDefault="001C2446" w:rsidP="00614B4F">
            <w:pPr>
              <w:pStyle w:val="EmptyCellLayoutStyle"/>
              <w:spacing w:after="0" w:line="240" w:lineRule="auto"/>
            </w:pPr>
          </w:p>
        </w:tc>
      </w:tr>
      <w:tr w:rsidR="001C2446" w14:paraId="4751ABF6" w14:textId="77777777" w:rsidTr="00614B4F">
        <w:trPr>
          <w:trHeight w:val="80"/>
        </w:trPr>
        <w:tc>
          <w:tcPr>
            <w:tcW w:w="54" w:type="dxa"/>
          </w:tcPr>
          <w:p w14:paraId="15EC3BD5" w14:textId="77777777" w:rsidR="001C2446" w:rsidRDefault="001C2446" w:rsidP="00614B4F">
            <w:pPr>
              <w:pStyle w:val="EmptyCellLayoutStyle"/>
              <w:spacing w:after="0" w:line="240" w:lineRule="auto"/>
            </w:pPr>
          </w:p>
        </w:tc>
        <w:tc>
          <w:tcPr>
            <w:tcW w:w="10395" w:type="dxa"/>
          </w:tcPr>
          <w:p w14:paraId="22C00A56" w14:textId="77777777" w:rsidR="001C2446" w:rsidRDefault="001C2446" w:rsidP="00614B4F">
            <w:pPr>
              <w:pStyle w:val="EmptyCellLayoutStyle"/>
              <w:spacing w:after="0" w:line="240" w:lineRule="auto"/>
            </w:pPr>
          </w:p>
        </w:tc>
        <w:tc>
          <w:tcPr>
            <w:tcW w:w="149" w:type="dxa"/>
          </w:tcPr>
          <w:p w14:paraId="3C59424F" w14:textId="77777777" w:rsidR="001C2446" w:rsidRDefault="001C2446" w:rsidP="00614B4F">
            <w:pPr>
              <w:pStyle w:val="EmptyCellLayoutStyle"/>
              <w:spacing w:after="0" w:line="240" w:lineRule="auto"/>
            </w:pPr>
          </w:p>
        </w:tc>
      </w:tr>
    </w:tbl>
    <w:p w14:paraId="233EDF59" w14:textId="77777777" w:rsidR="001C2446" w:rsidRDefault="001C2446" w:rsidP="001C2446">
      <w:pPr>
        <w:spacing w:after="0" w:line="240" w:lineRule="auto"/>
      </w:pPr>
    </w:p>
    <w:p w14:paraId="3E0B3126" w14:textId="77777777" w:rsidR="001C2446" w:rsidRDefault="001C2446" w:rsidP="001C2446">
      <w:pPr>
        <w:spacing w:after="0" w:line="240" w:lineRule="auto"/>
      </w:pPr>
      <w:r>
        <w:rPr>
          <w:rFonts w:ascii="Calibri" w:eastAsia="Calibri" w:hAnsi="Calibri"/>
          <w:b/>
          <w:color w:val="6495ED"/>
        </w:rPr>
        <w:t>Azure SQL DB: DB Used Space Percentage</w:t>
      </w:r>
    </w:p>
    <w:p w14:paraId="4E695426" w14:textId="77777777" w:rsidR="001C2446" w:rsidRDefault="001C2446" w:rsidP="001C2446">
      <w:pPr>
        <w:spacing w:after="0" w:line="240" w:lineRule="auto"/>
      </w:pPr>
      <w:r>
        <w:rPr>
          <w:rFonts w:ascii="Calibri" w:eastAsia="Calibri" w:hAnsi="Calibri"/>
          <w:color w:val="000000"/>
        </w:rPr>
        <w:t xml:space="preserve">This rule collects the amount of space used by Microsoft Azure SQL Database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86D9644" w14:textId="77777777" w:rsidTr="00614B4F">
        <w:trPr>
          <w:trHeight w:val="54"/>
        </w:trPr>
        <w:tc>
          <w:tcPr>
            <w:tcW w:w="54" w:type="dxa"/>
          </w:tcPr>
          <w:p w14:paraId="39CE0B60" w14:textId="77777777" w:rsidR="001C2446" w:rsidRDefault="001C2446" w:rsidP="00614B4F">
            <w:pPr>
              <w:pStyle w:val="EmptyCellLayoutStyle"/>
              <w:spacing w:after="0" w:line="240" w:lineRule="auto"/>
            </w:pPr>
          </w:p>
        </w:tc>
        <w:tc>
          <w:tcPr>
            <w:tcW w:w="10395" w:type="dxa"/>
          </w:tcPr>
          <w:p w14:paraId="309725FC" w14:textId="77777777" w:rsidR="001C2446" w:rsidRDefault="001C2446" w:rsidP="00614B4F">
            <w:pPr>
              <w:pStyle w:val="EmptyCellLayoutStyle"/>
              <w:spacing w:after="0" w:line="240" w:lineRule="auto"/>
            </w:pPr>
          </w:p>
        </w:tc>
        <w:tc>
          <w:tcPr>
            <w:tcW w:w="149" w:type="dxa"/>
          </w:tcPr>
          <w:p w14:paraId="319912A8" w14:textId="77777777" w:rsidR="001C2446" w:rsidRDefault="001C2446" w:rsidP="00614B4F">
            <w:pPr>
              <w:pStyle w:val="EmptyCellLayoutStyle"/>
              <w:spacing w:after="0" w:line="240" w:lineRule="auto"/>
            </w:pPr>
          </w:p>
        </w:tc>
      </w:tr>
      <w:tr w:rsidR="001C2446" w14:paraId="23FBFD61" w14:textId="77777777" w:rsidTr="00614B4F">
        <w:tc>
          <w:tcPr>
            <w:tcW w:w="54" w:type="dxa"/>
          </w:tcPr>
          <w:p w14:paraId="7F2A835E"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2CA129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FEB71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C2D6A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B0C032" w14:textId="77777777" w:rsidR="001C2446" w:rsidRDefault="001C2446" w:rsidP="00614B4F">
                  <w:pPr>
                    <w:spacing w:after="0" w:line="240" w:lineRule="auto"/>
                  </w:pPr>
                  <w:r>
                    <w:rPr>
                      <w:rFonts w:ascii="Calibri" w:eastAsia="Calibri" w:hAnsi="Calibri"/>
                      <w:b/>
                      <w:color w:val="000000"/>
                    </w:rPr>
                    <w:t>Default value</w:t>
                  </w:r>
                </w:p>
              </w:tc>
            </w:tr>
            <w:tr w:rsidR="001C2446" w14:paraId="02609BD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38B958"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2B5A88"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3CED18" w14:textId="77777777" w:rsidR="001C2446" w:rsidRDefault="001C2446" w:rsidP="00614B4F">
                  <w:pPr>
                    <w:spacing w:after="0" w:line="240" w:lineRule="auto"/>
                  </w:pPr>
                  <w:r>
                    <w:rPr>
                      <w:rFonts w:ascii="Calibri" w:eastAsia="Calibri" w:hAnsi="Calibri"/>
                      <w:color w:val="000000"/>
                    </w:rPr>
                    <w:t>Yes</w:t>
                  </w:r>
                </w:p>
              </w:tc>
            </w:tr>
            <w:tr w:rsidR="001C2446" w14:paraId="2C75CED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46828F"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0B756D" w14:textId="77777777" w:rsidR="001C2446" w:rsidRDefault="001C2446" w:rsidP="00614B4F">
                  <w:pPr>
                    <w:spacing w:after="0" w:line="240" w:lineRule="auto"/>
                  </w:pPr>
                  <w:r>
                    <w:rPr>
                      <w:rFonts w:ascii="Calibri" w:eastAsia="Calibri" w:hAnsi="Calibri"/>
                      <w:color w:val="000000"/>
                    </w:rPr>
                    <w:t xml:space="preserve">Defines whether the </w:t>
                  </w:r>
                  <w:r>
                    <w:rPr>
                      <w:rFonts w:ascii="Calibri" w:eastAsia="Calibri" w:hAnsi="Calibri"/>
                      <w:color w:val="000000"/>
                    </w:rPr>
                    <w:lastRenderedPageBreak/>
                    <w:t>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A4C065" w14:textId="77777777" w:rsidR="001C2446" w:rsidRDefault="001C2446" w:rsidP="00614B4F">
                  <w:pPr>
                    <w:spacing w:after="0" w:line="240" w:lineRule="auto"/>
                  </w:pPr>
                  <w:r>
                    <w:rPr>
                      <w:rFonts w:ascii="Arial" w:eastAsia="Arial" w:hAnsi="Arial"/>
                      <w:color w:val="000000"/>
                      <w:sz w:val="20"/>
                    </w:rPr>
                    <w:lastRenderedPageBreak/>
                    <w:t>No</w:t>
                  </w:r>
                </w:p>
              </w:tc>
            </w:tr>
            <w:tr w:rsidR="001C2446" w14:paraId="319B37C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8BDF8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0AE8FB"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989BBC" w14:textId="77777777" w:rsidR="001C2446" w:rsidRDefault="001C2446" w:rsidP="00614B4F">
                  <w:pPr>
                    <w:spacing w:after="0" w:line="240" w:lineRule="auto"/>
                  </w:pPr>
                  <w:r>
                    <w:rPr>
                      <w:rFonts w:ascii="Calibri" w:eastAsia="Calibri" w:hAnsi="Calibri"/>
                      <w:color w:val="000000"/>
                    </w:rPr>
                    <w:t>900</w:t>
                  </w:r>
                </w:p>
              </w:tc>
            </w:tr>
            <w:tr w:rsidR="001C2446" w14:paraId="76FC1C9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B72416"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F0173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B76DCC"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A0EB0C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E3072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966C0F"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BC7630" w14:textId="77777777" w:rsidR="001C2446" w:rsidRDefault="001C2446" w:rsidP="00614B4F">
                  <w:pPr>
                    <w:spacing w:after="0" w:line="240" w:lineRule="auto"/>
                  </w:pPr>
                  <w:r>
                    <w:rPr>
                      <w:rFonts w:ascii="Calibri" w:eastAsia="Calibri" w:hAnsi="Calibri"/>
                      <w:color w:val="000000"/>
                    </w:rPr>
                    <w:t>60</w:t>
                  </w:r>
                </w:p>
              </w:tc>
            </w:tr>
            <w:tr w:rsidR="001C2446" w14:paraId="6501FE7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A0BBF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583F1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78091A" w14:textId="77777777" w:rsidR="001C2446" w:rsidRDefault="001C2446" w:rsidP="00614B4F">
                  <w:pPr>
                    <w:spacing w:after="0" w:line="240" w:lineRule="auto"/>
                  </w:pPr>
                </w:p>
              </w:tc>
            </w:tr>
            <w:tr w:rsidR="001C2446" w14:paraId="6A7070B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8B0BC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4FC7D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1F77D" w14:textId="77777777" w:rsidR="001C2446" w:rsidRDefault="001C2446" w:rsidP="00614B4F">
                  <w:pPr>
                    <w:spacing w:after="0" w:line="240" w:lineRule="auto"/>
                  </w:pPr>
                  <w:r>
                    <w:rPr>
                      <w:rFonts w:ascii="Calibri" w:eastAsia="Calibri" w:hAnsi="Calibri"/>
                      <w:color w:val="000000"/>
                    </w:rPr>
                    <w:t>600</w:t>
                  </w:r>
                </w:p>
              </w:tc>
            </w:tr>
            <w:tr w:rsidR="001C2446" w14:paraId="1461998B"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6A020EC"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81BE9C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1E474CC" w14:textId="77777777" w:rsidR="001C2446" w:rsidRDefault="001C2446" w:rsidP="00614B4F">
                  <w:pPr>
                    <w:spacing w:after="0" w:line="240" w:lineRule="auto"/>
                  </w:pPr>
                  <w:r>
                    <w:rPr>
                      <w:rFonts w:ascii="Calibri" w:eastAsia="Calibri" w:hAnsi="Calibri"/>
                      <w:color w:val="000000"/>
                    </w:rPr>
                    <w:t>30</w:t>
                  </w:r>
                </w:p>
              </w:tc>
            </w:tr>
          </w:tbl>
          <w:p w14:paraId="7F4C1E64" w14:textId="77777777" w:rsidR="001C2446" w:rsidRDefault="001C2446" w:rsidP="00614B4F">
            <w:pPr>
              <w:spacing w:after="0" w:line="240" w:lineRule="auto"/>
            </w:pPr>
          </w:p>
        </w:tc>
        <w:tc>
          <w:tcPr>
            <w:tcW w:w="149" w:type="dxa"/>
          </w:tcPr>
          <w:p w14:paraId="2636EBAC" w14:textId="77777777" w:rsidR="001C2446" w:rsidRDefault="001C2446" w:rsidP="00614B4F">
            <w:pPr>
              <w:pStyle w:val="EmptyCellLayoutStyle"/>
              <w:spacing w:after="0" w:line="240" w:lineRule="auto"/>
            </w:pPr>
          </w:p>
        </w:tc>
      </w:tr>
      <w:tr w:rsidR="001C2446" w14:paraId="145446DE" w14:textId="77777777" w:rsidTr="00614B4F">
        <w:trPr>
          <w:trHeight w:val="80"/>
        </w:trPr>
        <w:tc>
          <w:tcPr>
            <w:tcW w:w="54" w:type="dxa"/>
          </w:tcPr>
          <w:p w14:paraId="15342831" w14:textId="77777777" w:rsidR="001C2446" w:rsidRDefault="001C2446" w:rsidP="00614B4F">
            <w:pPr>
              <w:pStyle w:val="EmptyCellLayoutStyle"/>
              <w:spacing w:after="0" w:line="240" w:lineRule="auto"/>
            </w:pPr>
          </w:p>
        </w:tc>
        <w:tc>
          <w:tcPr>
            <w:tcW w:w="10395" w:type="dxa"/>
          </w:tcPr>
          <w:p w14:paraId="0CF68AE3" w14:textId="77777777" w:rsidR="001C2446" w:rsidRDefault="001C2446" w:rsidP="00614B4F">
            <w:pPr>
              <w:pStyle w:val="EmptyCellLayoutStyle"/>
              <w:spacing w:after="0" w:line="240" w:lineRule="auto"/>
            </w:pPr>
          </w:p>
        </w:tc>
        <w:tc>
          <w:tcPr>
            <w:tcW w:w="149" w:type="dxa"/>
          </w:tcPr>
          <w:p w14:paraId="693AEAF2" w14:textId="77777777" w:rsidR="001C2446" w:rsidRDefault="001C2446" w:rsidP="00614B4F">
            <w:pPr>
              <w:pStyle w:val="EmptyCellLayoutStyle"/>
              <w:spacing w:after="0" w:line="240" w:lineRule="auto"/>
            </w:pPr>
          </w:p>
        </w:tc>
      </w:tr>
    </w:tbl>
    <w:p w14:paraId="002F7D48" w14:textId="77777777" w:rsidR="001C2446" w:rsidRDefault="001C2446" w:rsidP="001C2446">
      <w:pPr>
        <w:spacing w:after="0" w:line="240" w:lineRule="auto"/>
      </w:pPr>
    </w:p>
    <w:p w14:paraId="38E5E356" w14:textId="77777777" w:rsidR="001C2446" w:rsidRDefault="001C2446" w:rsidP="001C2446">
      <w:pPr>
        <w:spacing w:after="0" w:line="240" w:lineRule="auto"/>
      </w:pPr>
      <w:r>
        <w:rPr>
          <w:rFonts w:ascii="Calibri" w:eastAsia="Calibri" w:hAnsi="Calibri"/>
          <w:b/>
          <w:color w:val="6495ED"/>
        </w:rPr>
        <w:t>Azure SQL DB: DB Transactions Max Running Time (minutes)</w:t>
      </w:r>
    </w:p>
    <w:p w14:paraId="664F2C37" w14:textId="77777777" w:rsidR="001C2446" w:rsidRDefault="001C2446" w:rsidP="001C2446">
      <w:pPr>
        <w:spacing w:after="0" w:line="240" w:lineRule="auto"/>
      </w:pPr>
      <w:r>
        <w:rPr>
          <w:rFonts w:ascii="Calibri" w:eastAsia="Calibri" w:hAnsi="Calibri"/>
          <w:color w:val="000000"/>
        </w:rPr>
        <w:lastRenderedPageBreak/>
        <w:t xml:space="preserve">This rule collects max transactions running time for Microsoft Azure SQL Database in minutes.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B561807" w14:textId="77777777" w:rsidTr="00614B4F">
        <w:trPr>
          <w:trHeight w:val="54"/>
        </w:trPr>
        <w:tc>
          <w:tcPr>
            <w:tcW w:w="54" w:type="dxa"/>
          </w:tcPr>
          <w:p w14:paraId="06601745" w14:textId="77777777" w:rsidR="001C2446" w:rsidRDefault="001C2446" w:rsidP="00614B4F">
            <w:pPr>
              <w:pStyle w:val="EmptyCellLayoutStyle"/>
              <w:spacing w:after="0" w:line="240" w:lineRule="auto"/>
            </w:pPr>
          </w:p>
        </w:tc>
        <w:tc>
          <w:tcPr>
            <w:tcW w:w="10395" w:type="dxa"/>
          </w:tcPr>
          <w:p w14:paraId="2F696B03" w14:textId="77777777" w:rsidR="001C2446" w:rsidRDefault="001C2446" w:rsidP="00614B4F">
            <w:pPr>
              <w:pStyle w:val="EmptyCellLayoutStyle"/>
              <w:spacing w:after="0" w:line="240" w:lineRule="auto"/>
            </w:pPr>
          </w:p>
        </w:tc>
        <w:tc>
          <w:tcPr>
            <w:tcW w:w="149" w:type="dxa"/>
          </w:tcPr>
          <w:p w14:paraId="7A3B2DB9" w14:textId="77777777" w:rsidR="001C2446" w:rsidRDefault="001C2446" w:rsidP="00614B4F">
            <w:pPr>
              <w:pStyle w:val="EmptyCellLayoutStyle"/>
              <w:spacing w:after="0" w:line="240" w:lineRule="auto"/>
            </w:pPr>
          </w:p>
        </w:tc>
      </w:tr>
      <w:tr w:rsidR="001C2446" w14:paraId="7611055C" w14:textId="77777777" w:rsidTr="00614B4F">
        <w:tc>
          <w:tcPr>
            <w:tcW w:w="54" w:type="dxa"/>
          </w:tcPr>
          <w:p w14:paraId="40E4AE4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12564E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FFE4BD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9B0F2A3"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594E81" w14:textId="77777777" w:rsidR="001C2446" w:rsidRDefault="001C2446" w:rsidP="00614B4F">
                  <w:pPr>
                    <w:spacing w:after="0" w:line="240" w:lineRule="auto"/>
                  </w:pPr>
                  <w:r>
                    <w:rPr>
                      <w:rFonts w:ascii="Calibri" w:eastAsia="Calibri" w:hAnsi="Calibri"/>
                      <w:b/>
                      <w:color w:val="000000"/>
                    </w:rPr>
                    <w:t>Default value</w:t>
                  </w:r>
                </w:p>
              </w:tc>
            </w:tr>
            <w:tr w:rsidR="001C2446" w14:paraId="3E755D3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9DF5E5"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EF4090"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8C9D25" w14:textId="77777777" w:rsidR="001C2446" w:rsidRDefault="001C2446" w:rsidP="00614B4F">
                  <w:pPr>
                    <w:spacing w:after="0" w:line="240" w:lineRule="auto"/>
                  </w:pPr>
                  <w:r>
                    <w:rPr>
                      <w:rFonts w:ascii="Calibri" w:eastAsia="Calibri" w:hAnsi="Calibri"/>
                      <w:color w:val="000000"/>
                    </w:rPr>
                    <w:t>Yes</w:t>
                  </w:r>
                </w:p>
              </w:tc>
            </w:tr>
            <w:tr w:rsidR="001C2446" w14:paraId="23527F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852F51"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74FC56"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0134C7" w14:textId="77777777" w:rsidR="001C2446" w:rsidRDefault="001C2446" w:rsidP="00614B4F">
                  <w:pPr>
                    <w:spacing w:after="0" w:line="240" w:lineRule="auto"/>
                  </w:pPr>
                  <w:r>
                    <w:rPr>
                      <w:rFonts w:ascii="Arial" w:eastAsia="Arial" w:hAnsi="Arial"/>
                      <w:color w:val="000000"/>
                      <w:sz w:val="20"/>
                    </w:rPr>
                    <w:t>No</w:t>
                  </w:r>
                </w:p>
              </w:tc>
            </w:tr>
            <w:tr w:rsidR="001C2446" w14:paraId="273D35C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EC56FE"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D22A10"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A46ED9" w14:textId="77777777" w:rsidR="001C2446" w:rsidRDefault="001C2446" w:rsidP="00614B4F">
                  <w:pPr>
                    <w:spacing w:after="0" w:line="240" w:lineRule="auto"/>
                  </w:pPr>
                  <w:r>
                    <w:rPr>
                      <w:rFonts w:ascii="Calibri" w:eastAsia="Calibri" w:hAnsi="Calibri"/>
                      <w:color w:val="000000"/>
                    </w:rPr>
                    <w:t>900</w:t>
                  </w:r>
                </w:p>
              </w:tc>
            </w:tr>
            <w:tr w:rsidR="001C2446" w14:paraId="371FE70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45D170"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8098F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792F7F"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85F6A2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EF448C"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25878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CC0EC5" w14:textId="77777777" w:rsidR="001C2446" w:rsidRDefault="001C2446" w:rsidP="00614B4F">
                  <w:pPr>
                    <w:spacing w:after="0" w:line="240" w:lineRule="auto"/>
                  </w:pPr>
                </w:p>
              </w:tc>
            </w:tr>
            <w:tr w:rsidR="001C2446" w14:paraId="4D41CF4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78BBDA"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CB77EF"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C4C838" w14:textId="77777777" w:rsidR="001C2446" w:rsidRDefault="001C2446" w:rsidP="00614B4F">
                  <w:pPr>
                    <w:spacing w:after="0" w:line="240" w:lineRule="auto"/>
                  </w:pPr>
                  <w:r>
                    <w:rPr>
                      <w:rFonts w:ascii="Calibri" w:eastAsia="Calibri" w:hAnsi="Calibri"/>
                      <w:color w:val="000000"/>
                    </w:rPr>
                    <w:t>600</w:t>
                  </w:r>
                </w:p>
              </w:tc>
            </w:tr>
            <w:tr w:rsidR="001C2446" w14:paraId="0FDF951B"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B8D251"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69683B" w14:textId="77777777" w:rsidR="001C2446" w:rsidRDefault="001C2446" w:rsidP="00614B4F">
                  <w:pPr>
                    <w:spacing w:after="0" w:line="240" w:lineRule="auto"/>
                  </w:pPr>
                  <w:r>
                    <w:rPr>
                      <w:rFonts w:ascii="Calibri" w:eastAsia="Calibri" w:hAnsi="Calibri"/>
                      <w:color w:val="000000"/>
                    </w:rPr>
                    <w:t xml:space="preserve">A period in which the workflow must establish connection </w:t>
                  </w:r>
                  <w:r>
                    <w:rPr>
                      <w:rFonts w:ascii="Calibri" w:eastAsia="Calibri" w:hAnsi="Calibri"/>
                      <w:color w:val="000000"/>
                    </w:rPr>
                    <w:lastRenderedPageBreak/>
                    <w:t>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FD0948C" w14:textId="77777777" w:rsidR="001C2446" w:rsidRDefault="001C2446" w:rsidP="00614B4F">
                  <w:pPr>
                    <w:spacing w:after="0" w:line="240" w:lineRule="auto"/>
                  </w:pPr>
                  <w:r>
                    <w:rPr>
                      <w:rFonts w:ascii="Calibri" w:eastAsia="Calibri" w:hAnsi="Calibri"/>
                      <w:color w:val="000000"/>
                    </w:rPr>
                    <w:lastRenderedPageBreak/>
                    <w:t>30</w:t>
                  </w:r>
                </w:p>
              </w:tc>
            </w:tr>
          </w:tbl>
          <w:p w14:paraId="0F67E2E9" w14:textId="77777777" w:rsidR="001C2446" w:rsidRDefault="001C2446" w:rsidP="00614B4F">
            <w:pPr>
              <w:spacing w:after="0" w:line="240" w:lineRule="auto"/>
            </w:pPr>
          </w:p>
        </w:tc>
        <w:tc>
          <w:tcPr>
            <w:tcW w:w="149" w:type="dxa"/>
          </w:tcPr>
          <w:p w14:paraId="1F78BDAB" w14:textId="77777777" w:rsidR="001C2446" w:rsidRDefault="001C2446" w:rsidP="00614B4F">
            <w:pPr>
              <w:pStyle w:val="EmptyCellLayoutStyle"/>
              <w:spacing w:after="0" w:line="240" w:lineRule="auto"/>
            </w:pPr>
          </w:p>
        </w:tc>
      </w:tr>
      <w:tr w:rsidR="001C2446" w14:paraId="073CEED3" w14:textId="77777777" w:rsidTr="00614B4F">
        <w:trPr>
          <w:trHeight w:val="80"/>
        </w:trPr>
        <w:tc>
          <w:tcPr>
            <w:tcW w:w="54" w:type="dxa"/>
          </w:tcPr>
          <w:p w14:paraId="06079C20" w14:textId="77777777" w:rsidR="001C2446" w:rsidRDefault="001C2446" w:rsidP="00614B4F">
            <w:pPr>
              <w:pStyle w:val="EmptyCellLayoutStyle"/>
              <w:spacing w:after="0" w:line="240" w:lineRule="auto"/>
            </w:pPr>
          </w:p>
        </w:tc>
        <w:tc>
          <w:tcPr>
            <w:tcW w:w="10395" w:type="dxa"/>
          </w:tcPr>
          <w:p w14:paraId="6CFD3B48" w14:textId="77777777" w:rsidR="001C2446" w:rsidRDefault="001C2446" w:rsidP="00614B4F">
            <w:pPr>
              <w:pStyle w:val="EmptyCellLayoutStyle"/>
              <w:spacing w:after="0" w:line="240" w:lineRule="auto"/>
            </w:pPr>
          </w:p>
        </w:tc>
        <w:tc>
          <w:tcPr>
            <w:tcW w:w="149" w:type="dxa"/>
          </w:tcPr>
          <w:p w14:paraId="49D83A2F" w14:textId="77777777" w:rsidR="001C2446" w:rsidRDefault="001C2446" w:rsidP="00614B4F">
            <w:pPr>
              <w:pStyle w:val="EmptyCellLayoutStyle"/>
              <w:spacing w:after="0" w:line="240" w:lineRule="auto"/>
            </w:pPr>
          </w:p>
        </w:tc>
      </w:tr>
    </w:tbl>
    <w:p w14:paraId="47A2CEA6" w14:textId="77777777" w:rsidR="001C2446" w:rsidRDefault="001C2446" w:rsidP="001C2446">
      <w:pPr>
        <w:spacing w:after="0" w:line="240" w:lineRule="auto"/>
      </w:pPr>
    </w:p>
    <w:p w14:paraId="4BDE8069" w14:textId="77777777" w:rsidR="001C2446" w:rsidRDefault="001C2446" w:rsidP="001C2446">
      <w:pPr>
        <w:spacing w:after="0" w:line="240" w:lineRule="auto"/>
      </w:pPr>
      <w:r>
        <w:rPr>
          <w:rFonts w:ascii="Calibri" w:eastAsia="Calibri" w:hAnsi="Calibri"/>
          <w:b/>
          <w:color w:val="6495ED"/>
        </w:rPr>
        <w:t>Azure SQL DB: DB Blocked by Firewall Count</w:t>
      </w:r>
    </w:p>
    <w:p w14:paraId="31F10846" w14:textId="77777777" w:rsidR="001C2446" w:rsidRDefault="001C2446" w:rsidP="001C2446">
      <w:pPr>
        <w:spacing w:after="0" w:line="240" w:lineRule="auto"/>
      </w:pPr>
      <w:r>
        <w:rPr>
          <w:rFonts w:ascii="Calibri" w:eastAsia="Calibri" w:hAnsi="Calibri"/>
          <w:color w:val="000000"/>
        </w:rPr>
        <w:t xml:space="preserve">This rule collects the count of connections blocked by the firewall in Microsoft Azure SQL Database.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685B0E9" w14:textId="77777777" w:rsidTr="00614B4F">
        <w:trPr>
          <w:trHeight w:val="54"/>
        </w:trPr>
        <w:tc>
          <w:tcPr>
            <w:tcW w:w="54" w:type="dxa"/>
          </w:tcPr>
          <w:p w14:paraId="06D72DE4" w14:textId="77777777" w:rsidR="001C2446" w:rsidRDefault="001C2446" w:rsidP="00614B4F">
            <w:pPr>
              <w:pStyle w:val="EmptyCellLayoutStyle"/>
              <w:spacing w:after="0" w:line="240" w:lineRule="auto"/>
            </w:pPr>
          </w:p>
        </w:tc>
        <w:tc>
          <w:tcPr>
            <w:tcW w:w="10395" w:type="dxa"/>
          </w:tcPr>
          <w:p w14:paraId="080829BF" w14:textId="77777777" w:rsidR="001C2446" w:rsidRDefault="001C2446" w:rsidP="00614B4F">
            <w:pPr>
              <w:pStyle w:val="EmptyCellLayoutStyle"/>
              <w:spacing w:after="0" w:line="240" w:lineRule="auto"/>
            </w:pPr>
          </w:p>
        </w:tc>
        <w:tc>
          <w:tcPr>
            <w:tcW w:w="149" w:type="dxa"/>
          </w:tcPr>
          <w:p w14:paraId="3C36346B" w14:textId="77777777" w:rsidR="001C2446" w:rsidRDefault="001C2446" w:rsidP="00614B4F">
            <w:pPr>
              <w:pStyle w:val="EmptyCellLayoutStyle"/>
              <w:spacing w:after="0" w:line="240" w:lineRule="auto"/>
            </w:pPr>
          </w:p>
        </w:tc>
      </w:tr>
      <w:tr w:rsidR="001C2446" w14:paraId="46EFB911" w14:textId="77777777" w:rsidTr="00614B4F">
        <w:tc>
          <w:tcPr>
            <w:tcW w:w="54" w:type="dxa"/>
          </w:tcPr>
          <w:p w14:paraId="51E08B6C"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E9885BA"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51919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4B222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69F2E7" w14:textId="77777777" w:rsidR="001C2446" w:rsidRDefault="001C2446" w:rsidP="00614B4F">
                  <w:pPr>
                    <w:spacing w:after="0" w:line="240" w:lineRule="auto"/>
                  </w:pPr>
                  <w:r>
                    <w:rPr>
                      <w:rFonts w:ascii="Calibri" w:eastAsia="Calibri" w:hAnsi="Calibri"/>
                      <w:b/>
                      <w:color w:val="000000"/>
                    </w:rPr>
                    <w:t>Default value</w:t>
                  </w:r>
                </w:p>
              </w:tc>
            </w:tr>
            <w:tr w:rsidR="001C2446" w14:paraId="24314D6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EE325"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6CF39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C97F9C" w14:textId="77777777" w:rsidR="001C2446" w:rsidRDefault="001C2446" w:rsidP="00614B4F">
                  <w:pPr>
                    <w:spacing w:after="0" w:line="240" w:lineRule="auto"/>
                  </w:pPr>
                  <w:r>
                    <w:rPr>
                      <w:rFonts w:ascii="Calibri" w:eastAsia="Calibri" w:hAnsi="Calibri"/>
                      <w:color w:val="000000"/>
                    </w:rPr>
                    <w:t>Yes</w:t>
                  </w:r>
                </w:p>
              </w:tc>
            </w:tr>
            <w:tr w:rsidR="001C2446" w14:paraId="320C7B5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73381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AC13C"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140B91" w14:textId="77777777" w:rsidR="001C2446" w:rsidRDefault="001C2446" w:rsidP="00614B4F">
                  <w:pPr>
                    <w:spacing w:after="0" w:line="240" w:lineRule="auto"/>
                  </w:pPr>
                  <w:r>
                    <w:rPr>
                      <w:rFonts w:ascii="Arial" w:eastAsia="Arial" w:hAnsi="Arial"/>
                      <w:color w:val="000000"/>
                      <w:sz w:val="20"/>
                    </w:rPr>
                    <w:t>No</w:t>
                  </w:r>
                </w:p>
              </w:tc>
            </w:tr>
            <w:tr w:rsidR="001C2446" w14:paraId="41831D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E38A6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4138D4"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2E0BAF" w14:textId="77777777" w:rsidR="001C2446" w:rsidRDefault="001C2446" w:rsidP="00614B4F">
                  <w:pPr>
                    <w:spacing w:after="0" w:line="240" w:lineRule="auto"/>
                  </w:pPr>
                  <w:r>
                    <w:rPr>
                      <w:rFonts w:ascii="Calibri" w:eastAsia="Calibri" w:hAnsi="Calibri"/>
                      <w:color w:val="000000"/>
                    </w:rPr>
                    <w:t>1800</w:t>
                  </w:r>
                </w:p>
              </w:tc>
            </w:tr>
            <w:tr w:rsidR="001C2446" w14:paraId="12B9D11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09EB4C"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94A823"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32547"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5ADAB77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D980179"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7D8B26"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5004F3" w14:textId="77777777" w:rsidR="001C2446" w:rsidRDefault="001C2446" w:rsidP="00614B4F">
                  <w:pPr>
                    <w:spacing w:after="0" w:line="240" w:lineRule="auto"/>
                  </w:pPr>
                  <w:r>
                    <w:rPr>
                      <w:rFonts w:ascii="Calibri" w:eastAsia="Calibri" w:hAnsi="Calibri"/>
                      <w:color w:val="000000"/>
                    </w:rPr>
                    <w:t>60</w:t>
                  </w:r>
                </w:p>
              </w:tc>
            </w:tr>
            <w:tr w:rsidR="001C2446" w14:paraId="74111ED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BC49B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65896A"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55725D" w14:textId="77777777" w:rsidR="001C2446" w:rsidRDefault="001C2446" w:rsidP="00614B4F">
                  <w:pPr>
                    <w:spacing w:after="0" w:line="240" w:lineRule="auto"/>
                  </w:pPr>
                </w:p>
              </w:tc>
            </w:tr>
            <w:tr w:rsidR="001C2446" w14:paraId="5462350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DA169F"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A2A1DB" w14:textId="77777777" w:rsidR="001C2446" w:rsidRDefault="001C2446" w:rsidP="00614B4F">
                  <w:pPr>
                    <w:spacing w:after="0" w:line="240" w:lineRule="auto"/>
                  </w:pPr>
                  <w:r>
                    <w:rPr>
                      <w:rFonts w:ascii="Calibri" w:eastAsia="Calibri" w:hAnsi="Calibri"/>
                      <w:color w:val="000000"/>
                    </w:rPr>
                    <w:t xml:space="preserve">Specifies the time the workflow is </w:t>
                  </w:r>
                  <w:r>
                    <w:rPr>
                      <w:rFonts w:ascii="Calibri" w:eastAsia="Calibri" w:hAnsi="Calibri"/>
                      <w:color w:val="000000"/>
                    </w:rPr>
                    <w:lastRenderedPageBreak/>
                    <w:t>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28556F" w14:textId="77777777" w:rsidR="001C2446" w:rsidRDefault="001C2446" w:rsidP="00614B4F">
                  <w:pPr>
                    <w:spacing w:after="0" w:line="240" w:lineRule="auto"/>
                  </w:pPr>
                  <w:r>
                    <w:rPr>
                      <w:rFonts w:ascii="Calibri" w:eastAsia="Calibri" w:hAnsi="Calibri"/>
                      <w:color w:val="000000"/>
                    </w:rPr>
                    <w:lastRenderedPageBreak/>
                    <w:t>600</w:t>
                  </w:r>
                </w:p>
              </w:tc>
            </w:tr>
            <w:tr w:rsidR="001C2446" w14:paraId="619B5634"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982B3F"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BFFF7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EB7F0BD" w14:textId="77777777" w:rsidR="001C2446" w:rsidRDefault="001C2446" w:rsidP="00614B4F">
                  <w:pPr>
                    <w:spacing w:after="0" w:line="240" w:lineRule="auto"/>
                  </w:pPr>
                  <w:r>
                    <w:rPr>
                      <w:rFonts w:ascii="Calibri" w:eastAsia="Calibri" w:hAnsi="Calibri"/>
                      <w:color w:val="000000"/>
                    </w:rPr>
                    <w:t>30</w:t>
                  </w:r>
                </w:p>
              </w:tc>
            </w:tr>
          </w:tbl>
          <w:p w14:paraId="1F46F70A" w14:textId="77777777" w:rsidR="001C2446" w:rsidRDefault="001C2446" w:rsidP="00614B4F">
            <w:pPr>
              <w:spacing w:after="0" w:line="240" w:lineRule="auto"/>
            </w:pPr>
          </w:p>
        </w:tc>
        <w:tc>
          <w:tcPr>
            <w:tcW w:w="149" w:type="dxa"/>
          </w:tcPr>
          <w:p w14:paraId="007FEE90" w14:textId="77777777" w:rsidR="001C2446" w:rsidRDefault="001C2446" w:rsidP="00614B4F">
            <w:pPr>
              <w:pStyle w:val="EmptyCellLayoutStyle"/>
              <w:spacing w:after="0" w:line="240" w:lineRule="auto"/>
            </w:pPr>
          </w:p>
        </w:tc>
      </w:tr>
      <w:tr w:rsidR="001C2446" w14:paraId="542DAF95" w14:textId="77777777" w:rsidTr="00614B4F">
        <w:trPr>
          <w:trHeight w:val="80"/>
        </w:trPr>
        <w:tc>
          <w:tcPr>
            <w:tcW w:w="54" w:type="dxa"/>
          </w:tcPr>
          <w:p w14:paraId="759BA833" w14:textId="77777777" w:rsidR="001C2446" w:rsidRDefault="001C2446" w:rsidP="00614B4F">
            <w:pPr>
              <w:pStyle w:val="EmptyCellLayoutStyle"/>
              <w:spacing w:after="0" w:line="240" w:lineRule="auto"/>
            </w:pPr>
          </w:p>
        </w:tc>
        <w:tc>
          <w:tcPr>
            <w:tcW w:w="10395" w:type="dxa"/>
          </w:tcPr>
          <w:p w14:paraId="6F90AED3" w14:textId="77777777" w:rsidR="001C2446" w:rsidRDefault="001C2446" w:rsidP="00614B4F">
            <w:pPr>
              <w:pStyle w:val="EmptyCellLayoutStyle"/>
              <w:spacing w:after="0" w:line="240" w:lineRule="auto"/>
            </w:pPr>
          </w:p>
        </w:tc>
        <w:tc>
          <w:tcPr>
            <w:tcW w:w="149" w:type="dxa"/>
          </w:tcPr>
          <w:p w14:paraId="1C8FD010" w14:textId="77777777" w:rsidR="001C2446" w:rsidRDefault="001C2446" w:rsidP="00614B4F">
            <w:pPr>
              <w:pStyle w:val="EmptyCellLayoutStyle"/>
              <w:spacing w:after="0" w:line="240" w:lineRule="auto"/>
            </w:pPr>
          </w:p>
        </w:tc>
      </w:tr>
    </w:tbl>
    <w:p w14:paraId="77B5C2B0" w14:textId="77777777" w:rsidR="001C2446" w:rsidRDefault="001C2446" w:rsidP="001C2446">
      <w:pPr>
        <w:spacing w:after="0" w:line="240" w:lineRule="auto"/>
      </w:pPr>
    </w:p>
    <w:p w14:paraId="12FAD8CB" w14:textId="77777777" w:rsidR="001C2446" w:rsidRDefault="001C2446" w:rsidP="001C2446">
      <w:pPr>
        <w:spacing w:after="0" w:line="240" w:lineRule="auto"/>
      </w:pPr>
      <w:r>
        <w:rPr>
          <w:rFonts w:ascii="Calibri" w:eastAsia="Calibri" w:hAnsi="Calibri"/>
          <w:b/>
          <w:color w:val="6495ED"/>
        </w:rPr>
        <w:t>Azure SQL DB: DB Failed Connections Count</w:t>
      </w:r>
    </w:p>
    <w:p w14:paraId="3C5BAB27" w14:textId="77777777" w:rsidR="001C2446" w:rsidRDefault="001C2446" w:rsidP="001C2446">
      <w:pPr>
        <w:spacing w:after="0" w:line="240" w:lineRule="auto"/>
      </w:pPr>
      <w:r>
        <w:rPr>
          <w:rFonts w:ascii="Calibri" w:eastAsia="Calibri" w:hAnsi="Calibri"/>
          <w:color w:val="000000"/>
        </w:rPr>
        <w:t xml:space="preserve">This rule collects the count of failed connections in Microsoft Azure SQL Database. </w:t>
      </w:r>
      <w:r>
        <w:rPr>
          <w:rFonts w:ascii="Calibri" w:eastAsia="Calibri" w:hAnsi="Calibri"/>
          <w:color w:val="000000"/>
        </w:rPr>
        <w:br/>
        <w:t>Note that this rule works through T-SQL only.</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FB27B62" w14:textId="77777777" w:rsidTr="00614B4F">
        <w:trPr>
          <w:trHeight w:val="54"/>
        </w:trPr>
        <w:tc>
          <w:tcPr>
            <w:tcW w:w="54" w:type="dxa"/>
          </w:tcPr>
          <w:p w14:paraId="23C1D4FB" w14:textId="77777777" w:rsidR="001C2446" w:rsidRDefault="001C2446" w:rsidP="00614B4F">
            <w:pPr>
              <w:pStyle w:val="EmptyCellLayoutStyle"/>
              <w:spacing w:after="0" w:line="240" w:lineRule="auto"/>
            </w:pPr>
          </w:p>
        </w:tc>
        <w:tc>
          <w:tcPr>
            <w:tcW w:w="10395" w:type="dxa"/>
          </w:tcPr>
          <w:p w14:paraId="5E14648B" w14:textId="77777777" w:rsidR="001C2446" w:rsidRDefault="001C2446" w:rsidP="00614B4F">
            <w:pPr>
              <w:pStyle w:val="EmptyCellLayoutStyle"/>
              <w:spacing w:after="0" w:line="240" w:lineRule="auto"/>
            </w:pPr>
          </w:p>
        </w:tc>
        <w:tc>
          <w:tcPr>
            <w:tcW w:w="149" w:type="dxa"/>
          </w:tcPr>
          <w:p w14:paraId="4F620DA6" w14:textId="77777777" w:rsidR="001C2446" w:rsidRDefault="001C2446" w:rsidP="00614B4F">
            <w:pPr>
              <w:pStyle w:val="EmptyCellLayoutStyle"/>
              <w:spacing w:after="0" w:line="240" w:lineRule="auto"/>
            </w:pPr>
          </w:p>
        </w:tc>
      </w:tr>
      <w:tr w:rsidR="001C2446" w14:paraId="2429BC1C" w14:textId="77777777" w:rsidTr="00614B4F">
        <w:tc>
          <w:tcPr>
            <w:tcW w:w="54" w:type="dxa"/>
          </w:tcPr>
          <w:p w14:paraId="7D3455E2"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47CE3DB"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CFC5E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E7D9B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979D5D" w14:textId="77777777" w:rsidR="001C2446" w:rsidRDefault="001C2446" w:rsidP="00614B4F">
                  <w:pPr>
                    <w:spacing w:after="0" w:line="240" w:lineRule="auto"/>
                  </w:pPr>
                  <w:r>
                    <w:rPr>
                      <w:rFonts w:ascii="Calibri" w:eastAsia="Calibri" w:hAnsi="Calibri"/>
                      <w:b/>
                      <w:color w:val="000000"/>
                    </w:rPr>
                    <w:t>Default value</w:t>
                  </w:r>
                </w:p>
              </w:tc>
            </w:tr>
            <w:tr w:rsidR="001C2446" w14:paraId="6EC8726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3E3820"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FC0F39"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E0D140" w14:textId="77777777" w:rsidR="001C2446" w:rsidRDefault="001C2446" w:rsidP="00614B4F">
                  <w:pPr>
                    <w:spacing w:after="0" w:line="240" w:lineRule="auto"/>
                  </w:pPr>
                  <w:r>
                    <w:rPr>
                      <w:rFonts w:ascii="Calibri" w:eastAsia="Calibri" w:hAnsi="Calibri"/>
                      <w:color w:val="000000"/>
                    </w:rPr>
                    <w:t>Yes</w:t>
                  </w:r>
                </w:p>
              </w:tc>
            </w:tr>
            <w:tr w:rsidR="001C2446" w14:paraId="1F4767C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D9672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56401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6A4A8" w14:textId="77777777" w:rsidR="001C2446" w:rsidRDefault="001C2446" w:rsidP="00614B4F">
                  <w:pPr>
                    <w:spacing w:after="0" w:line="240" w:lineRule="auto"/>
                  </w:pPr>
                  <w:r>
                    <w:rPr>
                      <w:rFonts w:ascii="Arial" w:eastAsia="Arial" w:hAnsi="Arial"/>
                      <w:color w:val="000000"/>
                      <w:sz w:val="20"/>
                    </w:rPr>
                    <w:t>No</w:t>
                  </w:r>
                </w:p>
              </w:tc>
            </w:tr>
            <w:tr w:rsidR="001C2446" w14:paraId="03FBB61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64C6E3"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2EAF88"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0CFAC" w14:textId="77777777" w:rsidR="001C2446" w:rsidRDefault="001C2446" w:rsidP="00614B4F">
                  <w:pPr>
                    <w:spacing w:after="0" w:line="240" w:lineRule="auto"/>
                  </w:pPr>
                  <w:r>
                    <w:rPr>
                      <w:rFonts w:ascii="Calibri" w:eastAsia="Calibri" w:hAnsi="Calibri"/>
                      <w:color w:val="000000"/>
                    </w:rPr>
                    <w:t>1800</w:t>
                  </w:r>
                </w:p>
              </w:tc>
            </w:tr>
            <w:tr w:rsidR="001C2446" w14:paraId="75CA208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85DB42"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396EA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580525"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510D9E7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4F9F55"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A05F1E"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DB033" w14:textId="77777777" w:rsidR="001C2446" w:rsidRDefault="001C2446" w:rsidP="00614B4F">
                  <w:pPr>
                    <w:spacing w:after="0" w:line="240" w:lineRule="auto"/>
                  </w:pPr>
                  <w:r>
                    <w:rPr>
                      <w:rFonts w:ascii="Calibri" w:eastAsia="Calibri" w:hAnsi="Calibri"/>
                      <w:color w:val="000000"/>
                    </w:rPr>
                    <w:t>60</w:t>
                  </w:r>
                </w:p>
              </w:tc>
            </w:tr>
            <w:tr w:rsidR="001C2446" w14:paraId="211BA68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854ADF"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96085B"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CB5F80" w14:textId="77777777" w:rsidR="001C2446" w:rsidRDefault="001C2446" w:rsidP="00614B4F">
                  <w:pPr>
                    <w:spacing w:after="0" w:line="240" w:lineRule="auto"/>
                  </w:pPr>
                </w:p>
              </w:tc>
            </w:tr>
            <w:tr w:rsidR="001C2446" w14:paraId="67EB151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D0CB7B"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1B153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0A79AF" w14:textId="77777777" w:rsidR="001C2446" w:rsidRDefault="001C2446" w:rsidP="00614B4F">
                  <w:pPr>
                    <w:spacing w:after="0" w:line="240" w:lineRule="auto"/>
                  </w:pPr>
                  <w:r>
                    <w:rPr>
                      <w:rFonts w:ascii="Calibri" w:eastAsia="Calibri" w:hAnsi="Calibri"/>
                      <w:color w:val="000000"/>
                    </w:rPr>
                    <w:t>600</w:t>
                  </w:r>
                </w:p>
              </w:tc>
            </w:tr>
            <w:tr w:rsidR="001C2446" w14:paraId="1A07009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946653"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2651A0"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11627F1" w14:textId="77777777" w:rsidR="001C2446" w:rsidRDefault="001C2446" w:rsidP="00614B4F">
                  <w:pPr>
                    <w:spacing w:after="0" w:line="240" w:lineRule="auto"/>
                  </w:pPr>
                  <w:r>
                    <w:rPr>
                      <w:rFonts w:ascii="Calibri" w:eastAsia="Calibri" w:hAnsi="Calibri"/>
                      <w:color w:val="000000"/>
                    </w:rPr>
                    <w:t>30</w:t>
                  </w:r>
                </w:p>
              </w:tc>
            </w:tr>
          </w:tbl>
          <w:p w14:paraId="19AEC254" w14:textId="77777777" w:rsidR="001C2446" w:rsidRDefault="001C2446" w:rsidP="00614B4F">
            <w:pPr>
              <w:spacing w:after="0" w:line="240" w:lineRule="auto"/>
            </w:pPr>
          </w:p>
        </w:tc>
        <w:tc>
          <w:tcPr>
            <w:tcW w:w="149" w:type="dxa"/>
          </w:tcPr>
          <w:p w14:paraId="6061D4B3" w14:textId="77777777" w:rsidR="001C2446" w:rsidRDefault="001C2446" w:rsidP="00614B4F">
            <w:pPr>
              <w:pStyle w:val="EmptyCellLayoutStyle"/>
              <w:spacing w:after="0" w:line="240" w:lineRule="auto"/>
            </w:pPr>
          </w:p>
        </w:tc>
      </w:tr>
      <w:tr w:rsidR="001C2446" w14:paraId="2988173D" w14:textId="77777777" w:rsidTr="00614B4F">
        <w:trPr>
          <w:trHeight w:val="80"/>
        </w:trPr>
        <w:tc>
          <w:tcPr>
            <w:tcW w:w="54" w:type="dxa"/>
          </w:tcPr>
          <w:p w14:paraId="702232EB" w14:textId="77777777" w:rsidR="001C2446" w:rsidRDefault="001C2446" w:rsidP="00614B4F">
            <w:pPr>
              <w:pStyle w:val="EmptyCellLayoutStyle"/>
              <w:spacing w:after="0" w:line="240" w:lineRule="auto"/>
            </w:pPr>
          </w:p>
        </w:tc>
        <w:tc>
          <w:tcPr>
            <w:tcW w:w="10395" w:type="dxa"/>
          </w:tcPr>
          <w:p w14:paraId="6B085CC7" w14:textId="77777777" w:rsidR="001C2446" w:rsidRDefault="001C2446" w:rsidP="00614B4F">
            <w:pPr>
              <w:pStyle w:val="EmptyCellLayoutStyle"/>
              <w:spacing w:after="0" w:line="240" w:lineRule="auto"/>
            </w:pPr>
          </w:p>
        </w:tc>
        <w:tc>
          <w:tcPr>
            <w:tcW w:w="149" w:type="dxa"/>
          </w:tcPr>
          <w:p w14:paraId="3ADC1E6D" w14:textId="77777777" w:rsidR="001C2446" w:rsidRDefault="001C2446" w:rsidP="00614B4F">
            <w:pPr>
              <w:pStyle w:val="EmptyCellLayoutStyle"/>
              <w:spacing w:after="0" w:line="240" w:lineRule="auto"/>
            </w:pPr>
          </w:p>
        </w:tc>
      </w:tr>
    </w:tbl>
    <w:p w14:paraId="64F03841" w14:textId="77777777" w:rsidR="001C2446" w:rsidRDefault="001C2446" w:rsidP="001C2446">
      <w:pPr>
        <w:spacing w:after="0" w:line="240" w:lineRule="auto"/>
      </w:pPr>
    </w:p>
    <w:p w14:paraId="6EAAFF2F" w14:textId="77777777" w:rsidR="001C2446" w:rsidRDefault="001C2446" w:rsidP="001C2446">
      <w:pPr>
        <w:spacing w:after="0" w:line="240" w:lineRule="auto"/>
      </w:pPr>
      <w:r>
        <w:rPr>
          <w:rFonts w:ascii="Calibri" w:eastAsia="Calibri" w:hAnsi="Calibri"/>
          <w:b/>
          <w:color w:val="6495ED"/>
        </w:rPr>
        <w:t>Azure SQL DB: DB Sessions Total Read/Write Operations</w:t>
      </w:r>
    </w:p>
    <w:p w14:paraId="310CABA8" w14:textId="77777777" w:rsidR="001C2446" w:rsidRDefault="001C2446" w:rsidP="001C2446">
      <w:pPr>
        <w:spacing w:after="0" w:line="240" w:lineRule="auto"/>
      </w:pPr>
      <w:r>
        <w:rPr>
          <w:rFonts w:ascii="Calibri" w:eastAsia="Calibri" w:hAnsi="Calibri"/>
          <w:color w:val="000000"/>
        </w:rPr>
        <w:t xml:space="preserve">This rule collects total read/write operations performed by requests in all current Microsoft Azure SQL Database sessions.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22FB5BF" w14:textId="77777777" w:rsidTr="00614B4F">
        <w:trPr>
          <w:trHeight w:val="54"/>
        </w:trPr>
        <w:tc>
          <w:tcPr>
            <w:tcW w:w="54" w:type="dxa"/>
          </w:tcPr>
          <w:p w14:paraId="4E220FFE" w14:textId="77777777" w:rsidR="001C2446" w:rsidRDefault="001C2446" w:rsidP="00614B4F">
            <w:pPr>
              <w:pStyle w:val="EmptyCellLayoutStyle"/>
              <w:spacing w:after="0" w:line="240" w:lineRule="auto"/>
            </w:pPr>
          </w:p>
        </w:tc>
        <w:tc>
          <w:tcPr>
            <w:tcW w:w="10395" w:type="dxa"/>
          </w:tcPr>
          <w:p w14:paraId="0BCC5373" w14:textId="77777777" w:rsidR="001C2446" w:rsidRDefault="001C2446" w:rsidP="00614B4F">
            <w:pPr>
              <w:pStyle w:val="EmptyCellLayoutStyle"/>
              <w:spacing w:after="0" w:line="240" w:lineRule="auto"/>
            </w:pPr>
          </w:p>
        </w:tc>
        <w:tc>
          <w:tcPr>
            <w:tcW w:w="149" w:type="dxa"/>
          </w:tcPr>
          <w:p w14:paraId="38AA23E4" w14:textId="77777777" w:rsidR="001C2446" w:rsidRDefault="001C2446" w:rsidP="00614B4F">
            <w:pPr>
              <w:pStyle w:val="EmptyCellLayoutStyle"/>
              <w:spacing w:after="0" w:line="240" w:lineRule="auto"/>
            </w:pPr>
          </w:p>
        </w:tc>
      </w:tr>
      <w:tr w:rsidR="001C2446" w14:paraId="792BF6DB" w14:textId="77777777" w:rsidTr="00614B4F">
        <w:tc>
          <w:tcPr>
            <w:tcW w:w="54" w:type="dxa"/>
          </w:tcPr>
          <w:p w14:paraId="2B5C4B03"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655F0E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B677D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9209DCC"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52460B" w14:textId="77777777" w:rsidR="001C2446" w:rsidRDefault="001C2446" w:rsidP="00614B4F">
                  <w:pPr>
                    <w:spacing w:after="0" w:line="240" w:lineRule="auto"/>
                  </w:pPr>
                  <w:r>
                    <w:rPr>
                      <w:rFonts w:ascii="Calibri" w:eastAsia="Calibri" w:hAnsi="Calibri"/>
                      <w:b/>
                      <w:color w:val="000000"/>
                    </w:rPr>
                    <w:t>Default value</w:t>
                  </w:r>
                </w:p>
              </w:tc>
            </w:tr>
            <w:tr w:rsidR="001C2446" w14:paraId="64AF128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07D71C"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D43D6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44E917" w14:textId="77777777" w:rsidR="001C2446" w:rsidRDefault="001C2446" w:rsidP="00614B4F">
                  <w:pPr>
                    <w:spacing w:after="0" w:line="240" w:lineRule="auto"/>
                  </w:pPr>
                  <w:r>
                    <w:rPr>
                      <w:rFonts w:ascii="Calibri" w:eastAsia="Calibri" w:hAnsi="Calibri"/>
                      <w:color w:val="000000"/>
                    </w:rPr>
                    <w:t>Yes</w:t>
                  </w:r>
                </w:p>
              </w:tc>
            </w:tr>
            <w:tr w:rsidR="001C2446" w14:paraId="2B08B5B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67034A"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F5E87A"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E46BCE" w14:textId="77777777" w:rsidR="001C2446" w:rsidRDefault="001C2446" w:rsidP="00614B4F">
                  <w:pPr>
                    <w:spacing w:after="0" w:line="240" w:lineRule="auto"/>
                  </w:pPr>
                  <w:r>
                    <w:rPr>
                      <w:rFonts w:ascii="Arial" w:eastAsia="Arial" w:hAnsi="Arial"/>
                      <w:color w:val="000000"/>
                      <w:sz w:val="20"/>
                    </w:rPr>
                    <w:t>No</w:t>
                  </w:r>
                </w:p>
              </w:tc>
            </w:tr>
            <w:tr w:rsidR="001C2446" w14:paraId="1D7018E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3045A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D3ADD" w14:textId="77777777" w:rsidR="001C2446" w:rsidRDefault="001C2446" w:rsidP="00614B4F">
                  <w:pPr>
                    <w:spacing w:after="0" w:line="240" w:lineRule="auto"/>
                  </w:pPr>
                  <w:r>
                    <w:rPr>
                      <w:rFonts w:ascii="Calibri" w:eastAsia="Calibri" w:hAnsi="Calibri"/>
                      <w:color w:val="000000"/>
                    </w:rPr>
                    <w:t xml:space="preserve">The recurring interval of time in seconds in which to run </w:t>
                  </w:r>
                  <w:r>
                    <w:rPr>
                      <w:rFonts w:ascii="Calibri" w:eastAsia="Calibri" w:hAnsi="Calibri"/>
                      <w:color w:val="000000"/>
                    </w:rPr>
                    <w:lastRenderedPageBreak/>
                    <w:t>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F7FB4A" w14:textId="77777777" w:rsidR="001C2446" w:rsidRDefault="001C2446" w:rsidP="00614B4F">
                  <w:pPr>
                    <w:spacing w:after="0" w:line="240" w:lineRule="auto"/>
                  </w:pPr>
                  <w:r>
                    <w:rPr>
                      <w:rFonts w:ascii="Calibri" w:eastAsia="Calibri" w:hAnsi="Calibri"/>
                      <w:color w:val="000000"/>
                    </w:rPr>
                    <w:lastRenderedPageBreak/>
                    <w:t>900</w:t>
                  </w:r>
                </w:p>
              </w:tc>
            </w:tr>
            <w:tr w:rsidR="001C2446" w14:paraId="161AD4E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7839A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48661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80DFEA"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26AA5F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663A9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E1C3A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1C1551" w14:textId="77777777" w:rsidR="001C2446" w:rsidRDefault="001C2446" w:rsidP="00614B4F">
                  <w:pPr>
                    <w:spacing w:after="0" w:line="240" w:lineRule="auto"/>
                  </w:pPr>
                </w:p>
              </w:tc>
            </w:tr>
            <w:tr w:rsidR="001C2446" w14:paraId="5443873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6E7B0E"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739F01"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3A7B7D1" w14:textId="77777777" w:rsidR="001C2446" w:rsidRDefault="001C2446" w:rsidP="00614B4F">
                  <w:pPr>
                    <w:spacing w:after="0" w:line="240" w:lineRule="auto"/>
                  </w:pPr>
                  <w:r>
                    <w:rPr>
                      <w:rFonts w:ascii="Calibri" w:eastAsia="Calibri" w:hAnsi="Calibri"/>
                      <w:color w:val="000000"/>
                    </w:rPr>
                    <w:t>600</w:t>
                  </w:r>
                </w:p>
              </w:tc>
            </w:tr>
            <w:tr w:rsidR="001C2446" w14:paraId="57A6225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A7555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7810CCB"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CD4B811" w14:textId="77777777" w:rsidR="001C2446" w:rsidRDefault="001C2446" w:rsidP="00614B4F">
                  <w:pPr>
                    <w:spacing w:after="0" w:line="240" w:lineRule="auto"/>
                  </w:pPr>
                  <w:r>
                    <w:rPr>
                      <w:rFonts w:ascii="Calibri" w:eastAsia="Calibri" w:hAnsi="Calibri"/>
                      <w:color w:val="000000"/>
                    </w:rPr>
                    <w:t>30</w:t>
                  </w:r>
                </w:p>
              </w:tc>
            </w:tr>
          </w:tbl>
          <w:p w14:paraId="1B8140D9" w14:textId="77777777" w:rsidR="001C2446" w:rsidRDefault="001C2446" w:rsidP="00614B4F">
            <w:pPr>
              <w:spacing w:after="0" w:line="240" w:lineRule="auto"/>
            </w:pPr>
          </w:p>
        </w:tc>
        <w:tc>
          <w:tcPr>
            <w:tcW w:w="149" w:type="dxa"/>
          </w:tcPr>
          <w:p w14:paraId="48A1905C" w14:textId="77777777" w:rsidR="001C2446" w:rsidRDefault="001C2446" w:rsidP="00614B4F">
            <w:pPr>
              <w:pStyle w:val="EmptyCellLayoutStyle"/>
              <w:spacing w:after="0" w:line="240" w:lineRule="auto"/>
            </w:pPr>
          </w:p>
        </w:tc>
      </w:tr>
      <w:tr w:rsidR="001C2446" w14:paraId="28AB12E4" w14:textId="77777777" w:rsidTr="00614B4F">
        <w:trPr>
          <w:trHeight w:val="80"/>
        </w:trPr>
        <w:tc>
          <w:tcPr>
            <w:tcW w:w="54" w:type="dxa"/>
          </w:tcPr>
          <w:p w14:paraId="26AA1CCE" w14:textId="77777777" w:rsidR="001C2446" w:rsidRDefault="001C2446" w:rsidP="00614B4F">
            <w:pPr>
              <w:pStyle w:val="EmptyCellLayoutStyle"/>
              <w:spacing w:after="0" w:line="240" w:lineRule="auto"/>
            </w:pPr>
          </w:p>
        </w:tc>
        <w:tc>
          <w:tcPr>
            <w:tcW w:w="10395" w:type="dxa"/>
          </w:tcPr>
          <w:p w14:paraId="671FDE61" w14:textId="77777777" w:rsidR="001C2446" w:rsidRDefault="001C2446" w:rsidP="00614B4F">
            <w:pPr>
              <w:pStyle w:val="EmptyCellLayoutStyle"/>
              <w:spacing w:after="0" w:line="240" w:lineRule="auto"/>
            </w:pPr>
          </w:p>
        </w:tc>
        <w:tc>
          <w:tcPr>
            <w:tcW w:w="149" w:type="dxa"/>
          </w:tcPr>
          <w:p w14:paraId="4CA31D62" w14:textId="77777777" w:rsidR="001C2446" w:rsidRDefault="001C2446" w:rsidP="00614B4F">
            <w:pPr>
              <w:pStyle w:val="EmptyCellLayoutStyle"/>
              <w:spacing w:after="0" w:line="240" w:lineRule="auto"/>
            </w:pPr>
          </w:p>
        </w:tc>
      </w:tr>
    </w:tbl>
    <w:p w14:paraId="460089F2" w14:textId="77777777" w:rsidR="001C2446" w:rsidRDefault="001C2446" w:rsidP="001C2446">
      <w:pPr>
        <w:spacing w:after="0" w:line="240" w:lineRule="auto"/>
      </w:pPr>
    </w:p>
    <w:p w14:paraId="1DB8EFF1" w14:textId="77777777" w:rsidR="001C2446" w:rsidRDefault="001C2446" w:rsidP="001C2446">
      <w:pPr>
        <w:spacing w:after="0" w:line="240" w:lineRule="auto"/>
      </w:pPr>
      <w:r>
        <w:rPr>
          <w:rFonts w:ascii="Calibri" w:eastAsia="Calibri" w:hAnsi="Calibri"/>
          <w:b/>
          <w:color w:val="6495ED"/>
        </w:rPr>
        <w:t>Azure SQL DB: DB Transactions Max Log Usage (MB)</w:t>
      </w:r>
    </w:p>
    <w:p w14:paraId="5AD9C106" w14:textId="77777777" w:rsidR="001C2446" w:rsidRDefault="001C2446" w:rsidP="001C2446">
      <w:pPr>
        <w:spacing w:after="0" w:line="240" w:lineRule="auto"/>
      </w:pPr>
      <w:r>
        <w:rPr>
          <w:rFonts w:ascii="Calibri" w:eastAsia="Calibri" w:hAnsi="Calibri"/>
          <w:color w:val="000000"/>
        </w:rPr>
        <w:t xml:space="preserve">This rule collects max transactions log usage for Microsoft Azure SQL Database in megabytes.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0E879D38" w14:textId="77777777" w:rsidTr="00614B4F">
        <w:trPr>
          <w:trHeight w:val="54"/>
        </w:trPr>
        <w:tc>
          <w:tcPr>
            <w:tcW w:w="54" w:type="dxa"/>
          </w:tcPr>
          <w:p w14:paraId="6ECEE02A" w14:textId="77777777" w:rsidR="001C2446" w:rsidRDefault="001C2446" w:rsidP="00614B4F">
            <w:pPr>
              <w:pStyle w:val="EmptyCellLayoutStyle"/>
              <w:spacing w:after="0" w:line="240" w:lineRule="auto"/>
            </w:pPr>
          </w:p>
        </w:tc>
        <w:tc>
          <w:tcPr>
            <w:tcW w:w="10395" w:type="dxa"/>
          </w:tcPr>
          <w:p w14:paraId="117A950F" w14:textId="77777777" w:rsidR="001C2446" w:rsidRDefault="001C2446" w:rsidP="00614B4F">
            <w:pPr>
              <w:pStyle w:val="EmptyCellLayoutStyle"/>
              <w:spacing w:after="0" w:line="240" w:lineRule="auto"/>
            </w:pPr>
          </w:p>
        </w:tc>
        <w:tc>
          <w:tcPr>
            <w:tcW w:w="149" w:type="dxa"/>
          </w:tcPr>
          <w:p w14:paraId="26B52636" w14:textId="77777777" w:rsidR="001C2446" w:rsidRDefault="001C2446" w:rsidP="00614B4F">
            <w:pPr>
              <w:pStyle w:val="EmptyCellLayoutStyle"/>
              <w:spacing w:after="0" w:line="240" w:lineRule="auto"/>
            </w:pPr>
          </w:p>
        </w:tc>
      </w:tr>
      <w:tr w:rsidR="001C2446" w14:paraId="2ED158BE" w14:textId="77777777" w:rsidTr="00614B4F">
        <w:tc>
          <w:tcPr>
            <w:tcW w:w="54" w:type="dxa"/>
          </w:tcPr>
          <w:p w14:paraId="03A7184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199AB015"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5B38B4"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29B343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72F3896" w14:textId="77777777" w:rsidR="001C2446" w:rsidRDefault="001C2446" w:rsidP="00614B4F">
                  <w:pPr>
                    <w:spacing w:after="0" w:line="240" w:lineRule="auto"/>
                  </w:pPr>
                  <w:r>
                    <w:rPr>
                      <w:rFonts w:ascii="Calibri" w:eastAsia="Calibri" w:hAnsi="Calibri"/>
                      <w:b/>
                      <w:color w:val="000000"/>
                    </w:rPr>
                    <w:t>Default value</w:t>
                  </w:r>
                </w:p>
              </w:tc>
            </w:tr>
            <w:tr w:rsidR="001C2446" w14:paraId="3B7B438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61C415"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AC4B25"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CBAB66" w14:textId="77777777" w:rsidR="001C2446" w:rsidRDefault="001C2446" w:rsidP="00614B4F">
                  <w:pPr>
                    <w:spacing w:after="0" w:line="240" w:lineRule="auto"/>
                  </w:pPr>
                  <w:r>
                    <w:rPr>
                      <w:rFonts w:ascii="Calibri" w:eastAsia="Calibri" w:hAnsi="Calibri"/>
                      <w:color w:val="000000"/>
                    </w:rPr>
                    <w:t>Yes</w:t>
                  </w:r>
                </w:p>
              </w:tc>
            </w:tr>
            <w:tr w:rsidR="001C2446" w14:paraId="006AD6C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DAFD06"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297445"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5E518A" w14:textId="77777777" w:rsidR="001C2446" w:rsidRDefault="001C2446" w:rsidP="00614B4F">
                  <w:pPr>
                    <w:spacing w:after="0" w:line="240" w:lineRule="auto"/>
                  </w:pPr>
                  <w:r>
                    <w:rPr>
                      <w:rFonts w:ascii="Arial" w:eastAsia="Arial" w:hAnsi="Arial"/>
                      <w:color w:val="000000"/>
                      <w:sz w:val="20"/>
                    </w:rPr>
                    <w:t>No</w:t>
                  </w:r>
                </w:p>
              </w:tc>
            </w:tr>
            <w:tr w:rsidR="001C2446" w14:paraId="065CAF6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BE5A40" w14:textId="77777777" w:rsidR="001C2446" w:rsidRDefault="001C2446" w:rsidP="00614B4F">
                  <w:pPr>
                    <w:spacing w:after="0" w:line="240" w:lineRule="auto"/>
                  </w:pPr>
                  <w:r>
                    <w:rPr>
                      <w:rFonts w:ascii="Calibri" w:eastAsia="Calibri" w:hAnsi="Calibri"/>
                      <w:color w:val="000000"/>
                    </w:rPr>
                    <w:lastRenderedPageBreak/>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990771"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BF5640" w14:textId="77777777" w:rsidR="001C2446" w:rsidRDefault="001C2446" w:rsidP="00614B4F">
                  <w:pPr>
                    <w:spacing w:after="0" w:line="240" w:lineRule="auto"/>
                  </w:pPr>
                  <w:r>
                    <w:rPr>
                      <w:rFonts w:ascii="Calibri" w:eastAsia="Calibri" w:hAnsi="Calibri"/>
                      <w:color w:val="000000"/>
                    </w:rPr>
                    <w:t>900</w:t>
                  </w:r>
                </w:p>
              </w:tc>
            </w:tr>
            <w:tr w:rsidR="001C2446" w14:paraId="0EFF228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C2C669"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426D8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6FD304"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522C5D6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DCB2B1"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C010BB"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4ECD73" w14:textId="77777777" w:rsidR="001C2446" w:rsidRDefault="001C2446" w:rsidP="00614B4F">
                  <w:pPr>
                    <w:spacing w:after="0" w:line="240" w:lineRule="auto"/>
                  </w:pPr>
                </w:p>
              </w:tc>
            </w:tr>
            <w:tr w:rsidR="001C2446" w14:paraId="140D964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078A0A"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476AC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DD79F78" w14:textId="77777777" w:rsidR="001C2446" w:rsidRDefault="001C2446" w:rsidP="00614B4F">
                  <w:pPr>
                    <w:spacing w:after="0" w:line="240" w:lineRule="auto"/>
                  </w:pPr>
                  <w:r>
                    <w:rPr>
                      <w:rFonts w:ascii="Calibri" w:eastAsia="Calibri" w:hAnsi="Calibri"/>
                      <w:color w:val="000000"/>
                    </w:rPr>
                    <w:t>600</w:t>
                  </w:r>
                </w:p>
              </w:tc>
            </w:tr>
            <w:tr w:rsidR="001C2446" w14:paraId="64EA049E"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4A4FBF"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E23033"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5FD7E3" w14:textId="77777777" w:rsidR="001C2446" w:rsidRDefault="001C2446" w:rsidP="00614B4F">
                  <w:pPr>
                    <w:spacing w:after="0" w:line="240" w:lineRule="auto"/>
                  </w:pPr>
                  <w:r>
                    <w:rPr>
                      <w:rFonts w:ascii="Calibri" w:eastAsia="Calibri" w:hAnsi="Calibri"/>
                      <w:color w:val="000000"/>
                    </w:rPr>
                    <w:t>30</w:t>
                  </w:r>
                </w:p>
              </w:tc>
            </w:tr>
          </w:tbl>
          <w:p w14:paraId="00C0037C" w14:textId="77777777" w:rsidR="001C2446" w:rsidRDefault="001C2446" w:rsidP="00614B4F">
            <w:pPr>
              <w:spacing w:after="0" w:line="240" w:lineRule="auto"/>
            </w:pPr>
          </w:p>
        </w:tc>
        <w:tc>
          <w:tcPr>
            <w:tcW w:w="149" w:type="dxa"/>
          </w:tcPr>
          <w:p w14:paraId="6152569B" w14:textId="77777777" w:rsidR="001C2446" w:rsidRDefault="001C2446" w:rsidP="00614B4F">
            <w:pPr>
              <w:pStyle w:val="EmptyCellLayoutStyle"/>
              <w:spacing w:after="0" w:line="240" w:lineRule="auto"/>
            </w:pPr>
          </w:p>
        </w:tc>
      </w:tr>
      <w:tr w:rsidR="001C2446" w14:paraId="38EBA138" w14:textId="77777777" w:rsidTr="00614B4F">
        <w:trPr>
          <w:trHeight w:val="80"/>
        </w:trPr>
        <w:tc>
          <w:tcPr>
            <w:tcW w:w="54" w:type="dxa"/>
          </w:tcPr>
          <w:p w14:paraId="30464D90" w14:textId="77777777" w:rsidR="001C2446" w:rsidRDefault="001C2446" w:rsidP="00614B4F">
            <w:pPr>
              <w:pStyle w:val="EmptyCellLayoutStyle"/>
              <w:spacing w:after="0" w:line="240" w:lineRule="auto"/>
            </w:pPr>
          </w:p>
        </w:tc>
        <w:tc>
          <w:tcPr>
            <w:tcW w:w="10395" w:type="dxa"/>
          </w:tcPr>
          <w:p w14:paraId="141A4D4E" w14:textId="77777777" w:rsidR="001C2446" w:rsidRDefault="001C2446" w:rsidP="00614B4F">
            <w:pPr>
              <w:pStyle w:val="EmptyCellLayoutStyle"/>
              <w:spacing w:after="0" w:line="240" w:lineRule="auto"/>
            </w:pPr>
          </w:p>
        </w:tc>
        <w:tc>
          <w:tcPr>
            <w:tcW w:w="149" w:type="dxa"/>
          </w:tcPr>
          <w:p w14:paraId="50146175" w14:textId="77777777" w:rsidR="001C2446" w:rsidRDefault="001C2446" w:rsidP="00614B4F">
            <w:pPr>
              <w:pStyle w:val="EmptyCellLayoutStyle"/>
              <w:spacing w:after="0" w:line="240" w:lineRule="auto"/>
            </w:pPr>
          </w:p>
        </w:tc>
      </w:tr>
    </w:tbl>
    <w:p w14:paraId="4294A168" w14:textId="77777777" w:rsidR="001C2446" w:rsidRDefault="001C2446" w:rsidP="001C2446">
      <w:pPr>
        <w:spacing w:after="0" w:line="240" w:lineRule="auto"/>
      </w:pPr>
    </w:p>
    <w:p w14:paraId="5B00F83C" w14:textId="77777777" w:rsidR="001C2446" w:rsidRDefault="001C2446" w:rsidP="001C2446">
      <w:pPr>
        <w:spacing w:after="0" w:line="240" w:lineRule="auto"/>
      </w:pPr>
      <w:r>
        <w:rPr>
          <w:rFonts w:ascii="Calibri" w:eastAsia="Calibri" w:hAnsi="Calibri"/>
          <w:b/>
          <w:color w:val="6495ED"/>
        </w:rPr>
        <w:t>Azure SQL DB: DB Log IO Percentage</w:t>
      </w:r>
    </w:p>
    <w:p w14:paraId="4F3FED63" w14:textId="77777777" w:rsidR="001C2446" w:rsidRDefault="001C2446" w:rsidP="001C2446">
      <w:pPr>
        <w:spacing w:after="0" w:line="240" w:lineRule="auto"/>
      </w:pPr>
      <w:r>
        <w:rPr>
          <w:rFonts w:ascii="Calibri" w:eastAsia="Calibri" w:hAnsi="Calibri"/>
          <w:color w:val="000000"/>
        </w:rPr>
        <w:t xml:space="preserve">This rule collects the percentage of write resource utilization of the service tier limit by Microsoft Azure SQL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3F84AB4" w14:textId="77777777" w:rsidTr="00614B4F">
        <w:trPr>
          <w:trHeight w:val="54"/>
        </w:trPr>
        <w:tc>
          <w:tcPr>
            <w:tcW w:w="54" w:type="dxa"/>
          </w:tcPr>
          <w:p w14:paraId="6282D5C4" w14:textId="77777777" w:rsidR="001C2446" w:rsidRDefault="001C2446" w:rsidP="00614B4F">
            <w:pPr>
              <w:pStyle w:val="EmptyCellLayoutStyle"/>
              <w:spacing w:after="0" w:line="240" w:lineRule="auto"/>
            </w:pPr>
          </w:p>
        </w:tc>
        <w:tc>
          <w:tcPr>
            <w:tcW w:w="10395" w:type="dxa"/>
          </w:tcPr>
          <w:p w14:paraId="504FA222" w14:textId="77777777" w:rsidR="001C2446" w:rsidRDefault="001C2446" w:rsidP="00614B4F">
            <w:pPr>
              <w:pStyle w:val="EmptyCellLayoutStyle"/>
              <w:spacing w:after="0" w:line="240" w:lineRule="auto"/>
            </w:pPr>
          </w:p>
        </w:tc>
        <w:tc>
          <w:tcPr>
            <w:tcW w:w="149" w:type="dxa"/>
          </w:tcPr>
          <w:p w14:paraId="1A0BDBB4" w14:textId="77777777" w:rsidR="001C2446" w:rsidRDefault="001C2446" w:rsidP="00614B4F">
            <w:pPr>
              <w:pStyle w:val="EmptyCellLayoutStyle"/>
              <w:spacing w:after="0" w:line="240" w:lineRule="auto"/>
            </w:pPr>
          </w:p>
        </w:tc>
      </w:tr>
      <w:tr w:rsidR="001C2446" w14:paraId="590ECE37" w14:textId="77777777" w:rsidTr="00614B4F">
        <w:tc>
          <w:tcPr>
            <w:tcW w:w="54" w:type="dxa"/>
          </w:tcPr>
          <w:p w14:paraId="7756ABB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26492E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065A8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5CBDF29"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93CF3DF" w14:textId="77777777" w:rsidR="001C2446" w:rsidRDefault="001C2446" w:rsidP="00614B4F">
                  <w:pPr>
                    <w:spacing w:after="0" w:line="240" w:lineRule="auto"/>
                  </w:pPr>
                  <w:r>
                    <w:rPr>
                      <w:rFonts w:ascii="Calibri" w:eastAsia="Calibri" w:hAnsi="Calibri"/>
                      <w:b/>
                      <w:color w:val="000000"/>
                    </w:rPr>
                    <w:t>Default value</w:t>
                  </w:r>
                </w:p>
              </w:tc>
            </w:tr>
            <w:tr w:rsidR="001C2446" w14:paraId="2FFE465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642FB6"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872EC2"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19B9EC" w14:textId="77777777" w:rsidR="001C2446" w:rsidRDefault="001C2446" w:rsidP="00614B4F">
                  <w:pPr>
                    <w:spacing w:after="0" w:line="240" w:lineRule="auto"/>
                  </w:pPr>
                  <w:r>
                    <w:rPr>
                      <w:rFonts w:ascii="Calibri" w:eastAsia="Calibri" w:hAnsi="Calibri"/>
                      <w:color w:val="000000"/>
                    </w:rPr>
                    <w:t>Yes</w:t>
                  </w:r>
                </w:p>
              </w:tc>
            </w:tr>
            <w:tr w:rsidR="001C2446" w14:paraId="5A9E05F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DE1708"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26760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8BE35B" w14:textId="77777777" w:rsidR="001C2446" w:rsidRDefault="001C2446" w:rsidP="00614B4F">
                  <w:pPr>
                    <w:spacing w:after="0" w:line="240" w:lineRule="auto"/>
                  </w:pPr>
                  <w:r>
                    <w:rPr>
                      <w:rFonts w:ascii="Arial" w:eastAsia="Arial" w:hAnsi="Arial"/>
                      <w:color w:val="000000"/>
                      <w:sz w:val="20"/>
                    </w:rPr>
                    <w:t>No</w:t>
                  </w:r>
                </w:p>
              </w:tc>
            </w:tr>
            <w:tr w:rsidR="001C2446" w14:paraId="659A772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57510E"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CD8A1C"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38301B" w14:textId="77777777" w:rsidR="001C2446" w:rsidRDefault="001C2446" w:rsidP="00614B4F">
                  <w:pPr>
                    <w:spacing w:after="0" w:line="240" w:lineRule="auto"/>
                  </w:pPr>
                  <w:r>
                    <w:rPr>
                      <w:rFonts w:ascii="Calibri" w:eastAsia="Calibri" w:hAnsi="Calibri"/>
                      <w:color w:val="000000"/>
                    </w:rPr>
                    <w:t>900</w:t>
                  </w:r>
                </w:p>
              </w:tc>
            </w:tr>
            <w:tr w:rsidR="001C2446" w14:paraId="5D00734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D97951"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0FFF1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B97669"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E35D11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547D61"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5AF0B8"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D18DB2" w14:textId="77777777" w:rsidR="001C2446" w:rsidRDefault="001C2446" w:rsidP="00614B4F">
                  <w:pPr>
                    <w:spacing w:after="0" w:line="240" w:lineRule="auto"/>
                  </w:pPr>
                  <w:r>
                    <w:rPr>
                      <w:rFonts w:ascii="Calibri" w:eastAsia="Calibri" w:hAnsi="Calibri"/>
                      <w:color w:val="000000"/>
                    </w:rPr>
                    <w:t>60</w:t>
                  </w:r>
                </w:p>
              </w:tc>
            </w:tr>
            <w:tr w:rsidR="001C2446" w14:paraId="488841B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A40B26"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4C5A77"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760C5" w14:textId="77777777" w:rsidR="001C2446" w:rsidRDefault="001C2446" w:rsidP="00614B4F">
                  <w:pPr>
                    <w:spacing w:after="0" w:line="240" w:lineRule="auto"/>
                  </w:pPr>
                </w:p>
              </w:tc>
            </w:tr>
            <w:tr w:rsidR="001C2446" w14:paraId="578CFF0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4E667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BCF02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556EEB" w14:textId="77777777" w:rsidR="001C2446" w:rsidRDefault="001C2446" w:rsidP="00614B4F">
                  <w:pPr>
                    <w:spacing w:after="0" w:line="240" w:lineRule="auto"/>
                  </w:pPr>
                  <w:r>
                    <w:rPr>
                      <w:rFonts w:ascii="Calibri" w:eastAsia="Calibri" w:hAnsi="Calibri"/>
                      <w:color w:val="000000"/>
                    </w:rPr>
                    <w:t>600</w:t>
                  </w:r>
                </w:p>
              </w:tc>
            </w:tr>
            <w:tr w:rsidR="001C2446" w14:paraId="17A23891"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21226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D30FE31"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94698E" w14:textId="77777777" w:rsidR="001C2446" w:rsidRDefault="001C2446" w:rsidP="00614B4F">
                  <w:pPr>
                    <w:spacing w:after="0" w:line="240" w:lineRule="auto"/>
                  </w:pPr>
                  <w:r>
                    <w:rPr>
                      <w:rFonts w:ascii="Calibri" w:eastAsia="Calibri" w:hAnsi="Calibri"/>
                      <w:color w:val="000000"/>
                    </w:rPr>
                    <w:t>30</w:t>
                  </w:r>
                </w:p>
              </w:tc>
            </w:tr>
          </w:tbl>
          <w:p w14:paraId="4560CD32" w14:textId="77777777" w:rsidR="001C2446" w:rsidRDefault="001C2446" w:rsidP="00614B4F">
            <w:pPr>
              <w:spacing w:after="0" w:line="240" w:lineRule="auto"/>
            </w:pPr>
          </w:p>
        </w:tc>
        <w:tc>
          <w:tcPr>
            <w:tcW w:w="149" w:type="dxa"/>
          </w:tcPr>
          <w:p w14:paraId="2DACCBAF" w14:textId="77777777" w:rsidR="001C2446" w:rsidRDefault="001C2446" w:rsidP="00614B4F">
            <w:pPr>
              <w:pStyle w:val="EmptyCellLayoutStyle"/>
              <w:spacing w:after="0" w:line="240" w:lineRule="auto"/>
            </w:pPr>
          </w:p>
        </w:tc>
      </w:tr>
      <w:tr w:rsidR="001C2446" w14:paraId="4B27A093" w14:textId="77777777" w:rsidTr="00614B4F">
        <w:trPr>
          <w:trHeight w:val="80"/>
        </w:trPr>
        <w:tc>
          <w:tcPr>
            <w:tcW w:w="54" w:type="dxa"/>
          </w:tcPr>
          <w:p w14:paraId="280A056C" w14:textId="77777777" w:rsidR="001C2446" w:rsidRDefault="001C2446" w:rsidP="00614B4F">
            <w:pPr>
              <w:pStyle w:val="EmptyCellLayoutStyle"/>
              <w:spacing w:after="0" w:line="240" w:lineRule="auto"/>
            </w:pPr>
          </w:p>
        </w:tc>
        <w:tc>
          <w:tcPr>
            <w:tcW w:w="10395" w:type="dxa"/>
          </w:tcPr>
          <w:p w14:paraId="237EDA3A" w14:textId="77777777" w:rsidR="001C2446" w:rsidRDefault="001C2446" w:rsidP="00614B4F">
            <w:pPr>
              <w:pStyle w:val="EmptyCellLayoutStyle"/>
              <w:spacing w:after="0" w:line="240" w:lineRule="auto"/>
            </w:pPr>
          </w:p>
        </w:tc>
        <w:tc>
          <w:tcPr>
            <w:tcW w:w="149" w:type="dxa"/>
          </w:tcPr>
          <w:p w14:paraId="54869C51" w14:textId="77777777" w:rsidR="001C2446" w:rsidRDefault="001C2446" w:rsidP="00614B4F">
            <w:pPr>
              <w:pStyle w:val="EmptyCellLayoutStyle"/>
              <w:spacing w:after="0" w:line="240" w:lineRule="auto"/>
            </w:pPr>
          </w:p>
        </w:tc>
      </w:tr>
    </w:tbl>
    <w:p w14:paraId="4A47F660" w14:textId="77777777" w:rsidR="001C2446" w:rsidRDefault="001C2446" w:rsidP="001C2446">
      <w:pPr>
        <w:spacing w:after="0" w:line="240" w:lineRule="auto"/>
      </w:pPr>
    </w:p>
    <w:p w14:paraId="45C3ABF3" w14:textId="77777777" w:rsidR="001C2446" w:rsidRDefault="001C2446" w:rsidP="001C2446">
      <w:pPr>
        <w:spacing w:after="0" w:line="240" w:lineRule="auto"/>
      </w:pPr>
      <w:r>
        <w:rPr>
          <w:rFonts w:ascii="Calibri" w:eastAsia="Calibri" w:hAnsi="Calibri"/>
          <w:b/>
          <w:color w:val="6495ED"/>
        </w:rPr>
        <w:t>Azure SQL DB: DB CPU Percentage</w:t>
      </w:r>
    </w:p>
    <w:p w14:paraId="7EA85267" w14:textId="77777777" w:rsidR="001C2446" w:rsidRDefault="001C2446" w:rsidP="001C2446">
      <w:pPr>
        <w:spacing w:after="0" w:line="240" w:lineRule="auto"/>
      </w:pPr>
      <w:r>
        <w:rPr>
          <w:rFonts w:ascii="Calibri" w:eastAsia="Calibri" w:hAnsi="Calibri"/>
          <w:color w:val="000000"/>
        </w:rPr>
        <w:t xml:space="preserve">This rule collects the CPU resources of Microsoft Azure SQL Database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2991ACC" w14:textId="77777777" w:rsidTr="00614B4F">
        <w:trPr>
          <w:trHeight w:val="54"/>
        </w:trPr>
        <w:tc>
          <w:tcPr>
            <w:tcW w:w="54" w:type="dxa"/>
          </w:tcPr>
          <w:p w14:paraId="1A6E446A" w14:textId="77777777" w:rsidR="001C2446" w:rsidRDefault="001C2446" w:rsidP="00614B4F">
            <w:pPr>
              <w:pStyle w:val="EmptyCellLayoutStyle"/>
              <w:spacing w:after="0" w:line="240" w:lineRule="auto"/>
            </w:pPr>
          </w:p>
        </w:tc>
        <w:tc>
          <w:tcPr>
            <w:tcW w:w="10395" w:type="dxa"/>
          </w:tcPr>
          <w:p w14:paraId="134347E3" w14:textId="77777777" w:rsidR="001C2446" w:rsidRDefault="001C2446" w:rsidP="00614B4F">
            <w:pPr>
              <w:pStyle w:val="EmptyCellLayoutStyle"/>
              <w:spacing w:after="0" w:line="240" w:lineRule="auto"/>
            </w:pPr>
          </w:p>
        </w:tc>
        <w:tc>
          <w:tcPr>
            <w:tcW w:w="149" w:type="dxa"/>
          </w:tcPr>
          <w:p w14:paraId="17299DD8" w14:textId="77777777" w:rsidR="001C2446" w:rsidRDefault="001C2446" w:rsidP="00614B4F">
            <w:pPr>
              <w:pStyle w:val="EmptyCellLayoutStyle"/>
              <w:spacing w:after="0" w:line="240" w:lineRule="auto"/>
            </w:pPr>
          </w:p>
        </w:tc>
      </w:tr>
      <w:tr w:rsidR="001C2446" w14:paraId="64E73473" w14:textId="77777777" w:rsidTr="00614B4F">
        <w:tc>
          <w:tcPr>
            <w:tcW w:w="54" w:type="dxa"/>
          </w:tcPr>
          <w:p w14:paraId="36A5C7D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693194E"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F08B1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1531EB"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328FD89" w14:textId="77777777" w:rsidR="001C2446" w:rsidRDefault="001C2446" w:rsidP="00614B4F">
                  <w:pPr>
                    <w:spacing w:after="0" w:line="240" w:lineRule="auto"/>
                  </w:pPr>
                  <w:r>
                    <w:rPr>
                      <w:rFonts w:ascii="Calibri" w:eastAsia="Calibri" w:hAnsi="Calibri"/>
                      <w:b/>
                      <w:color w:val="000000"/>
                    </w:rPr>
                    <w:t>Default value</w:t>
                  </w:r>
                </w:p>
              </w:tc>
            </w:tr>
            <w:tr w:rsidR="001C2446" w14:paraId="082067B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3EA971"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F7384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37E385" w14:textId="77777777" w:rsidR="001C2446" w:rsidRDefault="001C2446" w:rsidP="00614B4F">
                  <w:pPr>
                    <w:spacing w:after="0" w:line="240" w:lineRule="auto"/>
                  </w:pPr>
                  <w:r>
                    <w:rPr>
                      <w:rFonts w:ascii="Calibri" w:eastAsia="Calibri" w:hAnsi="Calibri"/>
                      <w:color w:val="000000"/>
                    </w:rPr>
                    <w:t>Yes</w:t>
                  </w:r>
                </w:p>
              </w:tc>
            </w:tr>
            <w:tr w:rsidR="001C2446" w14:paraId="76F8190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E36CD3C"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6C7220"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633515" w14:textId="77777777" w:rsidR="001C2446" w:rsidRDefault="001C2446" w:rsidP="00614B4F">
                  <w:pPr>
                    <w:spacing w:after="0" w:line="240" w:lineRule="auto"/>
                  </w:pPr>
                  <w:r>
                    <w:rPr>
                      <w:rFonts w:ascii="Arial" w:eastAsia="Arial" w:hAnsi="Arial"/>
                      <w:color w:val="000000"/>
                      <w:sz w:val="20"/>
                    </w:rPr>
                    <w:t>No</w:t>
                  </w:r>
                </w:p>
              </w:tc>
            </w:tr>
            <w:tr w:rsidR="001C2446" w14:paraId="0F76B49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E6114B"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32309A"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7F734B" w14:textId="77777777" w:rsidR="001C2446" w:rsidRDefault="001C2446" w:rsidP="00614B4F">
                  <w:pPr>
                    <w:spacing w:after="0" w:line="240" w:lineRule="auto"/>
                  </w:pPr>
                  <w:r>
                    <w:rPr>
                      <w:rFonts w:ascii="Calibri" w:eastAsia="Calibri" w:hAnsi="Calibri"/>
                      <w:color w:val="000000"/>
                    </w:rPr>
                    <w:t>900</w:t>
                  </w:r>
                </w:p>
              </w:tc>
            </w:tr>
            <w:tr w:rsidR="001C2446" w14:paraId="1968663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FA4B4F"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2802B8"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FD31B2"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D18047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26ED47"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69A2B2"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9361B3" w14:textId="77777777" w:rsidR="001C2446" w:rsidRDefault="001C2446" w:rsidP="00614B4F">
                  <w:pPr>
                    <w:spacing w:after="0" w:line="240" w:lineRule="auto"/>
                  </w:pPr>
                  <w:r>
                    <w:rPr>
                      <w:rFonts w:ascii="Calibri" w:eastAsia="Calibri" w:hAnsi="Calibri"/>
                      <w:color w:val="000000"/>
                    </w:rPr>
                    <w:t>60</w:t>
                  </w:r>
                </w:p>
              </w:tc>
            </w:tr>
            <w:tr w:rsidR="001C2446" w14:paraId="2BBD36E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702D69"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8AE95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2774EB" w14:textId="77777777" w:rsidR="001C2446" w:rsidRDefault="001C2446" w:rsidP="00614B4F">
                  <w:pPr>
                    <w:spacing w:after="0" w:line="240" w:lineRule="auto"/>
                  </w:pPr>
                </w:p>
              </w:tc>
            </w:tr>
            <w:tr w:rsidR="001C2446" w14:paraId="6068D34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F1475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49B5C3" w14:textId="77777777" w:rsidR="001C2446" w:rsidRDefault="001C2446" w:rsidP="00614B4F">
                  <w:pPr>
                    <w:spacing w:after="0" w:line="240" w:lineRule="auto"/>
                  </w:pPr>
                  <w:r>
                    <w:rPr>
                      <w:rFonts w:ascii="Calibri" w:eastAsia="Calibri" w:hAnsi="Calibri"/>
                      <w:color w:val="000000"/>
                    </w:rPr>
                    <w:t xml:space="preserve">Specifies the time the workflow is allowed to run before being closed </w:t>
                  </w:r>
                  <w:r>
                    <w:rPr>
                      <w:rFonts w:ascii="Calibri" w:eastAsia="Calibri" w:hAnsi="Calibri"/>
                      <w:color w:val="000000"/>
                    </w:rPr>
                    <w:lastRenderedPageBreak/>
                    <w:t>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CEAA52" w14:textId="77777777" w:rsidR="001C2446" w:rsidRDefault="001C2446" w:rsidP="00614B4F">
                  <w:pPr>
                    <w:spacing w:after="0" w:line="240" w:lineRule="auto"/>
                  </w:pPr>
                  <w:r>
                    <w:rPr>
                      <w:rFonts w:ascii="Calibri" w:eastAsia="Calibri" w:hAnsi="Calibri"/>
                      <w:color w:val="000000"/>
                    </w:rPr>
                    <w:lastRenderedPageBreak/>
                    <w:t>600</w:t>
                  </w:r>
                </w:p>
              </w:tc>
            </w:tr>
            <w:tr w:rsidR="001C2446" w14:paraId="4F0D70BC"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7DE2D9"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745E12"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49BE11" w14:textId="77777777" w:rsidR="001C2446" w:rsidRDefault="001C2446" w:rsidP="00614B4F">
                  <w:pPr>
                    <w:spacing w:after="0" w:line="240" w:lineRule="auto"/>
                  </w:pPr>
                  <w:r>
                    <w:rPr>
                      <w:rFonts w:ascii="Calibri" w:eastAsia="Calibri" w:hAnsi="Calibri"/>
                      <w:color w:val="000000"/>
                    </w:rPr>
                    <w:t>30</w:t>
                  </w:r>
                </w:p>
              </w:tc>
            </w:tr>
          </w:tbl>
          <w:p w14:paraId="51AABEFA" w14:textId="77777777" w:rsidR="001C2446" w:rsidRDefault="001C2446" w:rsidP="00614B4F">
            <w:pPr>
              <w:spacing w:after="0" w:line="240" w:lineRule="auto"/>
            </w:pPr>
          </w:p>
        </w:tc>
        <w:tc>
          <w:tcPr>
            <w:tcW w:w="149" w:type="dxa"/>
          </w:tcPr>
          <w:p w14:paraId="1E6D5F21" w14:textId="77777777" w:rsidR="001C2446" w:rsidRDefault="001C2446" w:rsidP="00614B4F">
            <w:pPr>
              <w:pStyle w:val="EmptyCellLayoutStyle"/>
              <w:spacing w:after="0" w:line="240" w:lineRule="auto"/>
            </w:pPr>
          </w:p>
        </w:tc>
      </w:tr>
      <w:tr w:rsidR="001C2446" w14:paraId="193AD3E4" w14:textId="77777777" w:rsidTr="00614B4F">
        <w:trPr>
          <w:trHeight w:val="80"/>
        </w:trPr>
        <w:tc>
          <w:tcPr>
            <w:tcW w:w="54" w:type="dxa"/>
          </w:tcPr>
          <w:p w14:paraId="14D41A37" w14:textId="77777777" w:rsidR="001C2446" w:rsidRDefault="001C2446" w:rsidP="00614B4F">
            <w:pPr>
              <w:pStyle w:val="EmptyCellLayoutStyle"/>
              <w:spacing w:after="0" w:line="240" w:lineRule="auto"/>
            </w:pPr>
          </w:p>
        </w:tc>
        <w:tc>
          <w:tcPr>
            <w:tcW w:w="10395" w:type="dxa"/>
          </w:tcPr>
          <w:p w14:paraId="27FE5BD1" w14:textId="77777777" w:rsidR="001C2446" w:rsidRDefault="001C2446" w:rsidP="00614B4F">
            <w:pPr>
              <w:pStyle w:val="EmptyCellLayoutStyle"/>
              <w:spacing w:after="0" w:line="240" w:lineRule="auto"/>
            </w:pPr>
          </w:p>
        </w:tc>
        <w:tc>
          <w:tcPr>
            <w:tcW w:w="149" w:type="dxa"/>
          </w:tcPr>
          <w:p w14:paraId="64151E5D" w14:textId="77777777" w:rsidR="001C2446" w:rsidRDefault="001C2446" w:rsidP="00614B4F">
            <w:pPr>
              <w:pStyle w:val="EmptyCellLayoutStyle"/>
              <w:spacing w:after="0" w:line="240" w:lineRule="auto"/>
            </w:pPr>
          </w:p>
        </w:tc>
      </w:tr>
    </w:tbl>
    <w:p w14:paraId="00DFA035" w14:textId="77777777" w:rsidR="001C2446" w:rsidRDefault="001C2446" w:rsidP="001C2446">
      <w:pPr>
        <w:spacing w:after="0" w:line="240" w:lineRule="auto"/>
      </w:pPr>
    </w:p>
    <w:p w14:paraId="1E11C495" w14:textId="77777777" w:rsidR="001C2446" w:rsidRDefault="001C2446" w:rsidP="001C2446">
      <w:pPr>
        <w:spacing w:after="0" w:line="240" w:lineRule="auto"/>
      </w:pPr>
      <w:r>
        <w:rPr>
          <w:rFonts w:ascii="Calibri" w:eastAsia="Calibri" w:hAnsi="Calibri"/>
          <w:b/>
          <w:color w:val="6495ED"/>
        </w:rPr>
        <w:t>Azure SQL DB: DB Sessions Total CPU Time (ms)</w:t>
      </w:r>
    </w:p>
    <w:p w14:paraId="2AAF4BDE" w14:textId="77777777" w:rsidR="001C2446" w:rsidRDefault="001C2446" w:rsidP="001C2446">
      <w:pPr>
        <w:spacing w:after="0" w:line="240" w:lineRule="auto"/>
      </w:pPr>
      <w:r>
        <w:rPr>
          <w:rFonts w:ascii="Calibri" w:eastAsia="Calibri" w:hAnsi="Calibri"/>
          <w:color w:val="000000"/>
        </w:rPr>
        <w:t xml:space="preserve">This rule collects total CPU time used by all current Microsoft Azure SQL Database sessions.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1BD7FB71" w14:textId="77777777" w:rsidTr="00614B4F">
        <w:trPr>
          <w:trHeight w:val="54"/>
        </w:trPr>
        <w:tc>
          <w:tcPr>
            <w:tcW w:w="54" w:type="dxa"/>
          </w:tcPr>
          <w:p w14:paraId="21FE4A6C" w14:textId="77777777" w:rsidR="001C2446" w:rsidRDefault="001C2446" w:rsidP="00614B4F">
            <w:pPr>
              <w:pStyle w:val="EmptyCellLayoutStyle"/>
              <w:spacing w:after="0" w:line="240" w:lineRule="auto"/>
            </w:pPr>
          </w:p>
        </w:tc>
        <w:tc>
          <w:tcPr>
            <w:tcW w:w="10395" w:type="dxa"/>
          </w:tcPr>
          <w:p w14:paraId="3379C6FF" w14:textId="77777777" w:rsidR="001C2446" w:rsidRDefault="001C2446" w:rsidP="00614B4F">
            <w:pPr>
              <w:pStyle w:val="EmptyCellLayoutStyle"/>
              <w:spacing w:after="0" w:line="240" w:lineRule="auto"/>
            </w:pPr>
          </w:p>
        </w:tc>
        <w:tc>
          <w:tcPr>
            <w:tcW w:w="149" w:type="dxa"/>
          </w:tcPr>
          <w:p w14:paraId="61D3F7D8" w14:textId="77777777" w:rsidR="001C2446" w:rsidRDefault="001C2446" w:rsidP="00614B4F">
            <w:pPr>
              <w:pStyle w:val="EmptyCellLayoutStyle"/>
              <w:spacing w:after="0" w:line="240" w:lineRule="auto"/>
            </w:pPr>
          </w:p>
        </w:tc>
      </w:tr>
      <w:tr w:rsidR="001C2446" w14:paraId="15CBA441" w14:textId="77777777" w:rsidTr="00614B4F">
        <w:tc>
          <w:tcPr>
            <w:tcW w:w="54" w:type="dxa"/>
          </w:tcPr>
          <w:p w14:paraId="47D5D14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5B4E88C"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CB5A1A"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44C7D33"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56BDAC7" w14:textId="77777777" w:rsidR="001C2446" w:rsidRDefault="001C2446" w:rsidP="00614B4F">
                  <w:pPr>
                    <w:spacing w:after="0" w:line="240" w:lineRule="auto"/>
                  </w:pPr>
                  <w:r>
                    <w:rPr>
                      <w:rFonts w:ascii="Calibri" w:eastAsia="Calibri" w:hAnsi="Calibri"/>
                      <w:b/>
                      <w:color w:val="000000"/>
                    </w:rPr>
                    <w:t>Default value</w:t>
                  </w:r>
                </w:p>
              </w:tc>
            </w:tr>
            <w:tr w:rsidR="001C2446" w14:paraId="7CF246D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4A1E0D"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F8E5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B5AE73" w14:textId="77777777" w:rsidR="001C2446" w:rsidRDefault="001C2446" w:rsidP="00614B4F">
                  <w:pPr>
                    <w:spacing w:after="0" w:line="240" w:lineRule="auto"/>
                  </w:pPr>
                  <w:r>
                    <w:rPr>
                      <w:rFonts w:ascii="Calibri" w:eastAsia="Calibri" w:hAnsi="Calibri"/>
                      <w:color w:val="000000"/>
                    </w:rPr>
                    <w:t>Yes</w:t>
                  </w:r>
                </w:p>
              </w:tc>
            </w:tr>
            <w:tr w:rsidR="001C2446" w14:paraId="65AA78B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93C658"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2D191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27D886" w14:textId="77777777" w:rsidR="001C2446" w:rsidRDefault="001C2446" w:rsidP="00614B4F">
                  <w:pPr>
                    <w:spacing w:after="0" w:line="240" w:lineRule="auto"/>
                  </w:pPr>
                  <w:r>
                    <w:rPr>
                      <w:rFonts w:ascii="Arial" w:eastAsia="Arial" w:hAnsi="Arial"/>
                      <w:color w:val="000000"/>
                      <w:sz w:val="20"/>
                    </w:rPr>
                    <w:t>No</w:t>
                  </w:r>
                </w:p>
              </w:tc>
            </w:tr>
            <w:tr w:rsidR="001C2446" w14:paraId="0C16935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E64EB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667F79"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351941" w14:textId="77777777" w:rsidR="001C2446" w:rsidRDefault="001C2446" w:rsidP="00614B4F">
                  <w:pPr>
                    <w:spacing w:after="0" w:line="240" w:lineRule="auto"/>
                  </w:pPr>
                  <w:r>
                    <w:rPr>
                      <w:rFonts w:ascii="Calibri" w:eastAsia="Calibri" w:hAnsi="Calibri"/>
                      <w:color w:val="000000"/>
                    </w:rPr>
                    <w:t>900</w:t>
                  </w:r>
                </w:p>
              </w:tc>
            </w:tr>
            <w:tr w:rsidR="001C2446" w14:paraId="1A3FF0C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FBB2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5B0695"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1845F1"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892631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053EB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44ABD5"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80D5AE" w14:textId="77777777" w:rsidR="001C2446" w:rsidRDefault="001C2446" w:rsidP="00614B4F">
                  <w:pPr>
                    <w:spacing w:after="0" w:line="240" w:lineRule="auto"/>
                  </w:pPr>
                </w:p>
              </w:tc>
            </w:tr>
            <w:tr w:rsidR="001C2446" w14:paraId="03D9A90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F0D60E"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0A95B"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7DF2D5" w14:textId="77777777" w:rsidR="001C2446" w:rsidRDefault="001C2446" w:rsidP="00614B4F">
                  <w:pPr>
                    <w:spacing w:after="0" w:line="240" w:lineRule="auto"/>
                  </w:pPr>
                  <w:r>
                    <w:rPr>
                      <w:rFonts w:ascii="Calibri" w:eastAsia="Calibri" w:hAnsi="Calibri"/>
                      <w:color w:val="000000"/>
                    </w:rPr>
                    <w:t>600</w:t>
                  </w:r>
                </w:p>
              </w:tc>
            </w:tr>
            <w:tr w:rsidR="001C2446" w14:paraId="77660FC9"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03533C0"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40F22EB"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BB66DD" w14:textId="77777777" w:rsidR="001C2446" w:rsidRDefault="001C2446" w:rsidP="00614B4F">
                  <w:pPr>
                    <w:spacing w:after="0" w:line="240" w:lineRule="auto"/>
                  </w:pPr>
                  <w:r>
                    <w:rPr>
                      <w:rFonts w:ascii="Calibri" w:eastAsia="Calibri" w:hAnsi="Calibri"/>
                      <w:color w:val="000000"/>
                    </w:rPr>
                    <w:t>30</w:t>
                  </w:r>
                </w:p>
              </w:tc>
            </w:tr>
          </w:tbl>
          <w:p w14:paraId="21789A9E" w14:textId="77777777" w:rsidR="001C2446" w:rsidRDefault="001C2446" w:rsidP="00614B4F">
            <w:pPr>
              <w:spacing w:after="0" w:line="240" w:lineRule="auto"/>
            </w:pPr>
          </w:p>
        </w:tc>
        <w:tc>
          <w:tcPr>
            <w:tcW w:w="149" w:type="dxa"/>
          </w:tcPr>
          <w:p w14:paraId="2AD057F9" w14:textId="77777777" w:rsidR="001C2446" w:rsidRDefault="001C2446" w:rsidP="00614B4F">
            <w:pPr>
              <w:pStyle w:val="EmptyCellLayoutStyle"/>
              <w:spacing w:after="0" w:line="240" w:lineRule="auto"/>
            </w:pPr>
          </w:p>
        </w:tc>
      </w:tr>
      <w:tr w:rsidR="001C2446" w14:paraId="6C7EF404" w14:textId="77777777" w:rsidTr="00614B4F">
        <w:trPr>
          <w:trHeight w:val="80"/>
        </w:trPr>
        <w:tc>
          <w:tcPr>
            <w:tcW w:w="54" w:type="dxa"/>
          </w:tcPr>
          <w:p w14:paraId="40691F50" w14:textId="77777777" w:rsidR="001C2446" w:rsidRDefault="001C2446" w:rsidP="00614B4F">
            <w:pPr>
              <w:pStyle w:val="EmptyCellLayoutStyle"/>
              <w:spacing w:after="0" w:line="240" w:lineRule="auto"/>
            </w:pPr>
          </w:p>
        </w:tc>
        <w:tc>
          <w:tcPr>
            <w:tcW w:w="10395" w:type="dxa"/>
          </w:tcPr>
          <w:p w14:paraId="1BE327C4" w14:textId="77777777" w:rsidR="001C2446" w:rsidRDefault="001C2446" w:rsidP="00614B4F">
            <w:pPr>
              <w:pStyle w:val="EmptyCellLayoutStyle"/>
              <w:spacing w:after="0" w:line="240" w:lineRule="auto"/>
            </w:pPr>
          </w:p>
        </w:tc>
        <w:tc>
          <w:tcPr>
            <w:tcW w:w="149" w:type="dxa"/>
          </w:tcPr>
          <w:p w14:paraId="74794CA9" w14:textId="77777777" w:rsidR="001C2446" w:rsidRDefault="001C2446" w:rsidP="00614B4F">
            <w:pPr>
              <w:pStyle w:val="EmptyCellLayoutStyle"/>
              <w:spacing w:after="0" w:line="240" w:lineRule="auto"/>
            </w:pPr>
          </w:p>
        </w:tc>
      </w:tr>
    </w:tbl>
    <w:p w14:paraId="5D642AC6" w14:textId="77777777" w:rsidR="001C2446" w:rsidRDefault="001C2446" w:rsidP="001C2446">
      <w:pPr>
        <w:spacing w:after="0" w:line="240" w:lineRule="auto"/>
      </w:pPr>
    </w:p>
    <w:p w14:paraId="66C9C85E" w14:textId="77777777" w:rsidR="001C2446" w:rsidRDefault="001C2446" w:rsidP="001C2446">
      <w:pPr>
        <w:spacing w:after="0" w:line="240" w:lineRule="auto"/>
      </w:pPr>
      <w:r>
        <w:rPr>
          <w:rFonts w:ascii="Calibri" w:eastAsia="Calibri" w:hAnsi="Calibri"/>
          <w:b/>
          <w:color w:val="6495ED"/>
        </w:rPr>
        <w:t>Azure SQL DB: DB Sessions Count</w:t>
      </w:r>
    </w:p>
    <w:p w14:paraId="6618A134" w14:textId="77777777" w:rsidR="001C2446" w:rsidRDefault="001C2446" w:rsidP="001C2446">
      <w:pPr>
        <w:spacing w:after="0" w:line="240" w:lineRule="auto"/>
      </w:pPr>
      <w:r>
        <w:rPr>
          <w:rFonts w:ascii="Calibri" w:eastAsia="Calibri" w:hAnsi="Calibri"/>
          <w:color w:val="000000"/>
        </w:rPr>
        <w:t xml:space="preserve">This rule collects number of current Microsoft Azure SQL Database sessions.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4F6A9B6" w14:textId="77777777" w:rsidTr="00614B4F">
        <w:trPr>
          <w:trHeight w:val="54"/>
        </w:trPr>
        <w:tc>
          <w:tcPr>
            <w:tcW w:w="54" w:type="dxa"/>
          </w:tcPr>
          <w:p w14:paraId="59ED26AC" w14:textId="77777777" w:rsidR="001C2446" w:rsidRDefault="001C2446" w:rsidP="00614B4F">
            <w:pPr>
              <w:pStyle w:val="EmptyCellLayoutStyle"/>
              <w:spacing w:after="0" w:line="240" w:lineRule="auto"/>
            </w:pPr>
          </w:p>
        </w:tc>
        <w:tc>
          <w:tcPr>
            <w:tcW w:w="10395" w:type="dxa"/>
          </w:tcPr>
          <w:p w14:paraId="79F18C11" w14:textId="77777777" w:rsidR="001C2446" w:rsidRDefault="001C2446" w:rsidP="00614B4F">
            <w:pPr>
              <w:pStyle w:val="EmptyCellLayoutStyle"/>
              <w:spacing w:after="0" w:line="240" w:lineRule="auto"/>
            </w:pPr>
          </w:p>
        </w:tc>
        <w:tc>
          <w:tcPr>
            <w:tcW w:w="149" w:type="dxa"/>
          </w:tcPr>
          <w:p w14:paraId="4297647B" w14:textId="77777777" w:rsidR="001C2446" w:rsidRDefault="001C2446" w:rsidP="00614B4F">
            <w:pPr>
              <w:pStyle w:val="EmptyCellLayoutStyle"/>
              <w:spacing w:after="0" w:line="240" w:lineRule="auto"/>
            </w:pPr>
          </w:p>
        </w:tc>
      </w:tr>
      <w:tr w:rsidR="001C2446" w14:paraId="15D7C03C" w14:textId="77777777" w:rsidTr="00614B4F">
        <w:tc>
          <w:tcPr>
            <w:tcW w:w="54" w:type="dxa"/>
          </w:tcPr>
          <w:p w14:paraId="45D97B97"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FFF4497"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672CD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301DE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F8130B" w14:textId="77777777" w:rsidR="001C2446" w:rsidRDefault="001C2446" w:rsidP="00614B4F">
                  <w:pPr>
                    <w:spacing w:after="0" w:line="240" w:lineRule="auto"/>
                  </w:pPr>
                  <w:r>
                    <w:rPr>
                      <w:rFonts w:ascii="Calibri" w:eastAsia="Calibri" w:hAnsi="Calibri"/>
                      <w:b/>
                      <w:color w:val="000000"/>
                    </w:rPr>
                    <w:t>Default value</w:t>
                  </w:r>
                </w:p>
              </w:tc>
            </w:tr>
            <w:tr w:rsidR="001C2446" w14:paraId="51202F9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F74C83"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3F40F0"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AB2110" w14:textId="77777777" w:rsidR="001C2446" w:rsidRDefault="001C2446" w:rsidP="00614B4F">
                  <w:pPr>
                    <w:spacing w:after="0" w:line="240" w:lineRule="auto"/>
                  </w:pPr>
                  <w:r>
                    <w:rPr>
                      <w:rFonts w:ascii="Calibri" w:eastAsia="Calibri" w:hAnsi="Calibri"/>
                      <w:color w:val="000000"/>
                    </w:rPr>
                    <w:t>Yes</w:t>
                  </w:r>
                </w:p>
              </w:tc>
            </w:tr>
            <w:tr w:rsidR="001C2446" w14:paraId="631AA1D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CF7AD7"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A87E05"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F75F95" w14:textId="77777777" w:rsidR="001C2446" w:rsidRDefault="001C2446" w:rsidP="00614B4F">
                  <w:pPr>
                    <w:spacing w:after="0" w:line="240" w:lineRule="auto"/>
                  </w:pPr>
                  <w:r>
                    <w:rPr>
                      <w:rFonts w:ascii="Arial" w:eastAsia="Arial" w:hAnsi="Arial"/>
                      <w:color w:val="000000"/>
                      <w:sz w:val="20"/>
                    </w:rPr>
                    <w:t>No</w:t>
                  </w:r>
                </w:p>
              </w:tc>
            </w:tr>
            <w:tr w:rsidR="001C2446" w14:paraId="6668A0A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BF45E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E909AE"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5277D" w14:textId="77777777" w:rsidR="001C2446" w:rsidRDefault="001C2446" w:rsidP="00614B4F">
                  <w:pPr>
                    <w:spacing w:after="0" w:line="240" w:lineRule="auto"/>
                  </w:pPr>
                  <w:r>
                    <w:rPr>
                      <w:rFonts w:ascii="Calibri" w:eastAsia="Calibri" w:hAnsi="Calibri"/>
                      <w:color w:val="000000"/>
                    </w:rPr>
                    <w:t>900</w:t>
                  </w:r>
                </w:p>
              </w:tc>
            </w:tr>
            <w:tr w:rsidR="001C2446" w14:paraId="5A80F9B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E71F80"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B04843"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D13F95"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5C224C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9B3DC"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75BD7D" w14:textId="77777777" w:rsidR="001C2446" w:rsidRDefault="001C2446" w:rsidP="00614B4F">
                  <w:pPr>
                    <w:spacing w:after="0" w:line="240" w:lineRule="auto"/>
                  </w:pPr>
                  <w:r>
                    <w:rPr>
                      <w:rFonts w:ascii="Calibri" w:eastAsia="Calibri" w:hAnsi="Calibri"/>
                      <w:color w:val="000000"/>
                    </w:rPr>
                    <w:t xml:space="preserve">The synchronization time </w:t>
                  </w:r>
                  <w:r>
                    <w:rPr>
                      <w:rFonts w:ascii="Calibri" w:eastAsia="Calibri" w:hAnsi="Calibri"/>
                      <w:color w:val="000000"/>
                    </w:rPr>
                    <w:lastRenderedPageBreak/>
                    <w:t>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F33197" w14:textId="77777777" w:rsidR="001C2446" w:rsidRDefault="001C2446" w:rsidP="00614B4F">
                  <w:pPr>
                    <w:spacing w:after="0" w:line="240" w:lineRule="auto"/>
                  </w:pPr>
                </w:p>
              </w:tc>
            </w:tr>
            <w:tr w:rsidR="001C2446" w14:paraId="2D416B1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09C59A"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EE8095"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C7B396" w14:textId="77777777" w:rsidR="001C2446" w:rsidRDefault="001C2446" w:rsidP="00614B4F">
                  <w:pPr>
                    <w:spacing w:after="0" w:line="240" w:lineRule="auto"/>
                  </w:pPr>
                  <w:r>
                    <w:rPr>
                      <w:rFonts w:ascii="Calibri" w:eastAsia="Calibri" w:hAnsi="Calibri"/>
                      <w:color w:val="000000"/>
                    </w:rPr>
                    <w:t>600</w:t>
                  </w:r>
                </w:p>
              </w:tc>
            </w:tr>
            <w:tr w:rsidR="001C2446" w14:paraId="5B7FBD9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B5426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1C0E0A6"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7736D7" w14:textId="77777777" w:rsidR="001C2446" w:rsidRDefault="001C2446" w:rsidP="00614B4F">
                  <w:pPr>
                    <w:spacing w:after="0" w:line="240" w:lineRule="auto"/>
                  </w:pPr>
                  <w:r>
                    <w:rPr>
                      <w:rFonts w:ascii="Calibri" w:eastAsia="Calibri" w:hAnsi="Calibri"/>
                      <w:color w:val="000000"/>
                    </w:rPr>
                    <w:t>30</w:t>
                  </w:r>
                </w:p>
              </w:tc>
            </w:tr>
          </w:tbl>
          <w:p w14:paraId="4E98D10C" w14:textId="77777777" w:rsidR="001C2446" w:rsidRDefault="001C2446" w:rsidP="00614B4F">
            <w:pPr>
              <w:spacing w:after="0" w:line="240" w:lineRule="auto"/>
            </w:pPr>
          </w:p>
        </w:tc>
        <w:tc>
          <w:tcPr>
            <w:tcW w:w="149" w:type="dxa"/>
          </w:tcPr>
          <w:p w14:paraId="5798A3FB" w14:textId="77777777" w:rsidR="001C2446" w:rsidRDefault="001C2446" w:rsidP="00614B4F">
            <w:pPr>
              <w:pStyle w:val="EmptyCellLayoutStyle"/>
              <w:spacing w:after="0" w:line="240" w:lineRule="auto"/>
            </w:pPr>
          </w:p>
        </w:tc>
      </w:tr>
      <w:tr w:rsidR="001C2446" w14:paraId="5ADA3A43" w14:textId="77777777" w:rsidTr="00614B4F">
        <w:trPr>
          <w:trHeight w:val="80"/>
        </w:trPr>
        <w:tc>
          <w:tcPr>
            <w:tcW w:w="54" w:type="dxa"/>
          </w:tcPr>
          <w:p w14:paraId="10F66E6E" w14:textId="77777777" w:rsidR="001C2446" w:rsidRDefault="001C2446" w:rsidP="00614B4F">
            <w:pPr>
              <w:pStyle w:val="EmptyCellLayoutStyle"/>
              <w:spacing w:after="0" w:line="240" w:lineRule="auto"/>
            </w:pPr>
          </w:p>
        </w:tc>
        <w:tc>
          <w:tcPr>
            <w:tcW w:w="10395" w:type="dxa"/>
          </w:tcPr>
          <w:p w14:paraId="58F72104" w14:textId="77777777" w:rsidR="001C2446" w:rsidRDefault="001C2446" w:rsidP="00614B4F">
            <w:pPr>
              <w:pStyle w:val="EmptyCellLayoutStyle"/>
              <w:spacing w:after="0" w:line="240" w:lineRule="auto"/>
            </w:pPr>
          </w:p>
        </w:tc>
        <w:tc>
          <w:tcPr>
            <w:tcW w:w="149" w:type="dxa"/>
          </w:tcPr>
          <w:p w14:paraId="1BBA72FE" w14:textId="77777777" w:rsidR="001C2446" w:rsidRDefault="001C2446" w:rsidP="00614B4F">
            <w:pPr>
              <w:pStyle w:val="EmptyCellLayoutStyle"/>
              <w:spacing w:after="0" w:line="240" w:lineRule="auto"/>
            </w:pPr>
          </w:p>
        </w:tc>
      </w:tr>
    </w:tbl>
    <w:p w14:paraId="00F9FAD4" w14:textId="77777777" w:rsidR="001C2446" w:rsidRDefault="001C2446" w:rsidP="001C2446">
      <w:pPr>
        <w:spacing w:after="0" w:line="240" w:lineRule="auto"/>
      </w:pPr>
    </w:p>
    <w:p w14:paraId="11184C5E" w14:textId="77777777" w:rsidR="001C2446" w:rsidRDefault="001C2446" w:rsidP="001C2446">
      <w:pPr>
        <w:spacing w:after="0" w:line="240" w:lineRule="auto"/>
      </w:pPr>
      <w:r>
        <w:rPr>
          <w:rFonts w:ascii="Calibri" w:eastAsia="Calibri" w:hAnsi="Calibri"/>
          <w:b/>
          <w:color w:val="6495ED"/>
        </w:rPr>
        <w:t>Azure SQL DB: DB Workers Percentage</w:t>
      </w:r>
    </w:p>
    <w:p w14:paraId="6C367236" w14:textId="77777777" w:rsidR="001C2446" w:rsidRDefault="001C2446" w:rsidP="001C2446">
      <w:pPr>
        <w:spacing w:after="0" w:line="240" w:lineRule="auto"/>
      </w:pPr>
      <w:r>
        <w:rPr>
          <w:rFonts w:ascii="Calibri" w:eastAsia="Calibri" w:hAnsi="Calibri"/>
          <w:color w:val="000000"/>
        </w:rPr>
        <w:t xml:space="preserve">This rule collects percentage of maximum concurrent workers (requests) of the database’s service tier limit by the Microsoft Azure SQL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A962842" w14:textId="77777777" w:rsidTr="00614B4F">
        <w:trPr>
          <w:trHeight w:val="54"/>
        </w:trPr>
        <w:tc>
          <w:tcPr>
            <w:tcW w:w="54" w:type="dxa"/>
          </w:tcPr>
          <w:p w14:paraId="7FC87291" w14:textId="77777777" w:rsidR="001C2446" w:rsidRDefault="001C2446" w:rsidP="00614B4F">
            <w:pPr>
              <w:pStyle w:val="EmptyCellLayoutStyle"/>
              <w:spacing w:after="0" w:line="240" w:lineRule="auto"/>
            </w:pPr>
          </w:p>
        </w:tc>
        <w:tc>
          <w:tcPr>
            <w:tcW w:w="10395" w:type="dxa"/>
          </w:tcPr>
          <w:p w14:paraId="47E03151" w14:textId="77777777" w:rsidR="001C2446" w:rsidRDefault="001C2446" w:rsidP="00614B4F">
            <w:pPr>
              <w:pStyle w:val="EmptyCellLayoutStyle"/>
              <w:spacing w:after="0" w:line="240" w:lineRule="auto"/>
            </w:pPr>
          </w:p>
        </w:tc>
        <w:tc>
          <w:tcPr>
            <w:tcW w:w="149" w:type="dxa"/>
          </w:tcPr>
          <w:p w14:paraId="7ED0C803" w14:textId="77777777" w:rsidR="001C2446" w:rsidRDefault="001C2446" w:rsidP="00614B4F">
            <w:pPr>
              <w:pStyle w:val="EmptyCellLayoutStyle"/>
              <w:spacing w:after="0" w:line="240" w:lineRule="auto"/>
            </w:pPr>
          </w:p>
        </w:tc>
      </w:tr>
      <w:tr w:rsidR="001C2446" w14:paraId="4CE50A0B" w14:textId="77777777" w:rsidTr="00614B4F">
        <w:tc>
          <w:tcPr>
            <w:tcW w:w="54" w:type="dxa"/>
          </w:tcPr>
          <w:p w14:paraId="5D93278B"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0B766420"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160E8D8"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D18F2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6D4ED7" w14:textId="77777777" w:rsidR="001C2446" w:rsidRDefault="001C2446" w:rsidP="00614B4F">
                  <w:pPr>
                    <w:spacing w:after="0" w:line="240" w:lineRule="auto"/>
                  </w:pPr>
                  <w:r>
                    <w:rPr>
                      <w:rFonts w:ascii="Calibri" w:eastAsia="Calibri" w:hAnsi="Calibri"/>
                      <w:b/>
                      <w:color w:val="000000"/>
                    </w:rPr>
                    <w:t>Default value</w:t>
                  </w:r>
                </w:p>
              </w:tc>
            </w:tr>
            <w:tr w:rsidR="001C2446" w14:paraId="7506A17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EBE72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0BB76"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F458FC" w14:textId="77777777" w:rsidR="001C2446" w:rsidRDefault="001C2446" w:rsidP="00614B4F">
                  <w:pPr>
                    <w:spacing w:after="0" w:line="240" w:lineRule="auto"/>
                  </w:pPr>
                  <w:r>
                    <w:rPr>
                      <w:rFonts w:ascii="Calibri" w:eastAsia="Calibri" w:hAnsi="Calibri"/>
                      <w:color w:val="000000"/>
                    </w:rPr>
                    <w:t>Yes</w:t>
                  </w:r>
                </w:p>
              </w:tc>
            </w:tr>
            <w:tr w:rsidR="001C2446" w14:paraId="101CF5D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6C93D1"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6F8713"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9DCF0D" w14:textId="77777777" w:rsidR="001C2446" w:rsidRDefault="001C2446" w:rsidP="00614B4F">
                  <w:pPr>
                    <w:spacing w:after="0" w:line="240" w:lineRule="auto"/>
                  </w:pPr>
                  <w:r>
                    <w:rPr>
                      <w:rFonts w:ascii="Arial" w:eastAsia="Arial" w:hAnsi="Arial"/>
                      <w:color w:val="000000"/>
                      <w:sz w:val="20"/>
                    </w:rPr>
                    <w:t>No</w:t>
                  </w:r>
                </w:p>
              </w:tc>
            </w:tr>
            <w:tr w:rsidR="001C2446" w14:paraId="4F26854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0F59C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F4BF2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55FF0F" w14:textId="77777777" w:rsidR="001C2446" w:rsidRDefault="001C2446" w:rsidP="00614B4F">
                  <w:pPr>
                    <w:spacing w:after="0" w:line="240" w:lineRule="auto"/>
                  </w:pPr>
                  <w:r>
                    <w:rPr>
                      <w:rFonts w:ascii="Calibri" w:eastAsia="Calibri" w:hAnsi="Calibri"/>
                      <w:color w:val="000000"/>
                    </w:rPr>
                    <w:t>900</w:t>
                  </w:r>
                </w:p>
              </w:tc>
            </w:tr>
            <w:tr w:rsidR="001C2446" w14:paraId="71CC4C4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D4537C"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93693A"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38C437"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5A4BF5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96C82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8A9A1A"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446A7EC" w14:textId="77777777" w:rsidR="001C2446" w:rsidRDefault="001C2446" w:rsidP="00614B4F">
                  <w:pPr>
                    <w:spacing w:after="0" w:line="240" w:lineRule="auto"/>
                  </w:pPr>
                  <w:r>
                    <w:rPr>
                      <w:rFonts w:ascii="Calibri" w:eastAsia="Calibri" w:hAnsi="Calibri"/>
                      <w:color w:val="000000"/>
                    </w:rPr>
                    <w:t>60</w:t>
                  </w:r>
                </w:p>
              </w:tc>
            </w:tr>
            <w:tr w:rsidR="001C2446" w14:paraId="3BAF064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4DEFD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F790A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76412D" w14:textId="77777777" w:rsidR="001C2446" w:rsidRDefault="001C2446" w:rsidP="00614B4F">
                  <w:pPr>
                    <w:spacing w:after="0" w:line="240" w:lineRule="auto"/>
                  </w:pPr>
                </w:p>
              </w:tc>
            </w:tr>
            <w:tr w:rsidR="001C2446" w14:paraId="617665E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0D51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4AD003"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1AA69B" w14:textId="77777777" w:rsidR="001C2446" w:rsidRDefault="001C2446" w:rsidP="00614B4F">
                  <w:pPr>
                    <w:spacing w:after="0" w:line="240" w:lineRule="auto"/>
                  </w:pPr>
                  <w:r>
                    <w:rPr>
                      <w:rFonts w:ascii="Calibri" w:eastAsia="Calibri" w:hAnsi="Calibri"/>
                      <w:color w:val="000000"/>
                    </w:rPr>
                    <w:t>600</w:t>
                  </w:r>
                </w:p>
              </w:tc>
            </w:tr>
            <w:tr w:rsidR="001C2446" w14:paraId="7B25F86B"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2FEE0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7CAD18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AD57CEA" w14:textId="77777777" w:rsidR="001C2446" w:rsidRDefault="001C2446" w:rsidP="00614B4F">
                  <w:pPr>
                    <w:spacing w:after="0" w:line="240" w:lineRule="auto"/>
                  </w:pPr>
                  <w:r>
                    <w:rPr>
                      <w:rFonts w:ascii="Calibri" w:eastAsia="Calibri" w:hAnsi="Calibri"/>
                      <w:color w:val="000000"/>
                    </w:rPr>
                    <w:t>30</w:t>
                  </w:r>
                </w:p>
              </w:tc>
            </w:tr>
          </w:tbl>
          <w:p w14:paraId="7AB811C9" w14:textId="77777777" w:rsidR="001C2446" w:rsidRDefault="001C2446" w:rsidP="00614B4F">
            <w:pPr>
              <w:spacing w:after="0" w:line="240" w:lineRule="auto"/>
            </w:pPr>
          </w:p>
        </w:tc>
        <w:tc>
          <w:tcPr>
            <w:tcW w:w="149" w:type="dxa"/>
          </w:tcPr>
          <w:p w14:paraId="028F4209" w14:textId="77777777" w:rsidR="001C2446" w:rsidRDefault="001C2446" w:rsidP="00614B4F">
            <w:pPr>
              <w:pStyle w:val="EmptyCellLayoutStyle"/>
              <w:spacing w:after="0" w:line="240" w:lineRule="auto"/>
            </w:pPr>
          </w:p>
        </w:tc>
      </w:tr>
      <w:tr w:rsidR="001C2446" w14:paraId="0E7BAA4E" w14:textId="77777777" w:rsidTr="00614B4F">
        <w:trPr>
          <w:trHeight w:val="80"/>
        </w:trPr>
        <w:tc>
          <w:tcPr>
            <w:tcW w:w="54" w:type="dxa"/>
          </w:tcPr>
          <w:p w14:paraId="09BF1960" w14:textId="77777777" w:rsidR="001C2446" w:rsidRDefault="001C2446" w:rsidP="00614B4F">
            <w:pPr>
              <w:pStyle w:val="EmptyCellLayoutStyle"/>
              <w:spacing w:after="0" w:line="240" w:lineRule="auto"/>
            </w:pPr>
          </w:p>
        </w:tc>
        <w:tc>
          <w:tcPr>
            <w:tcW w:w="10395" w:type="dxa"/>
          </w:tcPr>
          <w:p w14:paraId="033D2609" w14:textId="77777777" w:rsidR="001C2446" w:rsidRDefault="001C2446" w:rsidP="00614B4F">
            <w:pPr>
              <w:pStyle w:val="EmptyCellLayoutStyle"/>
              <w:spacing w:after="0" w:line="240" w:lineRule="auto"/>
            </w:pPr>
          </w:p>
        </w:tc>
        <w:tc>
          <w:tcPr>
            <w:tcW w:w="149" w:type="dxa"/>
          </w:tcPr>
          <w:p w14:paraId="5BE8D68C" w14:textId="77777777" w:rsidR="001C2446" w:rsidRDefault="001C2446" w:rsidP="00614B4F">
            <w:pPr>
              <w:pStyle w:val="EmptyCellLayoutStyle"/>
              <w:spacing w:after="0" w:line="240" w:lineRule="auto"/>
            </w:pPr>
          </w:p>
        </w:tc>
      </w:tr>
    </w:tbl>
    <w:p w14:paraId="39413CF7" w14:textId="77777777" w:rsidR="001C2446" w:rsidRDefault="001C2446" w:rsidP="001C2446">
      <w:pPr>
        <w:spacing w:after="0" w:line="240" w:lineRule="auto"/>
      </w:pPr>
    </w:p>
    <w:p w14:paraId="16CCA647" w14:textId="77777777" w:rsidR="001C2446" w:rsidRDefault="001C2446" w:rsidP="001C2446">
      <w:pPr>
        <w:spacing w:after="0" w:line="240" w:lineRule="auto"/>
      </w:pPr>
      <w:r>
        <w:rPr>
          <w:rFonts w:ascii="Calibri" w:eastAsia="Calibri" w:hAnsi="Calibri"/>
          <w:b/>
          <w:color w:val="6495ED"/>
        </w:rPr>
        <w:t>Azure SQL DB: DB Sessions Average Memory Consumption (MB)</w:t>
      </w:r>
    </w:p>
    <w:p w14:paraId="44139D67" w14:textId="77777777" w:rsidR="001C2446" w:rsidRDefault="001C2446" w:rsidP="001C2446">
      <w:pPr>
        <w:spacing w:after="0" w:line="240" w:lineRule="auto"/>
      </w:pPr>
      <w:r>
        <w:rPr>
          <w:rFonts w:ascii="Calibri" w:eastAsia="Calibri" w:hAnsi="Calibri"/>
          <w:color w:val="000000"/>
        </w:rPr>
        <w:t xml:space="preserve">This rule collects average memory amount used by a single Microsoft Azure SQL Database session in megabytes.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704A94A" w14:textId="77777777" w:rsidTr="00614B4F">
        <w:trPr>
          <w:trHeight w:val="54"/>
        </w:trPr>
        <w:tc>
          <w:tcPr>
            <w:tcW w:w="54" w:type="dxa"/>
          </w:tcPr>
          <w:p w14:paraId="3F8A4751" w14:textId="77777777" w:rsidR="001C2446" w:rsidRDefault="001C2446" w:rsidP="00614B4F">
            <w:pPr>
              <w:pStyle w:val="EmptyCellLayoutStyle"/>
              <w:spacing w:after="0" w:line="240" w:lineRule="auto"/>
            </w:pPr>
          </w:p>
        </w:tc>
        <w:tc>
          <w:tcPr>
            <w:tcW w:w="10395" w:type="dxa"/>
          </w:tcPr>
          <w:p w14:paraId="36DED288" w14:textId="77777777" w:rsidR="001C2446" w:rsidRDefault="001C2446" w:rsidP="00614B4F">
            <w:pPr>
              <w:pStyle w:val="EmptyCellLayoutStyle"/>
              <w:spacing w:after="0" w:line="240" w:lineRule="auto"/>
            </w:pPr>
          </w:p>
        </w:tc>
        <w:tc>
          <w:tcPr>
            <w:tcW w:w="149" w:type="dxa"/>
          </w:tcPr>
          <w:p w14:paraId="1D3F78A9" w14:textId="77777777" w:rsidR="001C2446" w:rsidRDefault="001C2446" w:rsidP="00614B4F">
            <w:pPr>
              <w:pStyle w:val="EmptyCellLayoutStyle"/>
              <w:spacing w:after="0" w:line="240" w:lineRule="auto"/>
            </w:pPr>
          </w:p>
        </w:tc>
      </w:tr>
      <w:tr w:rsidR="001C2446" w14:paraId="16FB51D2" w14:textId="77777777" w:rsidTr="00614B4F">
        <w:tc>
          <w:tcPr>
            <w:tcW w:w="54" w:type="dxa"/>
          </w:tcPr>
          <w:p w14:paraId="78DF30B4"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B672173"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5C6BC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9F1A23"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3BAAC0D" w14:textId="77777777" w:rsidR="001C2446" w:rsidRDefault="001C2446" w:rsidP="00614B4F">
                  <w:pPr>
                    <w:spacing w:after="0" w:line="240" w:lineRule="auto"/>
                  </w:pPr>
                  <w:r>
                    <w:rPr>
                      <w:rFonts w:ascii="Calibri" w:eastAsia="Calibri" w:hAnsi="Calibri"/>
                      <w:b/>
                      <w:color w:val="000000"/>
                    </w:rPr>
                    <w:t>Default value</w:t>
                  </w:r>
                </w:p>
              </w:tc>
            </w:tr>
            <w:tr w:rsidR="001C2446" w14:paraId="13E155A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7B117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5AEB02"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F69C91" w14:textId="77777777" w:rsidR="001C2446" w:rsidRDefault="001C2446" w:rsidP="00614B4F">
                  <w:pPr>
                    <w:spacing w:after="0" w:line="240" w:lineRule="auto"/>
                  </w:pPr>
                  <w:r>
                    <w:rPr>
                      <w:rFonts w:ascii="Calibri" w:eastAsia="Calibri" w:hAnsi="Calibri"/>
                      <w:color w:val="000000"/>
                    </w:rPr>
                    <w:t>Yes</w:t>
                  </w:r>
                </w:p>
              </w:tc>
            </w:tr>
            <w:tr w:rsidR="001C2446" w14:paraId="7BDC54A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9F7528"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5E4DAE"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D6F75C" w14:textId="77777777" w:rsidR="001C2446" w:rsidRDefault="001C2446" w:rsidP="00614B4F">
                  <w:pPr>
                    <w:spacing w:after="0" w:line="240" w:lineRule="auto"/>
                  </w:pPr>
                  <w:r>
                    <w:rPr>
                      <w:rFonts w:ascii="Arial" w:eastAsia="Arial" w:hAnsi="Arial"/>
                      <w:color w:val="000000"/>
                      <w:sz w:val="20"/>
                    </w:rPr>
                    <w:t>No</w:t>
                  </w:r>
                </w:p>
              </w:tc>
            </w:tr>
            <w:tr w:rsidR="001C2446" w14:paraId="272B5CF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A91291"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3A14A0"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3610B3" w14:textId="77777777" w:rsidR="001C2446" w:rsidRDefault="001C2446" w:rsidP="00614B4F">
                  <w:pPr>
                    <w:spacing w:after="0" w:line="240" w:lineRule="auto"/>
                  </w:pPr>
                  <w:r>
                    <w:rPr>
                      <w:rFonts w:ascii="Calibri" w:eastAsia="Calibri" w:hAnsi="Calibri"/>
                      <w:color w:val="000000"/>
                    </w:rPr>
                    <w:t>900</w:t>
                  </w:r>
                </w:p>
              </w:tc>
            </w:tr>
            <w:tr w:rsidR="001C2446" w14:paraId="6D2C2EB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99996A"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9F47C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90A58E"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257362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0A406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54D820"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F42C61" w14:textId="77777777" w:rsidR="001C2446" w:rsidRDefault="001C2446" w:rsidP="00614B4F">
                  <w:pPr>
                    <w:spacing w:after="0" w:line="240" w:lineRule="auto"/>
                  </w:pPr>
                </w:p>
              </w:tc>
            </w:tr>
            <w:tr w:rsidR="001C2446" w14:paraId="5DD11AD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C5DA8C"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5E1F47"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2BF48" w14:textId="77777777" w:rsidR="001C2446" w:rsidRDefault="001C2446" w:rsidP="00614B4F">
                  <w:pPr>
                    <w:spacing w:after="0" w:line="240" w:lineRule="auto"/>
                  </w:pPr>
                  <w:r>
                    <w:rPr>
                      <w:rFonts w:ascii="Calibri" w:eastAsia="Calibri" w:hAnsi="Calibri"/>
                      <w:color w:val="000000"/>
                    </w:rPr>
                    <w:t>600</w:t>
                  </w:r>
                </w:p>
              </w:tc>
            </w:tr>
            <w:tr w:rsidR="001C2446" w14:paraId="75AA8EA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FFF40A"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B41EB1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AE59C51" w14:textId="77777777" w:rsidR="001C2446" w:rsidRDefault="001C2446" w:rsidP="00614B4F">
                  <w:pPr>
                    <w:spacing w:after="0" w:line="240" w:lineRule="auto"/>
                  </w:pPr>
                  <w:r>
                    <w:rPr>
                      <w:rFonts w:ascii="Calibri" w:eastAsia="Calibri" w:hAnsi="Calibri"/>
                      <w:color w:val="000000"/>
                    </w:rPr>
                    <w:t>30</w:t>
                  </w:r>
                </w:p>
              </w:tc>
            </w:tr>
          </w:tbl>
          <w:p w14:paraId="2B2FF54A" w14:textId="77777777" w:rsidR="001C2446" w:rsidRDefault="001C2446" w:rsidP="00614B4F">
            <w:pPr>
              <w:spacing w:after="0" w:line="240" w:lineRule="auto"/>
            </w:pPr>
          </w:p>
        </w:tc>
        <w:tc>
          <w:tcPr>
            <w:tcW w:w="149" w:type="dxa"/>
          </w:tcPr>
          <w:p w14:paraId="69E1D027" w14:textId="77777777" w:rsidR="001C2446" w:rsidRDefault="001C2446" w:rsidP="00614B4F">
            <w:pPr>
              <w:pStyle w:val="EmptyCellLayoutStyle"/>
              <w:spacing w:after="0" w:line="240" w:lineRule="auto"/>
            </w:pPr>
          </w:p>
        </w:tc>
      </w:tr>
      <w:tr w:rsidR="001C2446" w14:paraId="62D58330" w14:textId="77777777" w:rsidTr="00614B4F">
        <w:trPr>
          <w:trHeight w:val="80"/>
        </w:trPr>
        <w:tc>
          <w:tcPr>
            <w:tcW w:w="54" w:type="dxa"/>
          </w:tcPr>
          <w:p w14:paraId="427E9D1C" w14:textId="77777777" w:rsidR="001C2446" w:rsidRDefault="001C2446" w:rsidP="00614B4F">
            <w:pPr>
              <w:pStyle w:val="EmptyCellLayoutStyle"/>
              <w:spacing w:after="0" w:line="240" w:lineRule="auto"/>
            </w:pPr>
          </w:p>
        </w:tc>
        <w:tc>
          <w:tcPr>
            <w:tcW w:w="10395" w:type="dxa"/>
          </w:tcPr>
          <w:p w14:paraId="0E5E2161" w14:textId="77777777" w:rsidR="001C2446" w:rsidRDefault="001C2446" w:rsidP="00614B4F">
            <w:pPr>
              <w:pStyle w:val="EmptyCellLayoutStyle"/>
              <w:spacing w:after="0" w:line="240" w:lineRule="auto"/>
            </w:pPr>
          </w:p>
        </w:tc>
        <w:tc>
          <w:tcPr>
            <w:tcW w:w="149" w:type="dxa"/>
          </w:tcPr>
          <w:p w14:paraId="4C33306C" w14:textId="77777777" w:rsidR="001C2446" w:rsidRDefault="001C2446" w:rsidP="00614B4F">
            <w:pPr>
              <w:pStyle w:val="EmptyCellLayoutStyle"/>
              <w:spacing w:after="0" w:line="240" w:lineRule="auto"/>
            </w:pPr>
          </w:p>
        </w:tc>
      </w:tr>
    </w:tbl>
    <w:p w14:paraId="3416AE1E" w14:textId="77777777" w:rsidR="001C2446" w:rsidRDefault="001C2446" w:rsidP="001C2446">
      <w:pPr>
        <w:spacing w:after="0" w:line="240" w:lineRule="auto"/>
      </w:pPr>
    </w:p>
    <w:p w14:paraId="65227B08" w14:textId="77777777" w:rsidR="001C2446" w:rsidRDefault="001C2446" w:rsidP="001C2446">
      <w:pPr>
        <w:spacing w:after="0" w:line="240" w:lineRule="auto"/>
      </w:pPr>
      <w:r>
        <w:rPr>
          <w:rFonts w:ascii="Calibri" w:eastAsia="Calibri" w:hAnsi="Calibri"/>
          <w:b/>
          <w:color w:val="6495ED"/>
        </w:rPr>
        <w:t>Azure SQL DB: DB Sessions Percentage</w:t>
      </w:r>
    </w:p>
    <w:p w14:paraId="76D6BC57" w14:textId="77777777" w:rsidR="001C2446" w:rsidRDefault="001C2446" w:rsidP="001C2446">
      <w:pPr>
        <w:spacing w:after="0" w:line="240" w:lineRule="auto"/>
      </w:pPr>
      <w:r>
        <w:rPr>
          <w:rFonts w:ascii="Calibri" w:eastAsia="Calibri" w:hAnsi="Calibri"/>
          <w:color w:val="000000"/>
        </w:rPr>
        <w:t xml:space="preserve">This rule collects the percentage of maximum concurrent sessions of the database’s service tier limit by Microsoft Azure SQL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5C20FD83" w14:textId="77777777" w:rsidTr="00614B4F">
        <w:trPr>
          <w:trHeight w:val="54"/>
        </w:trPr>
        <w:tc>
          <w:tcPr>
            <w:tcW w:w="54" w:type="dxa"/>
          </w:tcPr>
          <w:p w14:paraId="27045F07" w14:textId="77777777" w:rsidR="001C2446" w:rsidRDefault="001C2446" w:rsidP="00614B4F">
            <w:pPr>
              <w:pStyle w:val="EmptyCellLayoutStyle"/>
              <w:spacing w:after="0" w:line="240" w:lineRule="auto"/>
            </w:pPr>
          </w:p>
        </w:tc>
        <w:tc>
          <w:tcPr>
            <w:tcW w:w="10395" w:type="dxa"/>
          </w:tcPr>
          <w:p w14:paraId="6DBE481D" w14:textId="77777777" w:rsidR="001C2446" w:rsidRDefault="001C2446" w:rsidP="00614B4F">
            <w:pPr>
              <w:pStyle w:val="EmptyCellLayoutStyle"/>
              <w:spacing w:after="0" w:line="240" w:lineRule="auto"/>
            </w:pPr>
          </w:p>
        </w:tc>
        <w:tc>
          <w:tcPr>
            <w:tcW w:w="149" w:type="dxa"/>
          </w:tcPr>
          <w:p w14:paraId="37E15FB2" w14:textId="77777777" w:rsidR="001C2446" w:rsidRDefault="001C2446" w:rsidP="00614B4F">
            <w:pPr>
              <w:pStyle w:val="EmptyCellLayoutStyle"/>
              <w:spacing w:after="0" w:line="240" w:lineRule="auto"/>
            </w:pPr>
          </w:p>
        </w:tc>
      </w:tr>
      <w:tr w:rsidR="001C2446" w14:paraId="13898E17" w14:textId="77777777" w:rsidTr="00614B4F">
        <w:tc>
          <w:tcPr>
            <w:tcW w:w="54" w:type="dxa"/>
          </w:tcPr>
          <w:p w14:paraId="78AA8039"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4FF7164A"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0611A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E012C1"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3C3CD9" w14:textId="77777777" w:rsidR="001C2446" w:rsidRDefault="001C2446" w:rsidP="00614B4F">
                  <w:pPr>
                    <w:spacing w:after="0" w:line="240" w:lineRule="auto"/>
                  </w:pPr>
                  <w:r>
                    <w:rPr>
                      <w:rFonts w:ascii="Calibri" w:eastAsia="Calibri" w:hAnsi="Calibri"/>
                      <w:b/>
                      <w:color w:val="000000"/>
                    </w:rPr>
                    <w:t>Default value</w:t>
                  </w:r>
                </w:p>
              </w:tc>
            </w:tr>
            <w:tr w:rsidR="001C2446" w14:paraId="1BE484C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1EFD55"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E987A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0639CF" w14:textId="77777777" w:rsidR="001C2446" w:rsidRDefault="001C2446" w:rsidP="00614B4F">
                  <w:pPr>
                    <w:spacing w:after="0" w:line="240" w:lineRule="auto"/>
                  </w:pPr>
                  <w:r>
                    <w:rPr>
                      <w:rFonts w:ascii="Calibri" w:eastAsia="Calibri" w:hAnsi="Calibri"/>
                      <w:color w:val="000000"/>
                    </w:rPr>
                    <w:t>Yes</w:t>
                  </w:r>
                </w:p>
              </w:tc>
            </w:tr>
            <w:tr w:rsidR="001C2446" w14:paraId="0B95919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C5AFB0"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F1C90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BA066E" w14:textId="77777777" w:rsidR="001C2446" w:rsidRDefault="001C2446" w:rsidP="00614B4F">
                  <w:pPr>
                    <w:spacing w:after="0" w:line="240" w:lineRule="auto"/>
                  </w:pPr>
                  <w:r>
                    <w:rPr>
                      <w:rFonts w:ascii="Arial" w:eastAsia="Arial" w:hAnsi="Arial"/>
                      <w:color w:val="000000"/>
                      <w:sz w:val="20"/>
                    </w:rPr>
                    <w:t>No</w:t>
                  </w:r>
                </w:p>
              </w:tc>
            </w:tr>
            <w:tr w:rsidR="001C2446" w14:paraId="19272FF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FF095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167DB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E19BE9" w14:textId="77777777" w:rsidR="001C2446" w:rsidRDefault="001C2446" w:rsidP="00614B4F">
                  <w:pPr>
                    <w:spacing w:after="0" w:line="240" w:lineRule="auto"/>
                  </w:pPr>
                  <w:r>
                    <w:rPr>
                      <w:rFonts w:ascii="Calibri" w:eastAsia="Calibri" w:hAnsi="Calibri"/>
                      <w:color w:val="000000"/>
                    </w:rPr>
                    <w:t>900</w:t>
                  </w:r>
                </w:p>
              </w:tc>
            </w:tr>
            <w:tr w:rsidR="001C2446" w14:paraId="099E1B5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679CA7"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F1738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EAF3F8"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71F6D8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8C369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182CF4"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817982" w14:textId="77777777" w:rsidR="001C2446" w:rsidRDefault="001C2446" w:rsidP="00614B4F">
                  <w:pPr>
                    <w:spacing w:after="0" w:line="240" w:lineRule="auto"/>
                  </w:pPr>
                  <w:r>
                    <w:rPr>
                      <w:rFonts w:ascii="Calibri" w:eastAsia="Calibri" w:hAnsi="Calibri"/>
                      <w:color w:val="000000"/>
                    </w:rPr>
                    <w:t>60</w:t>
                  </w:r>
                </w:p>
              </w:tc>
            </w:tr>
            <w:tr w:rsidR="001C2446" w14:paraId="07C0F50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B8E2AE"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DCE794"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AD05B7" w14:textId="77777777" w:rsidR="001C2446" w:rsidRDefault="001C2446" w:rsidP="00614B4F">
                  <w:pPr>
                    <w:spacing w:after="0" w:line="240" w:lineRule="auto"/>
                  </w:pPr>
                </w:p>
              </w:tc>
            </w:tr>
            <w:tr w:rsidR="001C2446" w14:paraId="0CD907A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83F1B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BF456"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394357" w14:textId="77777777" w:rsidR="001C2446" w:rsidRDefault="001C2446" w:rsidP="00614B4F">
                  <w:pPr>
                    <w:spacing w:after="0" w:line="240" w:lineRule="auto"/>
                  </w:pPr>
                  <w:r>
                    <w:rPr>
                      <w:rFonts w:ascii="Calibri" w:eastAsia="Calibri" w:hAnsi="Calibri"/>
                      <w:color w:val="000000"/>
                    </w:rPr>
                    <w:t>600</w:t>
                  </w:r>
                </w:p>
              </w:tc>
            </w:tr>
            <w:tr w:rsidR="001C2446" w14:paraId="4CB34D9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D0710C4" w14:textId="77777777" w:rsidR="001C2446" w:rsidRDefault="001C2446" w:rsidP="00614B4F">
                  <w:pPr>
                    <w:spacing w:after="0" w:line="240" w:lineRule="auto"/>
                  </w:pPr>
                  <w:r>
                    <w:rPr>
                      <w:rFonts w:ascii="Calibri" w:eastAsia="Calibri" w:hAnsi="Calibri"/>
                      <w:color w:val="000000"/>
                    </w:rPr>
                    <w:t xml:space="preserve">Timeout for database </w:t>
                  </w:r>
                  <w:r>
                    <w:rPr>
                      <w:rFonts w:ascii="Calibri" w:eastAsia="Calibri" w:hAnsi="Calibri"/>
                      <w:color w:val="000000"/>
                    </w:rPr>
                    <w:lastRenderedPageBreak/>
                    <w:t>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31B3404" w14:textId="77777777" w:rsidR="001C2446" w:rsidRDefault="001C2446" w:rsidP="00614B4F">
                  <w:pPr>
                    <w:spacing w:after="0" w:line="240" w:lineRule="auto"/>
                  </w:pPr>
                  <w:r>
                    <w:rPr>
                      <w:rFonts w:ascii="Calibri" w:eastAsia="Calibri" w:hAnsi="Calibri"/>
                      <w:color w:val="000000"/>
                    </w:rPr>
                    <w:lastRenderedPageBreak/>
                    <w:t xml:space="preserve">A period in which the workflow </w:t>
                  </w:r>
                  <w:r>
                    <w:rPr>
                      <w:rFonts w:ascii="Calibri" w:eastAsia="Calibri" w:hAnsi="Calibri"/>
                      <w:color w:val="000000"/>
                    </w:rPr>
                    <w:lastRenderedPageBreak/>
                    <w:t>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A7429D" w14:textId="77777777" w:rsidR="001C2446" w:rsidRDefault="001C2446" w:rsidP="00614B4F">
                  <w:pPr>
                    <w:spacing w:after="0" w:line="240" w:lineRule="auto"/>
                  </w:pPr>
                  <w:r>
                    <w:rPr>
                      <w:rFonts w:ascii="Calibri" w:eastAsia="Calibri" w:hAnsi="Calibri"/>
                      <w:color w:val="000000"/>
                    </w:rPr>
                    <w:lastRenderedPageBreak/>
                    <w:t>30</w:t>
                  </w:r>
                </w:p>
              </w:tc>
            </w:tr>
          </w:tbl>
          <w:p w14:paraId="15B54BF1" w14:textId="77777777" w:rsidR="001C2446" w:rsidRDefault="001C2446" w:rsidP="00614B4F">
            <w:pPr>
              <w:spacing w:after="0" w:line="240" w:lineRule="auto"/>
            </w:pPr>
          </w:p>
        </w:tc>
        <w:tc>
          <w:tcPr>
            <w:tcW w:w="149" w:type="dxa"/>
          </w:tcPr>
          <w:p w14:paraId="672F1019" w14:textId="77777777" w:rsidR="001C2446" w:rsidRDefault="001C2446" w:rsidP="00614B4F">
            <w:pPr>
              <w:pStyle w:val="EmptyCellLayoutStyle"/>
              <w:spacing w:after="0" w:line="240" w:lineRule="auto"/>
            </w:pPr>
          </w:p>
        </w:tc>
      </w:tr>
      <w:tr w:rsidR="001C2446" w14:paraId="67DB3264" w14:textId="77777777" w:rsidTr="00614B4F">
        <w:trPr>
          <w:trHeight w:val="80"/>
        </w:trPr>
        <w:tc>
          <w:tcPr>
            <w:tcW w:w="54" w:type="dxa"/>
          </w:tcPr>
          <w:p w14:paraId="1F1CB743" w14:textId="77777777" w:rsidR="001C2446" w:rsidRDefault="001C2446" w:rsidP="00614B4F">
            <w:pPr>
              <w:pStyle w:val="EmptyCellLayoutStyle"/>
              <w:spacing w:after="0" w:line="240" w:lineRule="auto"/>
            </w:pPr>
          </w:p>
        </w:tc>
        <w:tc>
          <w:tcPr>
            <w:tcW w:w="10395" w:type="dxa"/>
          </w:tcPr>
          <w:p w14:paraId="2BAF53F1" w14:textId="77777777" w:rsidR="001C2446" w:rsidRDefault="001C2446" w:rsidP="00614B4F">
            <w:pPr>
              <w:pStyle w:val="EmptyCellLayoutStyle"/>
              <w:spacing w:after="0" w:line="240" w:lineRule="auto"/>
            </w:pPr>
          </w:p>
        </w:tc>
        <w:tc>
          <w:tcPr>
            <w:tcW w:w="149" w:type="dxa"/>
          </w:tcPr>
          <w:p w14:paraId="00340CC9" w14:textId="77777777" w:rsidR="001C2446" w:rsidRDefault="001C2446" w:rsidP="00614B4F">
            <w:pPr>
              <w:pStyle w:val="EmptyCellLayoutStyle"/>
              <w:spacing w:after="0" w:line="240" w:lineRule="auto"/>
            </w:pPr>
          </w:p>
        </w:tc>
      </w:tr>
    </w:tbl>
    <w:p w14:paraId="5F290915" w14:textId="77777777" w:rsidR="001C2446" w:rsidRDefault="001C2446" w:rsidP="001C2446">
      <w:pPr>
        <w:spacing w:after="0" w:line="240" w:lineRule="auto"/>
      </w:pPr>
    </w:p>
    <w:p w14:paraId="444E624A" w14:textId="77777777" w:rsidR="001C2446" w:rsidRDefault="001C2446" w:rsidP="001C2446">
      <w:pPr>
        <w:spacing w:after="0" w:line="240" w:lineRule="auto"/>
      </w:pPr>
      <w:r>
        <w:rPr>
          <w:rFonts w:ascii="Calibri" w:eastAsia="Calibri" w:hAnsi="Calibri"/>
          <w:b/>
          <w:color w:val="6495ED"/>
        </w:rPr>
        <w:t>Azure SQL DB: DB Free Space (MB)</w:t>
      </w:r>
    </w:p>
    <w:p w14:paraId="0E1D8DCC" w14:textId="77777777" w:rsidR="001C2446" w:rsidRDefault="001C2446" w:rsidP="001C2446">
      <w:pPr>
        <w:spacing w:after="0" w:line="240" w:lineRule="auto"/>
      </w:pPr>
      <w:r>
        <w:rPr>
          <w:rFonts w:ascii="Calibri" w:eastAsia="Calibri" w:hAnsi="Calibri"/>
          <w:color w:val="000000"/>
        </w:rPr>
        <w:t xml:space="preserve">This rule collects the amount of space left in Microsoft Azure SQL Database in megabytes.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4A57CDD" w14:textId="77777777" w:rsidTr="00614B4F">
        <w:trPr>
          <w:trHeight w:val="54"/>
        </w:trPr>
        <w:tc>
          <w:tcPr>
            <w:tcW w:w="54" w:type="dxa"/>
          </w:tcPr>
          <w:p w14:paraId="1ED58794" w14:textId="77777777" w:rsidR="001C2446" w:rsidRDefault="001C2446" w:rsidP="00614B4F">
            <w:pPr>
              <w:pStyle w:val="EmptyCellLayoutStyle"/>
              <w:spacing w:after="0" w:line="240" w:lineRule="auto"/>
            </w:pPr>
          </w:p>
        </w:tc>
        <w:tc>
          <w:tcPr>
            <w:tcW w:w="10395" w:type="dxa"/>
          </w:tcPr>
          <w:p w14:paraId="00BF02A6" w14:textId="77777777" w:rsidR="001C2446" w:rsidRDefault="001C2446" w:rsidP="00614B4F">
            <w:pPr>
              <w:pStyle w:val="EmptyCellLayoutStyle"/>
              <w:spacing w:after="0" w:line="240" w:lineRule="auto"/>
            </w:pPr>
          </w:p>
        </w:tc>
        <w:tc>
          <w:tcPr>
            <w:tcW w:w="149" w:type="dxa"/>
          </w:tcPr>
          <w:p w14:paraId="3AD55187" w14:textId="77777777" w:rsidR="001C2446" w:rsidRDefault="001C2446" w:rsidP="00614B4F">
            <w:pPr>
              <w:pStyle w:val="EmptyCellLayoutStyle"/>
              <w:spacing w:after="0" w:line="240" w:lineRule="auto"/>
            </w:pPr>
          </w:p>
        </w:tc>
      </w:tr>
      <w:tr w:rsidR="001C2446" w14:paraId="0B227B5D" w14:textId="77777777" w:rsidTr="00614B4F">
        <w:tc>
          <w:tcPr>
            <w:tcW w:w="54" w:type="dxa"/>
          </w:tcPr>
          <w:p w14:paraId="7BB400E6"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136C9D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9376D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43A0C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7BB761" w14:textId="77777777" w:rsidR="001C2446" w:rsidRDefault="001C2446" w:rsidP="00614B4F">
                  <w:pPr>
                    <w:spacing w:after="0" w:line="240" w:lineRule="auto"/>
                  </w:pPr>
                  <w:r>
                    <w:rPr>
                      <w:rFonts w:ascii="Calibri" w:eastAsia="Calibri" w:hAnsi="Calibri"/>
                      <w:b/>
                      <w:color w:val="000000"/>
                    </w:rPr>
                    <w:t>Default value</w:t>
                  </w:r>
                </w:p>
              </w:tc>
            </w:tr>
            <w:tr w:rsidR="001C2446" w14:paraId="5056836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EA59DB"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86001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BE9B3E" w14:textId="77777777" w:rsidR="001C2446" w:rsidRDefault="001C2446" w:rsidP="00614B4F">
                  <w:pPr>
                    <w:spacing w:after="0" w:line="240" w:lineRule="auto"/>
                  </w:pPr>
                  <w:r>
                    <w:rPr>
                      <w:rFonts w:ascii="Calibri" w:eastAsia="Calibri" w:hAnsi="Calibri"/>
                      <w:color w:val="000000"/>
                    </w:rPr>
                    <w:t>Yes</w:t>
                  </w:r>
                </w:p>
              </w:tc>
            </w:tr>
            <w:tr w:rsidR="001C2446" w14:paraId="506B1FD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FBC3C9"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92C6CB"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E12C3E" w14:textId="77777777" w:rsidR="001C2446" w:rsidRDefault="001C2446" w:rsidP="00614B4F">
                  <w:pPr>
                    <w:spacing w:after="0" w:line="240" w:lineRule="auto"/>
                  </w:pPr>
                  <w:r>
                    <w:rPr>
                      <w:rFonts w:ascii="Arial" w:eastAsia="Arial" w:hAnsi="Arial"/>
                      <w:color w:val="000000"/>
                      <w:sz w:val="20"/>
                    </w:rPr>
                    <w:t>No</w:t>
                  </w:r>
                </w:p>
              </w:tc>
            </w:tr>
            <w:tr w:rsidR="001C2446" w14:paraId="2589420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B1425D"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4BB9AA"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1E5400" w14:textId="77777777" w:rsidR="001C2446" w:rsidRDefault="001C2446" w:rsidP="00614B4F">
                  <w:pPr>
                    <w:spacing w:after="0" w:line="240" w:lineRule="auto"/>
                  </w:pPr>
                  <w:r>
                    <w:rPr>
                      <w:rFonts w:ascii="Calibri" w:eastAsia="Calibri" w:hAnsi="Calibri"/>
                      <w:color w:val="000000"/>
                    </w:rPr>
                    <w:t>900</w:t>
                  </w:r>
                </w:p>
              </w:tc>
            </w:tr>
            <w:tr w:rsidR="001C2446" w14:paraId="6F66BFC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B779C1"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C69C92"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7158C1"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2E1035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D8781B"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8487D7"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5C0964" w14:textId="77777777" w:rsidR="001C2446" w:rsidRDefault="001C2446" w:rsidP="00614B4F">
                  <w:pPr>
                    <w:spacing w:after="0" w:line="240" w:lineRule="auto"/>
                  </w:pPr>
                  <w:r>
                    <w:rPr>
                      <w:rFonts w:ascii="Calibri" w:eastAsia="Calibri" w:hAnsi="Calibri"/>
                      <w:color w:val="000000"/>
                    </w:rPr>
                    <w:t>60</w:t>
                  </w:r>
                </w:p>
              </w:tc>
            </w:tr>
            <w:tr w:rsidR="001C2446" w14:paraId="3321225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49FB6B"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3F1768"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71BB08" w14:textId="77777777" w:rsidR="001C2446" w:rsidRDefault="001C2446" w:rsidP="00614B4F">
                  <w:pPr>
                    <w:spacing w:after="0" w:line="240" w:lineRule="auto"/>
                  </w:pPr>
                </w:p>
              </w:tc>
            </w:tr>
            <w:tr w:rsidR="001C2446" w14:paraId="3F15921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2EFD9C"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C3FE46"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FE8A8A" w14:textId="77777777" w:rsidR="001C2446" w:rsidRDefault="001C2446" w:rsidP="00614B4F">
                  <w:pPr>
                    <w:spacing w:after="0" w:line="240" w:lineRule="auto"/>
                  </w:pPr>
                  <w:r>
                    <w:rPr>
                      <w:rFonts w:ascii="Calibri" w:eastAsia="Calibri" w:hAnsi="Calibri"/>
                      <w:color w:val="000000"/>
                    </w:rPr>
                    <w:t>600</w:t>
                  </w:r>
                </w:p>
              </w:tc>
            </w:tr>
            <w:tr w:rsidR="001C2446" w14:paraId="299AE346"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919062"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5CE342"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8724C8" w14:textId="77777777" w:rsidR="001C2446" w:rsidRDefault="001C2446" w:rsidP="00614B4F">
                  <w:pPr>
                    <w:spacing w:after="0" w:line="240" w:lineRule="auto"/>
                  </w:pPr>
                  <w:r>
                    <w:rPr>
                      <w:rFonts w:ascii="Calibri" w:eastAsia="Calibri" w:hAnsi="Calibri"/>
                      <w:color w:val="000000"/>
                    </w:rPr>
                    <w:t>30</w:t>
                  </w:r>
                </w:p>
              </w:tc>
            </w:tr>
          </w:tbl>
          <w:p w14:paraId="360DCD5F" w14:textId="77777777" w:rsidR="001C2446" w:rsidRDefault="001C2446" w:rsidP="00614B4F">
            <w:pPr>
              <w:spacing w:after="0" w:line="240" w:lineRule="auto"/>
            </w:pPr>
          </w:p>
        </w:tc>
        <w:tc>
          <w:tcPr>
            <w:tcW w:w="149" w:type="dxa"/>
          </w:tcPr>
          <w:p w14:paraId="4A8C804A" w14:textId="77777777" w:rsidR="001C2446" w:rsidRDefault="001C2446" w:rsidP="00614B4F">
            <w:pPr>
              <w:pStyle w:val="EmptyCellLayoutStyle"/>
              <w:spacing w:after="0" w:line="240" w:lineRule="auto"/>
            </w:pPr>
          </w:p>
        </w:tc>
      </w:tr>
      <w:tr w:rsidR="001C2446" w14:paraId="0BA43B22" w14:textId="77777777" w:rsidTr="00614B4F">
        <w:trPr>
          <w:trHeight w:val="80"/>
        </w:trPr>
        <w:tc>
          <w:tcPr>
            <w:tcW w:w="54" w:type="dxa"/>
          </w:tcPr>
          <w:p w14:paraId="44E36884" w14:textId="77777777" w:rsidR="001C2446" w:rsidRDefault="001C2446" w:rsidP="00614B4F">
            <w:pPr>
              <w:pStyle w:val="EmptyCellLayoutStyle"/>
              <w:spacing w:after="0" w:line="240" w:lineRule="auto"/>
            </w:pPr>
          </w:p>
        </w:tc>
        <w:tc>
          <w:tcPr>
            <w:tcW w:w="10395" w:type="dxa"/>
          </w:tcPr>
          <w:p w14:paraId="632D5F9A" w14:textId="77777777" w:rsidR="001C2446" w:rsidRDefault="001C2446" w:rsidP="00614B4F">
            <w:pPr>
              <w:pStyle w:val="EmptyCellLayoutStyle"/>
              <w:spacing w:after="0" w:line="240" w:lineRule="auto"/>
            </w:pPr>
          </w:p>
        </w:tc>
        <w:tc>
          <w:tcPr>
            <w:tcW w:w="149" w:type="dxa"/>
          </w:tcPr>
          <w:p w14:paraId="5EB97401" w14:textId="77777777" w:rsidR="001C2446" w:rsidRDefault="001C2446" w:rsidP="00614B4F">
            <w:pPr>
              <w:pStyle w:val="EmptyCellLayoutStyle"/>
              <w:spacing w:after="0" w:line="240" w:lineRule="auto"/>
            </w:pPr>
          </w:p>
        </w:tc>
      </w:tr>
    </w:tbl>
    <w:p w14:paraId="367D48FD" w14:textId="77777777" w:rsidR="001C2446" w:rsidRDefault="001C2446" w:rsidP="001C2446">
      <w:pPr>
        <w:spacing w:after="0" w:line="240" w:lineRule="auto"/>
      </w:pPr>
    </w:p>
    <w:p w14:paraId="7F65F03E" w14:textId="77777777" w:rsidR="001C2446" w:rsidRDefault="001C2446" w:rsidP="001C2446">
      <w:pPr>
        <w:spacing w:after="0" w:line="240" w:lineRule="auto"/>
      </w:pPr>
      <w:r>
        <w:rPr>
          <w:rFonts w:ascii="Calibri" w:eastAsia="Calibri" w:hAnsi="Calibri"/>
          <w:b/>
          <w:color w:val="6495ED"/>
        </w:rPr>
        <w:t>Azure SQL DB: DB DTU Used Count</w:t>
      </w:r>
    </w:p>
    <w:p w14:paraId="04BE6EAB" w14:textId="77777777" w:rsidR="001C2446" w:rsidRDefault="001C2446" w:rsidP="001C2446">
      <w:pPr>
        <w:spacing w:after="0" w:line="240" w:lineRule="auto"/>
      </w:pPr>
      <w:r>
        <w:rPr>
          <w:rFonts w:ascii="Calibri" w:eastAsia="Calibri" w:hAnsi="Calibri"/>
          <w:color w:val="000000"/>
        </w:rPr>
        <w:t xml:space="preserve">This rule collects the number of DTUs allocated by Microsoft Azure SQL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2E8848C" w14:textId="77777777" w:rsidTr="00614B4F">
        <w:trPr>
          <w:trHeight w:val="54"/>
        </w:trPr>
        <w:tc>
          <w:tcPr>
            <w:tcW w:w="54" w:type="dxa"/>
          </w:tcPr>
          <w:p w14:paraId="18A83837" w14:textId="77777777" w:rsidR="001C2446" w:rsidRDefault="001C2446" w:rsidP="00614B4F">
            <w:pPr>
              <w:pStyle w:val="EmptyCellLayoutStyle"/>
              <w:spacing w:after="0" w:line="240" w:lineRule="auto"/>
            </w:pPr>
          </w:p>
        </w:tc>
        <w:tc>
          <w:tcPr>
            <w:tcW w:w="10395" w:type="dxa"/>
          </w:tcPr>
          <w:p w14:paraId="08816243" w14:textId="77777777" w:rsidR="001C2446" w:rsidRDefault="001C2446" w:rsidP="00614B4F">
            <w:pPr>
              <w:pStyle w:val="EmptyCellLayoutStyle"/>
              <w:spacing w:after="0" w:line="240" w:lineRule="auto"/>
            </w:pPr>
          </w:p>
        </w:tc>
        <w:tc>
          <w:tcPr>
            <w:tcW w:w="149" w:type="dxa"/>
          </w:tcPr>
          <w:p w14:paraId="66A3545E" w14:textId="77777777" w:rsidR="001C2446" w:rsidRDefault="001C2446" w:rsidP="00614B4F">
            <w:pPr>
              <w:pStyle w:val="EmptyCellLayoutStyle"/>
              <w:spacing w:after="0" w:line="240" w:lineRule="auto"/>
            </w:pPr>
          </w:p>
        </w:tc>
      </w:tr>
      <w:tr w:rsidR="001C2446" w14:paraId="4C72A79F" w14:textId="77777777" w:rsidTr="00614B4F">
        <w:tc>
          <w:tcPr>
            <w:tcW w:w="54" w:type="dxa"/>
          </w:tcPr>
          <w:p w14:paraId="4D31C600"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76FAE48C"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985D15C"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DBD645A"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5BFB7CD" w14:textId="77777777" w:rsidR="001C2446" w:rsidRDefault="001C2446" w:rsidP="00614B4F">
                  <w:pPr>
                    <w:spacing w:after="0" w:line="240" w:lineRule="auto"/>
                  </w:pPr>
                  <w:r>
                    <w:rPr>
                      <w:rFonts w:ascii="Calibri" w:eastAsia="Calibri" w:hAnsi="Calibri"/>
                      <w:b/>
                      <w:color w:val="000000"/>
                    </w:rPr>
                    <w:t>Default value</w:t>
                  </w:r>
                </w:p>
              </w:tc>
            </w:tr>
            <w:tr w:rsidR="001C2446" w14:paraId="5E68880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1ECE1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D50C51"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464F9A" w14:textId="77777777" w:rsidR="001C2446" w:rsidRDefault="001C2446" w:rsidP="00614B4F">
                  <w:pPr>
                    <w:spacing w:after="0" w:line="240" w:lineRule="auto"/>
                  </w:pPr>
                  <w:r>
                    <w:rPr>
                      <w:rFonts w:ascii="Calibri" w:eastAsia="Calibri" w:hAnsi="Calibri"/>
                      <w:color w:val="000000"/>
                    </w:rPr>
                    <w:t>Yes</w:t>
                  </w:r>
                </w:p>
              </w:tc>
            </w:tr>
            <w:tr w:rsidR="001C2446" w14:paraId="55318E4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387B5E"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1C6C6"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937D10" w14:textId="77777777" w:rsidR="001C2446" w:rsidRDefault="001C2446" w:rsidP="00614B4F">
                  <w:pPr>
                    <w:spacing w:after="0" w:line="240" w:lineRule="auto"/>
                  </w:pPr>
                  <w:r>
                    <w:rPr>
                      <w:rFonts w:ascii="Arial" w:eastAsia="Arial" w:hAnsi="Arial"/>
                      <w:color w:val="000000"/>
                      <w:sz w:val="20"/>
                    </w:rPr>
                    <w:t>No</w:t>
                  </w:r>
                </w:p>
              </w:tc>
            </w:tr>
            <w:tr w:rsidR="001C2446" w14:paraId="1BF20E2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2C0DD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1CA97B"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9EB77E" w14:textId="77777777" w:rsidR="001C2446" w:rsidRDefault="001C2446" w:rsidP="00614B4F">
                  <w:pPr>
                    <w:spacing w:after="0" w:line="240" w:lineRule="auto"/>
                  </w:pPr>
                  <w:r>
                    <w:rPr>
                      <w:rFonts w:ascii="Calibri" w:eastAsia="Calibri" w:hAnsi="Calibri"/>
                      <w:color w:val="000000"/>
                    </w:rPr>
                    <w:t>900</w:t>
                  </w:r>
                </w:p>
              </w:tc>
            </w:tr>
            <w:tr w:rsidR="001C2446" w14:paraId="43E5C49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15BC8B"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EEFA2F"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00C72D"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B13DA5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B4AEDF"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A59A2D" w14:textId="77777777" w:rsidR="001C2446" w:rsidRDefault="001C2446" w:rsidP="00614B4F">
                  <w:pPr>
                    <w:spacing w:after="0" w:line="240" w:lineRule="auto"/>
                  </w:pPr>
                  <w:r>
                    <w:rPr>
                      <w:rFonts w:ascii="Calibri" w:eastAsia="Calibri" w:hAnsi="Calibri"/>
                      <w:color w:val="000000"/>
                    </w:rPr>
                    <w:t xml:space="preserve">Gets or sets the timespan to wait before the </w:t>
                  </w:r>
                  <w:r>
                    <w:rPr>
                      <w:rFonts w:ascii="Calibri" w:eastAsia="Calibri" w:hAnsi="Calibri"/>
                      <w:color w:val="000000"/>
                    </w:rPr>
                    <w:lastRenderedPageBreak/>
                    <w:t>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1858D0" w14:textId="77777777" w:rsidR="001C2446" w:rsidRDefault="001C2446" w:rsidP="00614B4F">
                  <w:pPr>
                    <w:spacing w:after="0" w:line="240" w:lineRule="auto"/>
                  </w:pPr>
                  <w:r>
                    <w:rPr>
                      <w:rFonts w:ascii="Calibri" w:eastAsia="Calibri" w:hAnsi="Calibri"/>
                      <w:color w:val="000000"/>
                    </w:rPr>
                    <w:lastRenderedPageBreak/>
                    <w:t>60</w:t>
                  </w:r>
                </w:p>
              </w:tc>
            </w:tr>
            <w:tr w:rsidR="001C2446" w14:paraId="3DA84E6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ABE69E"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BB0FF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615FE3" w14:textId="77777777" w:rsidR="001C2446" w:rsidRDefault="001C2446" w:rsidP="00614B4F">
                  <w:pPr>
                    <w:spacing w:after="0" w:line="240" w:lineRule="auto"/>
                  </w:pPr>
                </w:p>
              </w:tc>
            </w:tr>
            <w:tr w:rsidR="001C2446" w14:paraId="5061004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D55F9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C14CA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A71F1A" w14:textId="77777777" w:rsidR="001C2446" w:rsidRDefault="001C2446" w:rsidP="00614B4F">
                  <w:pPr>
                    <w:spacing w:after="0" w:line="240" w:lineRule="auto"/>
                  </w:pPr>
                  <w:r>
                    <w:rPr>
                      <w:rFonts w:ascii="Calibri" w:eastAsia="Calibri" w:hAnsi="Calibri"/>
                      <w:color w:val="000000"/>
                    </w:rPr>
                    <w:t>600</w:t>
                  </w:r>
                </w:p>
              </w:tc>
            </w:tr>
            <w:tr w:rsidR="001C2446" w14:paraId="5A1BD455"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453DFAF"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B91225"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F9D98E" w14:textId="77777777" w:rsidR="001C2446" w:rsidRDefault="001C2446" w:rsidP="00614B4F">
                  <w:pPr>
                    <w:spacing w:after="0" w:line="240" w:lineRule="auto"/>
                  </w:pPr>
                  <w:r>
                    <w:rPr>
                      <w:rFonts w:ascii="Calibri" w:eastAsia="Calibri" w:hAnsi="Calibri"/>
                      <w:color w:val="000000"/>
                    </w:rPr>
                    <w:t>30</w:t>
                  </w:r>
                </w:p>
              </w:tc>
            </w:tr>
          </w:tbl>
          <w:p w14:paraId="78ADA01C" w14:textId="77777777" w:rsidR="001C2446" w:rsidRDefault="001C2446" w:rsidP="00614B4F">
            <w:pPr>
              <w:spacing w:after="0" w:line="240" w:lineRule="auto"/>
            </w:pPr>
          </w:p>
        </w:tc>
        <w:tc>
          <w:tcPr>
            <w:tcW w:w="149" w:type="dxa"/>
          </w:tcPr>
          <w:p w14:paraId="37E44D34" w14:textId="77777777" w:rsidR="001C2446" w:rsidRDefault="001C2446" w:rsidP="00614B4F">
            <w:pPr>
              <w:pStyle w:val="EmptyCellLayoutStyle"/>
              <w:spacing w:after="0" w:line="240" w:lineRule="auto"/>
            </w:pPr>
          </w:p>
        </w:tc>
      </w:tr>
      <w:tr w:rsidR="001C2446" w14:paraId="2F2C5E13" w14:textId="77777777" w:rsidTr="00614B4F">
        <w:trPr>
          <w:trHeight w:val="80"/>
        </w:trPr>
        <w:tc>
          <w:tcPr>
            <w:tcW w:w="54" w:type="dxa"/>
          </w:tcPr>
          <w:p w14:paraId="65954F88" w14:textId="77777777" w:rsidR="001C2446" w:rsidRDefault="001C2446" w:rsidP="00614B4F">
            <w:pPr>
              <w:pStyle w:val="EmptyCellLayoutStyle"/>
              <w:spacing w:after="0" w:line="240" w:lineRule="auto"/>
            </w:pPr>
          </w:p>
        </w:tc>
        <w:tc>
          <w:tcPr>
            <w:tcW w:w="10395" w:type="dxa"/>
          </w:tcPr>
          <w:p w14:paraId="2C190D44" w14:textId="77777777" w:rsidR="001C2446" w:rsidRDefault="001C2446" w:rsidP="00614B4F">
            <w:pPr>
              <w:pStyle w:val="EmptyCellLayoutStyle"/>
              <w:spacing w:after="0" w:line="240" w:lineRule="auto"/>
            </w:pPr>
          </w:p>
        </w:tc>
        <w:tc>
          <w:tcPr>
            <w:tcW w:w="149" w:type="dxa"/>
          </w:tcPr>
          <w:p w14:paraId="581EC304" w14:textId="77777777" w:rsidR="001C2446" w:rsidRDefault="001C2446" w:rsidP="00614B4F">
            <w:pPr>
              <w:pStyle w:val="EmptyCellLayoutStyle"/>
              <w:spacing w:after="0" w:line="240" w:lineRule="auto"/>
            </w:pPr>
          </w:p>
        </w:tc>
      </w:tr>
    </w:tbl>
    <w:p w14:paraId="5421CEC6" w14:textId="77777777" w:rsidR="001C2446" w:rsidRDefault="001C2446" w:rsidP="001C2446">
      <w:pPr>
        <w:spacing w:after="0" w:line="240" w:lineRule="auto"/>
      </w:pPr>
    </w:p>
    <w:p w14:paraId="300673E6" w14:textId="77777777" w:rsidR="001C2446" w:rsidRDefault="001C2446" w:rsidP="001C2446">
      <w:pPr>
        <w:spacing w:after="0" w:line="240" w:lineRule="auto"/>
      </w:pPr>
      <w:r>
        <w:rPr>
          <w:rFonts w:ascii="Calibri" w:eastAsia="Calibri" w:hAnsi="Calibri"/>
          <w:b/>
          <w:color w:val="6495ED"/>
        </w:rPr>
        <w:t>Azure SQL DB: DB Used Space (MB)</w:t>
      </w:r>
    </w:p>
    <w:p w14:paraId="0298FC99" w14:textId="77777777" w:rsidR="001C2446" w:rsidRDefault="001C2446" w:rsidP="001C2446">
      <w:pPr>
        <w:spacing w:after="0" w:line="240" w:lineRule="auto"/>
      </w:pPr>
      <w:r>
        <w:rPr>
          <w:rFonts w:ascii="Calibri" w:eastAsia="Calibri" w:hAnsi="Calibri"/>
          <w:color w:val="000000"/>
        </w:rPr>
        <w:t xml:space="preserve">This rule collects the amount of space used by the Microsoft Azure SQL Database in megabytes.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779C368D" w14:textId="77777777" w:rsidTr="00614B4F">
        <w:trPr>
          <w:trHeight w:val="54"/>
        </w:trPr>
        <w:tc>
          <w:tcPr>
            <w:tcW w:w="54" w:type="dxa"/>
          </w:tcPr>
          <w:p w14:paraId="421F3C58" w14:textId="77777777" w:rsidR="001C2446" w:rsidRDefault="001C2446" w:rsidP="00614B4F">
            <w:pPr>
              <w:pStyle w:val="EmptyCellLayoutStyle"/>
              <w:spacing w:after="0" w:line="240" w:lineRule="auto"/>
            </w:pPr>
          </w:p>
        </w:tc>
        <w:tc>
          <w:tcPr>
            <w:tcW w:w="10395" w:type="dxa"/>
          </w:tcPr>
          <w:p w14:paraId="435ACFBE" w14:textId="77777777" w:rsidR="001C2446" w:rsidRDefault="001C2446" w:rsidP="00614B4F">
            <w:pPr>
              <w:pStyle w:val="EmptyCellLayoutStyle"/>
              <w:spacing w:after="0" w:line="240" w:lineRule="auto"/>
            </w:pPr>
          </w:p>
        </w:tc>
        <w:tc>
          <w:tcPr>
            <w:tcW w:w="149" w:type="dxa"/>
          </w:tcPr>
          <w:p w14:paraId="0DE0795A" w14:textId="77777777" w:rsidR="001C2446" w:rsidRDefault="001C2446" w:rsidP="00614B4F">
            <w:pPr>
              <w:pStyle w:val="EmptyCellLayoutStyle"/>
              <w:spacing w:after="0" w:line="240" w:lineRule="auto"/>
            </w:pPr>
          </w:p>
        </w:tc>
      </w:tr>
      <w:tr w:rsidR="001C2446" w14:paraId="5924D295" w14:textId="77777777" w:rsidTr="00614B4F">
        <w:tc>
          <w:tcPr>
            <w:tcW w:w="54" w:type="dxa"/>
          </w:tcPr>
          <w:p w14:paraId="3EE5BCA7"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763F170"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832F3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9B6C43E"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3935D02" w14:textId="77777777" w:rsidR="001C2446" w:rsidRDefault="001C2446" w:rsidP="00614B4F">
                  <w:pPr>
                    <w:spacing w:after="0" w:line="240" w:lineRule="auto"/>
                  </w:pPr>
                  <w:r>
                    <w:rPr>
                      <w:rFonts w:ascii="Calibri" w:eastAsia="Calibri" w:hAnsi="Calibri"/>
                      <w:b/>
                      <w:color w:val="000000"/>
                    </w:rPr>
                    <w:t>Default value</w:t>
                  </w:r>
                </w:p>
              </w:tc>
            </w:tr>
            <w:tr w:rsidR="001C2446" w14:paraId="26A3434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323C1E"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3909F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410681" w14:textId="77777777" w:rsidR="001C2446" w:rsidRDefault="001C2446" w:rsidP="00614B4F">
                  <w:pPr>
                    <w:spacing w:after="0" w:line="240" w:lineRule="auto"/>
                  </w:pPr>
                  <w:r>
                    <w:rPr>
                      <w:rFonts w:ascii="Calibri" w:eastAsia="Calibri" w:hAnsi="Calibri"/>
                      <w:color w:val="000000"/>
                    </w:rPr>
                    <w:t>Yes</w:t>
                  </w:r>
                </w:p>
              </w:tc>
            </w:tr>
            <w:tr w:rsidR="001C2446" w14:paraId="6F8237A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59C2E7"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97014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187661" w14:textId="77777777" w:rsidR="001C2446" w:rsidRDefault="001C2446" w:rsidP="00614B4F">
                  <w:pPr>
                    <w:spacing w:after="0" w:line="240" w:lineRule="auto"/>
                  </w:pPr>
                  <w:r>
                    <w:rPr>
                      <w:rFonts w:ascii="Arial" w:eastAsia="Arial" w:hAnsi="Arial"/>
                      <w:color w:val="000000"/>
                      <w:sz w:val="20"/>
                    </w:rPr>
                    <w:t>No</w:t>
                  </w:r>
                </w:p>
              </w:tc>
            </w:tr>
            <w:tr w:rsidR="001C2446" w14:paraId="5B335B6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9D3E3B"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694B5B" w14:textId="77777777" w:rsidR="001C2446" w:rsidRDefault="001C2446" w:rsidP="00614B4F">
                  <w:pPr>
                    <w:spacing w:after="0" w:line="240" w:lineRule="auto"/>
                  </w:pPr>
                  <w:r>
                    <w:rPr>
                      <w:rFonts w:ascii="Calibri" w:eastAsia="Calibri" w:hAnsi="Calibri"/>
                      <w:color w:val="000000"/>
                    </w:rPr>
                    <w:t xml:space="preserve">The recurring interval of time in seconds in </w:t>
                  </w:r>
                  <w:r>
                    <w:rPr>
                      <w:rFonts w:ascii="Calibri" w:eastAsia="Calibri" w:hAnsi="Calibri"/>
                      <w:color w:val="000000"/>
                    </w:rPr>
                    <w:lastRenderedPageBreak/>
                    <w:t>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7CA785" w14:textId="77777777" w:rsidR="001C2446" w:rsidRDefault="001C2446" w:rsidP="00614B4F">
                  <w:pPr>
                    <w:spacing w:after="0" w:line="240" w:lineRule="auto"/>
                  </w:pPr>
                  <w:r>
                    <w:rPr>
                      <w:rFonts w:ascii="Calibri" w:eastAsia="Calibri" w:hAnsi="Calibri"/>
                      <w:color w:val="000000"/>
                    </w:rPr>
                    <w:lastRenderedPageBreak/>
                    <w:t>900</w:t>
                  </w:r>
                </w:p>
              </w:tc>
            </w:tr>
            <w:tr w:rsidR="001C2446" w14:paraId="4C7FBA6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66033"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E55FF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9E6B1C"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686F62A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1E17B1"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7FD631"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48D710" w14:textId="77777777" w:rsidR="001C2446" w:rsidRDefault="001C2446" w:rsidP="00614B4F">
                  <w:pPr>
                    <w:spacing w:after="0" w:line="240" w:lineRule="auto"/>
                  </w:pPr>
                  <w:r>
                    <w:rPr>
                      <w:rFonts w:ascii="Calibri" w:eastAsia="Calibri" w:hAnsi="Calibri"/>
                      <w:color w:val="000000"/>
                    </w:rPr>
                    <w:t>60</w:t>
                  </w:r>
                </w:p>
              </w:tc>
            </w:tr>
            <w:tr w:rsidR="001C2446" w14:paraId="46508685"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291C81"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37474D"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B6FE8F" w14:textId="77777777" w:rsidR="001C2446" w:rsidRDefault="001C2446" w:rsidP="00614B4F">
                  <w:pPr>
                    <w:spacing w:after="0" w:line="240" w:lineRule="auto"/>
                  </w:pPr>
                </w:p>
              </w:tc>
            </w:tr>
            <w:tr w:rsidR="001C2446" w14:paraId="7C72BBE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457C9A"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C9E314"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196CE1" w14:textId="77777777" w:rsidR="001C2446" w:rsidRDefault="001C2446" w:rsidP="00614B4F">
                  <w:pPr>
                    <w:spacing w:after="0" w:line="240" w:lineRule="auto"/>
                  </w:pPr>
                  <w:r>
                    <w:rPr>
                      <w:rFonts w:ascii="Calibri" w:eastAsia="Calibri" w:hAnsi="Calibri"/>
                      <w:color w:val="000000"/>
                    </w:rPr>
                    <w:t>600</w:t>
                  </w:r>
                </w:p>
              </w:tc>
            </w:tr>
            <w:tr w:rsidR="001C2446" w14:paraId="078AF93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89F16F5"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A409C07"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AEAF61" w14:textId="77777777" w:rsidR="001C2446" w:rsidRDefault="001C2446" w:rsidP="00614B4F">
                  <w:pPr>
                    <w:spacing w:after="0" w:line="240" w:lineRule="auto"/>
                  </w:pPr>
                  <w:r>
                    <w:rPr>
                      <w:rFonts w:ascii="Calibri" w:eastAsia="Calibri" w:hAnsi="Calibri"/>
                      <w:color w:val="000000"/>
                    </w:rPr>
                    <w:t>30</w:t>
                  </w:r>
                </w:p>
              </w:tc>
            </w:tr>
          </w:tbl>
          <w:p w14:paraId="7987E981" w14:textId="77777777" w:rsidR="001C2446" w:rsidRDefault="001C2446" w:rsidP="00614B4F">
            <w:pPr>
              <w:spacing w:after="0" w:line="240" w:lineRule="auto"/>
            </w:pPr>
          </w:p>
        </w:tc>
        <w:tc>
          <w:tcPr>
            <w:tcW w:w="149" w:type="dxa"/>
          </w:tcPr>
          <w:p w14:paraId="6E15E5FB" w14:textId="77777777" w:rsidR="001C2446" w:rsidRDefault="001C2446" w:rsidP="00614B4F">
            <w:pPr>
              <w:pStyle w:val="EmptyCellLayoutStyle"/>
              <w:spacing w:after="0" w:line="240" w:lineRule="auto"/>
            </w:pPr>
          </w:p>
        </w:tc>
      </w:tr>
      <w:tr w:rsidR="001C2446" w14:paraId="72CBCF21" w14:textId="77777777" w:rsidTr="00614B4F">
        <w:trPr>
          <w:trHeight w:val="80"/>
        </w:trPr>
        <w:tc>
          <w:tcPr>
            <w:tcW w:w="54" w:type="dxa"/>
          </w:tcPr>
          <w:p w14:paraId="74AF7677" w14:textId="77777777" w:rsidR="001C2446" w:rsidRDefault="001C2446" w:rsidP="00614B4F">
            <w:pPr>
              <w:pStyle w:val="EmptyCellLayoutStyle"/>
              <w:spacing w:after="0" w:line="240" w:lineRule="auto"/>
            </w:pPr>
          </w:p>
        </w:tc>
        <w:tc>
          <w:tcPr>
            <w:tcW w:w="10395" w:type="dxa"/>
          </w:tcPr>
          <w:p w14:paraId="0A60B95B" w14:textId="77777777" w:rsidR="001C2446" w:rsidRDefault="001C2446" w:rsidP="00614B4F">
            <w:pPr>
              <w:pStyle w:val="EmptyCellLayoutStyle"/>
              <w:spacing w:after="0" w:line="240" w:lineRule="auto"/>
            </w:pPr>
          </w:p>
        </w:tc>
        <w:tc>
          <w:tcPr>
            <w:tcW w:w="149" w:type="dxa"/>
          </w:tcPr>
          <w:p w14:paraId="3BB390EE" w14:textId="77777777" w:rsidR="001C2446" w:rsidRDefault="001C2446" w:rsidP="00614B4F">
            <w:pPr>
              <w:pStyle w:val="EmptyCellLayoutStyle"/>
              <w:spacing w:after="0" w:line="240" w:lineRule="auto"/>
            </w:pPr>
          </w:p>
        </w:tc>
      </w:tr>
    </w:tbl>
    <w:p w14:paraId="0FD60892" w14:textId="77777777" w:rsidR="001C2446" w:rsidRDefault="001C2446" w:rsidP="001C2446">
      <w:pPr>
        <w:spacing w:after="0" w:line="240" w:lineRule="auto"/>
      </w:pPr>
    </w:p>
    <w:p w14:paraId="21138BF4" w14:textId="77777777" w:rsidR="001C2446" w:rsidRDefault="001C2446" w:rsidP="001C2446">
      <w:pPr>
        <w:spacing w:after="0" w:line="240" w:lineRule="auto"/>
      </w:pPr>
      <w:r>
        <w:rPr>
          <w:rFonts w:ascii="Calibri" w:eastAsia="Calibri" w:hAnsi="Calibri"/>
          <w:b/>
          <w:color w:val="6495ED"/>
        </w:rPr>
        <w:t>Azure SQL DB: DB Transactions Locks Count</w:t>
      </w:r>
    </w:p>
    <w:p w14:paraId="05ECCAFD" w14:textId="77777777" w:rsidR="001C2446" w:rsidRDefault="001C2446" w:rsidP="001C2446">
      <w:pPr>
        <w:spacing w:after="0" w:line="240" w:lineRule="auto"/>
      </w:pPr>
      <w:r>
        <w:rPr>
          <w:rFonts w:ascii="Calibri" w:eastAsia="Calibri" w:hAnsi="Calibri"/>
          <w:color w:val="000000"/>
        </w:rPr>
        <w:t xml:space="preserve">This rule collects transactions locks count for Microsoft Azure SQL Database.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3D901F0" w14:textId="77777777" w:rsidTr="00614B4F">
        <w:trPr>
          <w:trHeight w:val="54"/>
        </w:trPr>
        <w:tc>
          <w:tcPr>
            <w:tcW w:w="54" w:type="dxa"/>
          </w:tcPr>
          <w:p w14:paraId="6833F9FD" w14:textId="77777777" w:rsidR="001C2446" w:rsidRDefault="001C2446" w:rsidP="00614B4F">
            <w:pPr>
              <w:pStyle w:val="EmptyCellLayoutStyle"/>
              <w:spacing w:after="0" w:line="240" w:lineRule="auto"/>
            </w:pPr>
          </w:p>
        </w:tc>
        <w:tc>
          <w:tcPr>
            <w:tcW w:w="10395" w:type="dxa"/>
          </w:tcPr>
          <w:p w14:paraId="2D0A53F3" w14:textId="77777777" w:rsidR="001C2446" w:rsidRDefault="001C2446" w:rsidP="00614B4F">
            <w:pPr>
              <w:pStyle w:val="EmptyCellLayoutStyle"/>
              <w:spacing w:after="0" w:line="240" w:lineRule="auto"/>
            </w:pPr>
          </w:p>
        </w:tc>
        <w:tc>
          <w:tcPr>
            <w:tcW w:w="149" w:type="dxa"/>
          </w:tcPr>
          <w:p w14:paraId="0043607B" w14:textId="77777777" w:rsidR="001C2446" w:rsidRDefault="001C2446" w:rsidP="00614B4F">
            <w:pPr>
              <w:pStyle w:val="EmptyCellLayoutStyle"/>
              <w:spacing w:after="0" w:line="240" w:lineRule="auto"/>
            </w:pPr>
          </w:p>
        </w:tc>
      </w:tr>
      <w:tr w:rsidR="001C2446" w14:paraId="572E52D7" w14:textId="77777777" w:rsidTr="00614B4F">
        <w:tc>
          <w:tcPr>
            <w:tcW w:w="54" w:type="dxa"/>
          </w:tcPr>
          <w:p w14:paraId="272C10F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3BC06F2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9354C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2844F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EA7613" w14:textId="77777777" w:rsidR="001C2446" w:rsidRDefault="001C2446" w:rsidP="00614B4F">
                  <w:pPr>
                    <w:spacing w:after="0" w:line="240" w:lineRule="auto"/>
                  </w:pPr>
                  <w:r>
                    <w:rPr>
                      <w:rFonts w:ascii="Calibri" w:eastAsia="Calibri" w:hAnsi="Calibri"/>
                      <w:b/>
                      <w:color w:val="000000"/>
                    </w:rPr>
                    <w:t>Default value</w:t>
                  </w:r>
                </w:p>
              </w:tc>
            </w:tr>
            <w:tr w:rsidR="001C2446" w14:paraId="100E068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75D4A2" w14:textId="77777777" w:rsidR="001C2446" w:rsidRDefault="001C2446" w:rsidP="00614B4F">
                  <w:pPr>
                    <w:spacing w:after="0" w:line="240" w:lineRule="auto"/>
                  </w:pPr>
                  <w:r>
                    <w:rPr>
                      <w:rFonts w:ascii="Calibri" w:eastAsia="Calibri" w:hAnsi="Calibri"/>
                      <w:color w:val="000000"/>
                    </w:rPr>
                    <w:lastRenderedPageBreak/>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6B290A"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122478" w14:textId="77777777" w:rsidR="001C2446" w:rsidRDefault="001C2446" w:rsidP="00614B4F">
                  <w:pPr>
                    <w:spacing w:after="0" w:line="240" w:lineRule="auto"/>
                  </w:pPr>
                  <w:r>
                    <w:rPr>
                      <w:rFonts w:ascii="Calibri" w:eastAsia="Calibri" w:hAnsi="Calibri"/>
                      <w:color w:val="000000"/>
                    </w:rPr>
                    <w:t>Yes</w:t>
                  </w:r>
                </w:p>
              </w:tc>
            </w:tr>
            <w:tr w:rsidR="001C2446" w14:paraId="2DC1F67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1C66D2"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A1459B"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EF81172" w14:textId="77777777" w:rsidR="001C2446" w:rsidRDefault="001C2446" w:rsidP="00614B4F">
                  <w:pPr>
                    <w:spacing w:after="0" w:line="240" w:lineRule="auto"/>
                  </w:pPr>
                  <w:r>
                    <w:rPr>
                      <w:rFonts w:ascii="Arial" w:eastAsia="Arial" w:hAnsi="Arial"/>
                      <w:color w:val="000000"/>
                      <w:sz w:val="20"/>
                    </w:rPr>
                    <w:t>No</w:t>
                  </w:r>
                </w:p>
              </w:tc>
            </w:tr>
            <w:tr w:rsidR="001C2446" w14:paraId="492384C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19FC78"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F74004"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5FAAAD" w14:textId="77777777" w:rsidR="001C2446" w:rsidRDefault="001C2446" w:rsidP="00614B4F">
                  <w:pPr>
                    <w:spacing w:after="0" w:line="240" w:lineRule="auto"/>
                  </w:pPr>
                  <w:r>
                    <w:rPr>
                      <w:rFonts w:ascii="Calibri" w:eastAsia="Calibri" w:hAnsi="Calibri"/>
                      <w:color w:val="000000"/>
                    </w:rPr>
                    <w:t>900</w:t>
                  </w:r>
                </w:p>
              </w:tc>
            </w:tr>
            <w:tr w:rsidR="001C2446" w14:paraId="37ACD71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AA2055"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A74CC0"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381C92"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1375905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C392B2"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DFA99A"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7A6B5D" w14:textId="77777777" w:rsidR="001C2446" w:rsidRDefault="001C2446" w:rsidP="00614B4F">
                  <w:pPr>
                    <w:spacing w:after="0" w:line="240" w:lineRule="auto"/>
                  </w:pPr>
                </w:p>
              </w:tc>
            </w:tr>
            <w:tr w:rsidR="001C2446" w14:paraId="5AAAC5C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2F7DB3"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8F60DEC"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2810507" w14:textId="77777777" w:rsidR="001C2446" w:rsidRDefault="001C2446" w:rsidP="00614B4F">
                  <w:pPr>
                    <w:spacing w:after="0" w:line="240" w:lineRule="auto"/>
                  </w:pPr>
                  <w:r>
                    <w:rPr>
                      <w:rFonts w:ascii="Calibri" w:eastAsia="Calibri" w:hAnsi="Calibri"/>
                      <w:color w:val="000000"/>
                    </w:rPr>
                    <w:t>600</w:t>
                  </w:r>
                </w:p>
              </w:tc>
            </w:tr>
            <w:tr w:rsidR="001C2446" w14:paraId="1EAA4AC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471E384"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0322DB4"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0FF157" w14:textId="77777777" w:rsidR="001C2446" w:rsidRDefault="001C2446" w:rsidP="00614B4F">
                  <w:pPr>
                    <w:spacing w:after="0" w:line="240" w:lineRule="auto"/>
                  </w:pPr>
                  <w:r>
                    <w:rPr>
                      <w:rFonts w:ascii="Calibri" w:eastAsia="Calibri" w:hAnsi="Calibri"/>
                      <w:color w:val="000000"/>
                    </w:rPr>
                    <w:t>30</w:t>
                  </w:r>
                </w:p>
              </w:tc>
            </w:tr>
          </w:tbl>
          <w:p w14:paraId="0602C687" w14:textId="77777777" w:rsidR="001C2446" w:rsidRDefault="001C2446" w:rsidP="00614B4F">
            <w:pPr>
              <w:spacing w:after="0" w:line="240" w:lineRule="auto"/>
            </w:pPr>
          </w:p>
        </w:tc>
        <w:tc>
          <w:tcPr>
            <w:tcW w:w="149" w:type="dxa"/>
          </w:tcPr>
          <w:p w14:paraId="3386D88C" w14:textId="77777777" w:rsidR="001C2446" w:rsidRDefault="001C2446" w:rsidP="00614B4F">
            <w:pPr>
              <w:pStyle w:val="EmptyCellLayoutStyle"/>
              <w:spacing w:after="0" w:line="240" w:lineRule="auto"/>
            </w:pPr>
          </w:p>
        </w:tc>
      </w:tr>
      <w:tr w:rsidR="001C2446" w14:paraId="4561EE18" w14:textId="77777777" w:rsidTr="00614B4F">
        <w:trPr>
          <w:trHeight w:val="80"/>
        </w:trPr>
        <w:tc>
          <w:tcPr>
            <w:tcW w:w="54" w:type="dxa"/>
          </w:tcPr>
          <w:p w14:paraId="272CF619" w14:textId="77777777" w:rsidR="001C2446" w:rsidRDefault="001C2446" w:rsidP="00614B4F">
            <w:pPr>
              <w:pStyle w:val="EmptyCellLayoutStyle"/>
              <w:spacing w:after="0" w:line="240" w:lineRule="auto"/>
            </w:pPr>
          </w:p>
        </w:tc>
        <w:tc>
          <w:tcPr>
            <w:tcW w:w="10395" w:type="dxa"/>
          </w:tcPr>
          <w:p w14:paraId="02E9D775" w14:textId="77777777" w:rsidR="001C2446" w:rsidRDefault="001C2446" w:rsidP="00614B4F">
            <w:pPr>
              <w:pStyle w:val="EmptyCellLayoutStyle"/>
              <w:spacing w:after="0" w:line="240" w:lineRule="auto"/>
            </w:pPr>
          </w:p>
        </w:tc>
        <w:tc>
          <w:tcPr>
            <w:tcW w:w="149" w:type="dxa"/>
          </w:tcPr>
          <w:p w14:paraId="5FFB43B9" w14:textId="77777777" w:rsidR="001C2446" w:rsidRDefault="001C2446" w:rsidP="00614B4F">
            <w:pPr>
              <w:pStyle w:val="EmptyCellLayoutStyle"/>
              <w:spacing w:after="0" w:line="240" w:lineRule="auto"/>
            </w:pPr>
          </w:p>
        </w:tc>
      </w:tr>
    </w:tbl>
    <w:p w14:paraId="58F7F00D" w14:textId="77777777" w:rsidR="001C2446" w:rsidRDefault="001C2446" w:rsidP="001C2446">
      <w:pPr>
        <w:spacing w:after="0" w:line="240" w:lineRule="auto"/>
      </w:pPr>
    </w:p>
    <w:p w14:paraId="3AC0FAB0" w14:textId="77777777" w:rsidR="001C2446" w:rsidRDefault="001C2446" w:rsidP="001C2446">
      <w:pPr>
        <w:spacing w:after="0" w:line="240" w:lineRule="auto"/>
      </w:pPr>
      <w:r>
        <w:rPr>
          <w:rFonts w:ascii="Calibri" w:eastAsia="Calibri" w:hAnsi="Calibri"/>
          <w:b/>
          <w:color w:val="6495ED"/>
        </w:rPr>
        <w:t>Azure SQL DB: DB In-memory OLTP Storage Percentage</w:t>
      </w:r>
    </w:p>
    <w:p w14:paraId="185E1538" w14:textId="77777777" w:rsidR="001C2446" w:rsidRDefault="001C2446" w:rsidP="001C2446">
      <w:pPr>
        <w:spacing w:after="0" w:line="240" w:lineRule="auto"/>
      </w:pPr>
      <w:r>
        <w:rPr>
          <w:rFonts w:ascii="Calibri" w:eastAsia="Calibri" w:hAnsi="Calibri"/>
          <w:color w:val="000000"/>
        </w:rPr>
        <w:lastRenderedPageBreak/>
        <w:t xml:space="preserve">This rule collects the usage of In-memory OLTP Storage by Microsoft Azure SQL Database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365DD87" w14:textId="77777777" w:rsidTr="00614B4F">
        <w:trPr>
          <w:trHeight w:val="54"/>
        </w:trPr>
        <w:tc>
          <w:tcPr>
            <w:tcW w:w="54" w:type="dxa"/>
          </w:tcPr>
          <w:p w14:paraId="6C60D2AB" w14:textId="77777777" w:rsidR="001C2446" w:rsidRDefault="001C2446" w:rsidP="00614B4F">
            <w:pPr>
              <w:pStyle w:val="EmptyCellLayoutStyle"/>
              <w:spacing w:after="0" w:line="240" w:lineRule="auto"/>
            </w:pPr>
          </w:p>
        </w:tc>
        <w:tc>
          <w:tcPr>
            <w:tcW w:w="10395" w:type="dxa"/>
          </w:tcPr>
          <w:p w14:paraId="597ED558" w14:textId="77777777" w:rsidR="001C2446" w:rsidRDefault="001C2446" w:rsidP="00614B4F">
            <w:pPr>
              <w:pStyle w:val="EmptyCellLayoutStyle"/>
              <w:spacing w:after="0" w:line="240" w:lineRule="auto"/>
            </w:pPr>
          </w:p>
        </w:tc>
        <w:tc>
          <w:tcPr>
            <w:tcW w:w="149" w:type="dxa"/>
          </w:tcPr>
          <w:p w14:paraId="71CB681C" w14:textId="77777777" w:rsidR="001C2446" w:rsidRDefault="001C2446" w:rsidP="00614B4F">
            <w:pPr>
              <w:pStyle w:val="EmptyCellLayoutStyle"/>
              <w:spacing w:after="0" w:line="240" w:lineRule="auto"/>
            </w:pPr>
          </w:p>
        </w:tc>
      </w:tr>
      <w:tr w:rsidR="001C2446" w14:paraId="1037F331" w14:textId="77777777" w:rsidTr="00614B4F">
        <w:tc>
          <w:tcPr>
            <w:tcW w:w="54" w:type="dxa"/>
          </w:tcPr>
          <w:p w14:paraId="15F0587D"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3F5A4FA3"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7F8216"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AE5530"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07126B" w14:textId="77777777" w:rsidR="001C2446" w:rsidRDefault="001C2446" w:rsidP="00614B4F">
                  <w:pPr>
                    <w:spacing w:after="0" w:line="240" w:lineRule="auto"/>
                  </w:pPr>
                  <w:r>
                    <w:rPr>
                      <w:rFonts w:ascii="Calibri" w:eastAsia="Calibri" w:hAnsi="Calibri"/>
                      <w:b/>
                      <w:color w:val="000000"/>
                    </w:rPr>
                    <w:t>Default value</w:t>
                  </w:r>
                </w:p>
              </w:tc>
            </w:tr>
            <w:tr w:rsidR="001C2446" w14:paraId="30DDDE1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AE05F9"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27C832"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37FC7B" w14:textId="77777777" w:rsidR="001C2446" w:rsidRDefault="001C2446" w:rsidP="00614B4F">
                  <w:pPr>
                    <w:spacing w:after="0" w:line="240" w:lineRule="auto"/>
                  </w:pPr>
                  <w:r>
                    <w:rPr>
                      <w:rFonts w:ascii="Calibri" w:eastAsia="Calibri" w:hAnsi="Calibri"/>
                      <w:color w:val="000000"/>
                    </w:rPr>
                    <w:t>Yes</w:t>
                  </w:r>
                </w:p>
              </w:tc>
            </w:tr>
            <w:tr w:rsidR="001C2446" w14:paraId="7A1C695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9ED9CC"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164A17"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252C2C" w14:textId="77777777" w:rsidR="001C2446" w:rsidRDefault="001C2446" w:rsidP="00614B4F">
                  <w:pPr>
                    <w:spacing w:after="0" w:line="240" w:lineRule="auto"/>
                  </w:pPr>
                  <w:r>
                    <w:rPr>
                      <w:rFonts w:ascii="Arial" w:eastAsia="Arial" w:hAnsi="Arial"/>
                      <w:color w:val="000000"/>
                      <w:sz w:val="20"/>
                    </w:rPr>
                    <w:t>No</w:t>
                  </w:r>
                </w:p>
              </w:tc>
            </w:tr>
            <w:tr w:rsidR="001C2446" w14:paraId="7C74369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019116"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27BD40"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942C4D" w14:textId="77777777" w:rsidR="001C2446" w:rsidRDefault="001C2446" w:rsidP="00614B4F">
                  <w:pPr>
                    <w:spacing w:after="0" w:line="240" w:lineRule="auto"/>
                  </w:pPr>
                  <w:r>
                    <w:rPr>
                      <w:rFonts w:ascii="Calibri" w:eastAsia="Calibri" w:hAnsi="Calibri"/>
                      <w:color w:val="000000"/>
                    </w:rPr>
                    <w:t>900</w:t>
                  </w:r>
                </w:p>
              </w:tc>
            </w:tr>
            <w:tr w:rsidR="001C2446" w14:paraId="3254829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5F875E"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D8D753"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C94B24"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BCFB16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21AA06"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848E9A"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5FB5D6" w14:textId="77777777" w:rsidR="001C2446" w:rsidRDefault="001C2446" w:rsidP="00614B4F">
                  <w:pPr>
                    <w:spacing w:after="0" w:line="240" w:lineRule="auto"/>
                  </w:pPr>
                  <w:r>
                    <w:rPr>
                      <w:rFonts w:ascii="Calibri" w:eastAsia="Calibri" w:hAnsi="Calibri"/>
                      <w:color w:val="000000"/>
                    </w:rPr>
                    <w:t>60</w:t>
                  </w:r>
                </w:p>
              </w:tc>
            </w:tr>
            <w:tr w:rsidR="001C2446" w14:paraId="53F24F2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D49999"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1567BD"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397961" w14:textId="77777777" w:rsidR="001C2446" w:rsidRDefault="001C2446" w:rsidP="00614B4F">
                  <w:pPr>
                    <w:spacing w:after="0" w:line="240" w:lineRule="auto"/>
                  </w:pPr>
                </w:p>
              </w:tc>
            </w:tr>
            <w:tr w:rsidR="001C2446" w14:paraId="025A261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D3B855"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533F9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BB4BDC" w14:textId="77777777" w:rsidR="001C2446" w:rsidRDefault="001C2446" w:rsidP="00614B4F">
                  <w:pPr>
                    <w:spacing w:after="0" w:line="240" w:lineRule="auto"/>
                  </w:pPr>
                  <w:r>
                    <w:rPr>
                      <w:rFonts w:ascii="Calibri" w:eastAsia="Calibri" w:hAnsi="Calibri"/>
                      <w:color w:val="000000"/>
                    </w:rPr>
                    <w:t>600</w:t>
                  </w:r>
                </w:p>
              </w:tc>
            </w:tr>
            <w:tr w:rsidR="001C2446" w14:paraId="6380DD9B"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752CA8" w14:textId="77777777" w:rsidR="001C2446" w:rsidRDefault="001C2446" w:rsidP="00614B4F">
                  <w:pPr>
                    <w:spacing w:after="0" w:line="240" w:lineRule="auto"/>
                  </w:pPr>
                  <w:r>
                    <w:rPr>
                      <w:rFonts w:ascii="Calibri" w:eastAsia="Calibri" w:hAnsi="Calibri"/>
                      <w:color w:val="000000"/>
                    </w:rPr>
                    <w:lastRenderedPageBreak/>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53F081E"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2744A3" w14:textId="77777777" w:rsidR="001C2446" w:rsidRDefault="001C2446" w:rsidP="00614B4F">
                  <w:pPr>
                    <w:spacing w:after="0" w:line="240" w:lineRule="auto"/>
                  </w:pPr>
                  <w:r>
                    <w:rPr>
                      <w:rFonts w:ascii="Calibri" w:eastAsia="Calibri" w:hAnsi="Calibri"/>
                      <w:color w:val="000000"/>
                    </w:rPr>
                    <w:t>30</w:t>
                  </w:r>
                </w:p>
              </w:tc>
            </w:tr>
          </w:tbl>
          <w:p w14:paraId="61C26C95" w14:textId="77777777" w:rsidR="001C2446" w:rsidRDefault="001C2446" w:rsidP="00614B4F">
            <w:pPr>
              <w:spacing w:after="0" w:line="240" w:lineRule="auto"/>
            </w:pPr>
          </w:p>
        </w:tc>
        <w:tc>
          <w:tcPr>
            <w:tcW w:w="149" w:type="dxa"/>
          </w:tcPr>
          <w:p w14:paraId="7ACC71D5" w14:textId="77777777" w:rsidR="001C2446" w:rsidRDefault="001C2446" w:rsidP="00614B4F">
            <w:pPr>
              <w:pStyle w:val="EmptyCellLayoutStyle"/>
              <w:spacing w:after="0" w:line="240" w:lineRule="auto"/>
            </w:pPr>
          </w:p>
        </w:tc>
      </w:tr>
      <w:tr w:rsidR="001C2446" w14:paraId="5E39F0FA" w14:textId="77777777" w:rsidTr="00614B4F">
        <w:trPr>
          <w:trHeight w:val="80"/>
        </w:trPr>
        <w:tc>
          <w:tcPr>
            <w:tcW w:w="54" w:type="dxa"/>
          </w:tcPr>
          <w:p w14:paraId="4D794730" w14:textId="77777777" w:rsidR="001C2446" w:rsidRDefault="001C2446" w:rsidP="00614B4F">
            <w:pPr>
              <w:pStyle w:val="EmptyCellLayoutStyle"/>
              <w:spacing w:after="0" w:line="240" w:lineRule="auto"/>
            </w:pPr>
          </w:p>
        </w:tc>
        <w:tc>
          <w:tcPr>
            <w:tcW w:w="10395" w:type="dxa"/>
          </w:tcPr>
          <w:p w14:paraId="40ACD29B" w14:textId="77777777" w:rsidR="001C2446" w:rsidRDefault="001C2446" w:rsidP="00614B4F">
            <w:pPr>
              <w:pStyle w:val="EmptyCellLayoutStyle"/>
              <w:spacing w:after="0" w:line="240" w:lineRule="auto"/>
            </w:pPr>
          </w:p>
        </w:tc>
        <w:tc>
          <w:tcPr>
            <w:tcW w:w="149" w:type="dxa"/>
          </w:tcPr>
          <w:p w14:paraId="411859CD" w14:textId="77777777" w:rsidR="001C2446" w:rsidRDefault="001C2446" w:rsidP="00614B4F">
            <w:pPr>
              <w:pStyle w:val="EmptyCellLayoutStyle"/>
              <w:spacing w:after="0" w:line="240" w:lineRule="auto"/>
            </w:pPr>
          </w:p>
        </w:tc>
      </w:tr>
    </w:tbl>
    <w:p w14:paraId="6FDE890C" w14:textId="77777777" w:rsidR="001C2446" w:rsidRDefault="001C2446" w:rsidP="001C2446">
      <w:pPr>
        <w:spacing w:after="0" w:line="240" w:lineRule="auto"/>
      </w:pPr>
    </w:p>
    <w:p w14:paraId="473C9695" w14:textId="77777777" w:rsidR="001C2446" w:rsidRDefault="001C2446" w:rsidP="001C2446">
      <w:pPr>
        <w:spacing w:after="0" w:line="240" w:lineRule="auto"/>
      </w:pPr>
      <w:r>
        <w:rPr>
          <w:rFonts w:ascii="Calibri" w:eastAsia="Calibri" w:hAnsi="Calibri"/>
          <w:b/>
          <w:color w:val="6495ED"/>
        </w:rPr>
        <w:t>Azure SQL DB: DB Sessions Total Memory Consumption (MB)</w:t>
      </w:r>
    </w:p>
    <w:p w14:paraId="7A69AA77" w14:textId="77777777" w:rsidR="001C2446" w:rsidRDefault="001C2446" w:rsidP="001C2446">
      <w:pPr>
        <w:spacing w:after="0" w:line="240" w:lineRule="auto"/>
      </w:pPr>
      <w:r>
        <w:rPr>
          <w:rFonts w:ascii="Calibri" w:eastAsia="Calibri" w:hAnsi="Calibri"/>
          <w:color w:val="000000"/>
        </w:rPr>
        <w:t xml:space="preserve">This rule collects total memory consumed by all Microsoft Azure SQL Database sessions in megabytes.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27C67CB8" w14:textId="77777777" w:rsidTr="00614B4F">
        <w:trPr>
          <w:trHeight w:val="54"/>
        </w:trPr>
        <w:tc>
          <w:tcPr>
            <w:tcW w:w="54" w:type="dxa"/>
          </w:tcPr>
          <w:p w14:paraId="42BD9D5A" w14:textId="77777777" w:rsidR="001C2446" w:rsidRDefault="001C2446" w:rsidP="00614B4F">
            <w:pPr>
              <w:pStyle w:val="EmptyCellLayoutStyle"/>
              <w:spacing w:after="0" w:line="240" w:lineRule="auto"/>
            </w:pPr>
          </w:p>
        </w:tc>
        <w:tc>
          <w:tcPr>
            <w:tcW w:w="10395" w:type="dxa"/>
          </w:tcPr>
          <w:p w14:paraId="7F4A64ED" w14:textId="77777777" w:rsidR="001C2446" w:rsidRDefault="001C2446" w:rsidP="00614B4F">
            <w:pPr>
              <w:pStyle w:val="EmptyCellLayoutStyle"/>
              <w:spacing w:after="0" w:line="240" w:lineRule="auto"/>
            </w:pPr>
          </w:p>
        </w:tc>
        <w:tc>
          <w:tcPr>
            <w:tcW w:w="149" w:type="dxa"/>
          </w:tcPr>
          <w:p w14:paraId="640ED321" w14:textId="77777777" w:rsidR="001C2446" w:rsidRDefault="001C2446" w:rsidP="00614B4F">
            <w:pPr>
              <w:pStyle w:val="EmptyCellLayoutStyle"/>
              <w:spacing w:after="0" w:line="240" w:lineRule="auto"/>
            </w:pPr>
          </w:p>
        </w:tc>
      </w:tr>
      <w:tr w:rsidR="001C2446" w14:paraId="4EB93D26" w14:textId="77777777" w:rsidTr="00614B4F">
        <w:tc>
          <w:tcPr>
            <w:tcW w:w="54" w:type="dxa"/>
          </w:tcPr>
          <w:p w14:paraId="04AB6F9F"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13A72F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E5D2E5"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ED87481"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0FA667D" w14:textId="77777777" w:rsidR="001C2446" w:rsidRDefault="001C2446" w:rsidP="00614B4F">
                  <w:pPr>
                    <w:spacing w:after="0" w:line="240" w:lineRule="auto"/>
                  </w:pPr>
                  <w:r>
                    <w:rPr>
                      <w:rFonts w:ascii="Calibri" w:eastAsia="Calibri" w:hAnsi="Calibri"/>
                      <w:b/>
                      <w:color w:val="000000"/>
                    </w:rPr>
                    <w:t>Default value</w:t>
                  </w:r>
                </w:p>
              </w:tc>
            </w:tr>
            <w:tr w:rsidR="001C2446" w14:paraId="537E7A7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5A7335"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02A409"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5BE575" w14:textId="77777777" w:rsidR="001C2446" w:rsidRDefault="001C2446" w:rsidP="00614B4F">
                  <w:pPr>
                    <w:spacing w:after="0" w:line="240" w:lineRule="auto"/>
                  </w:pPr>
                  <w:r>
                    <w:rPr>
                      <w:rFonts w:ascii="Calibri" w:eastAsia="Calibri" w:hAnsi="Calibri"/>
                      <w:color w:val="000000"/>
                    </w:rPr>
                    <w:t>Yes</w:t>
                  </w:r>
                </w:p>
              </w:tc>
            </w:tr>
            <w:tr w:rsidR="001C2446" w14:paraId="765BB30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2D1394"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54E14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52D901" w14:textId="77777777" w:rsidR="001C2446" w:rsidRDefault="001C2446" w:rsidP="00614B4F">
                  <w:pPr>
                    <w:spacing w:after="0" w:line="240" w:lineRule="auto"/>
                  </w:pPr>
                  <w:r>
                    <w:rPr>
                      <w:rFonts w:ascii="Arial" w:eastAsia="Arial" w:hAnsi="Arial"/>
                      <w:color w:val="000000"/>
                      <w:sz w:val="20"/>
                    </w:rPr>
                    <w:t>No</w:t>
                  </w:r>
                </w:p>
              </w:tc>
            </w:tr>
            <w:tr w:rsidR="001C2446" w14:paraId="62A27DA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F03889"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B5B8B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7BE8E6" w14:textId="77777777" w:rsidR="001C2446" w:rsidRDefault="001C2446" w:rsidP="00614B4F">
                  <w:pPr>
                    <w:spacing w:after="0" w:line="240" w:lineRule="auto"/>
                  </w:pPr>
                  <w:r>
                    <w:rPr>
                      <w:rFonts w:ascii="Calibri" w:eastAsia="Calibri" w:hAnsi="Calibri"/>
                      <w:color w:val="000000"/>
                    </w:rPr>
                    <w:t>900</w:t>
                  </w:r>
                </w:p>
              </w:tc>
            </w:tr>
            <w:tr w:rsidR="001C2446" w14:paraId="5573E6A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BBF938"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C5482A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24378D"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009353C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637020"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D159F6"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750026" w14:textId="77777777" w:rsidR="001C2446" w:rsidRDefault="001C2446" w:rsidP="00614B4F">
                  <w:pPr>
                    <w:spacing w:after="0" w:line="240" w:lineRule="auto"/>
                  </w:pPr>
                </w:p>
              </w:tc>
            </w:tr>
            <w:tr w:rsidR="001C2446" w14:paraId="002B201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00AB18"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B07B7D" w14:textId="77777777" w:rsidR="001C2446" w:rsidRDefault="001C2446" w:rsidP="00614B4F">
                  <w:pPr>
                    <w:spacing w:after="0" w:line="240" w:lineRule="auto"/>
                  </w:pPr>
                  <w:r>
                    <w:rPr>
                      <w:rFonts w:ascii="Calibri" w:eastAsia="Calibri" w:hAnsi="Calibri"/>
                      <w:color w:val="000000"/>
                    </w:rPr>
                    <w:t xml:space="preserve">Specifies the time the workflow is </w:t>
                  </w:r>
                  <w:r>
                    <w:rPr>
                      <w:rFonts w:ascii="Calibri" w:eastAsia="Calibri" w:hAnsi="Calibri"/>
                      <w:color w:val="000000"/>
                    </w:rPr>
                    <w:lastRenderedPageBreak/>
                    <w:t>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7E4BB4" w14:textId="77777777" w:rsidR="001C2446" w:rsidRDefault="001C2446" w:rsidP="00614B4F">
                  <w:pPr>
                    <w:spacing w:after="0" w:line="240" w:lineRule="auto"/>
                  </w:pPr>
                  <w:r>
                    <w:rPr>
                      <w:rFonts w:ascii="Calibri" w:eastAsia="Calibri" w:hAnsi="Calibri"/>
                      <w:color w:val="000000"/>
                    </w:rPr>
                    <w:lastRenderedPageBreak/>
                    <w:t>600</w:t>
                  </w:r>
                </w:p>
              </w:tc>
            </w:tr>
            <w:tr w:rsidR="001C2446" w14:paraId="5116C05A"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7AFB2F"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02F1F9"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A09B2A2" w14:textId="77777777" w:rsidR="001C2446" w:rsidRDefault="001C2446" w:rsidP="00614B4F">
                  <w:pPr>
                    <w:spacing w:after="0" w:line="240" w:lineRule="auto"/>
                  </w:pPr>
                  <w:r>
                    <w:rPr>
                      <w:rFonts w:ascii="Calibri" w:eastAsia="Calibri" w:hAnsi="Calibri"/>
                      <w:color w:val="000000"/>
                    </w:rPr>
                    <w:t>30</w:t>
                  </w:r>
                </w:p>
              </w:tc>
            </w:tr>
          </w:tbl>
          <w:p w14:paraId="70DE0BD1" w14:textId="77777777" w:rsidR="001C2446" w:rsidRDefault="001C2446" w:rsidP="00614B4F">
            <w:pPr>
              <w:spacing w:after="0" w:line="240" w:lineRule="auto"/>
            </w:pPr>
          </w:p>
        </w:tc>
        <w:tc>
          <w:tcPr>
            <w:tcW w:w="149" w:type="dxa"/>
          </w:tcPr>
          <w:p w14:paraId="117849F0" w14:textId="77777777" w:rsidR="001C2446" w:rsidRDefault="001C2446" w:rsidP="00614B4F">
            <w:pPr>
              <w:pStyle w:val="EmptyCellLayoutStyle"/>
              <w:spacing w:after="0" w:line="240" w:lineRule="auto"/>
            </w:pPr>
          </w:p>
        </w:tc>
      </w:tr>
      <w:tr w:rsidR="001C2446" w14:paraId="4B090CE8" w14:textId="77777777" w:rsidTr="00614B4F">
        <w:trPr>
          <w:trHeight w:val="80"/>
        </w:trPr>
        <w:tc>
          <w:tcPr>
            <w:tcW w:w="54" w:type="dxa"/>
          </w:tcPr>
          <w:p w14:paraId="336BC727" w14:textId="77777777" w:rsidR="001C2446" w:rsidRDefault="001C2446" w:rsidP="00614B4F">
            <w:pPr>
              <w:pStyle w:val="EmptyCellLayoutStyle"/>
              <w:spacing w:after="0" w:line="240" w:lineRule="auto"/>
            </w:pPr>
          </w:p>
        </w:tc>
        <w:tc>
          <w:tcPr>
            <w:tcW w:w="10395" w:type="dxa"/>
          </w:tcPr>
          <w:p w14:paraId="48C3EFAB" w14:textId="77777777" w:rsidR="001C2446" w:rsidRDefault="001C2446" w:rsidP="00614B4F">
            <w:pPr>
              <w:pStyle w:val="EmptyCellLayoutStyle"/>
              <w:spacing w:after="0" w:line="240" w:lineRule="auto"/>
            </w:pPr>
          </w:p>
        </w:tc>
        <w:tc>
          <w:tcPr>
            <w:tcW w:w="149" w:type="dxa"/>
          </w:tcPr>
          <w:p w14:paraId="1FCE5E6C" w14:textId="77777777" w:rsidR="001C2446" w:rsidRDefault="001C2446" w:rsidP="00614B4F">
            <w:pPr>
              <w:pStyle w:val="EmptyCellLayoutStyle"/>
              <w:spacing w:after="0" w:line="240" w:lineRule="auto"/>
            </w:pPr>
          </w:p>
        </w:tc>
      </w:tr>
    </w:tbl>
    <w:p w14:paraId="3540F88C" w14:textId="77777777" w:rsidR="001C2446" w:rsidRDefault="001C2446" w:rsidP="001C2446">
      <w:pPr>
        <w:spacing w:after="0" w:line="240" w:lineRule="auto"/>
      </w:pPr>
    </w:p>
    <w:p w14:paraId="188BEBA7" w14:textId="77777777" w:rsidR="001C2446" w:rsidRDefault="001C2446" w:rsidP="001C2446">
      <w:pPr>
        <w:spacing w:after="0" w:line="240" w:lineRule="auto"/>
      </w:pPr>
      <w:r>
        <w:rPr>
          <w:rFonts w:ascii="Calibri" w:eastAsia="Calibri" w:hAnsi="Calibri"/>
          <w:b/>
          <w:color w:val="6495ED"/>
        </w:rPr>
        <w:t>Azure SQL DB: DB Data IO Percentage</w:t>
      </w:r>
    </w:p>
    <w:p w14:paraId="4ADC2282" w14:textId="77777777" w:rsidR="001C2446" w:rsidRDefault="001C2446" w:rsidP="001C2446">
      <w:pPr>
        <w:spacing w:after="0" w:line="240" w:lineRule="auto"/>
      </w:pPr>
      <w:r>
        <w:rPr>
          <w:rFonts w:ascii="Calibri" w:eastAsia="Calibri" w:hAnsi="Calibri"/>
          <w:color w:val="000000"/>
        </w:rPr>
        <w:t xml:space="preserve">This rule collects the percentage of average data I/O utilization of service tier limit by Microsoft Azure SQL Database.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37D1A1D9" w14:textId="77777777" w:rsidTr="00614B4F">
        <w:trPr>
          <w:trHeight w:val="54"/>
        </w:trPr>
        <w:tc>
          <w:tcPr>
            <w:tcW w:w="54" w:type="dxa"/>
          </w:tcPr>
          <w:p w14:paraId="7A24C1F2" w14:textId="77777777" w:rsidR="001C2446" w:rsidRDefault="001C2446" w:rsidP="00614B4F">
            <w:pPr>
              <w:pStyle w:val="EmptyCellLayoutStyle"/>
              <w:spacing w:after="0" w:line="240" w:lineRule="auto"/>
            </w:pPr>
          </w:p>
        </w:tc>
        <w:tc>
          <w:tcPr>
            <w:tcW w:w="10395" w:type="dxa"/>
          </w:tcPr>
          <w:p w14:paraId="6F315041" w14:textId="77777777" w:rsidR="001C2446" w:rsidRDefault="001C2446" w:rsidP="00614B4F">
            <w:pPr>
              <w:pStyle w:val="EmptyCellLayoutStyle"/>
              <w:spacing w:after="0" w:line="240" w:lineRule="auto"/>
            </w:pPr>
          </w:p>
        </w:tc>
        <w:tc>
          <w:tcPr>
            <w:tcW w:w="149" w:type="dxa"/>
          </w:tcPr>
          <w:p w14:paraId="51E0CAD1" w14:textId="77777777" w:rsidR="001C2446" w:rsidRDefault="001C2446" w:rsidP="00614B4F">
            <w:pPr>
              <w:pStyle w:val="EmptyCellLayoutStyle"/>
              <w:spacing w:after="0" w:line="240" w:lineRule="auto"/>
            </w:pPr>
          </w:p>
        </w:tc>
      </w:tr>
      <w:tr w:rsidR="001C2446" w14:paraId="20DE0176" w14:textId="77777777" w:rsidTr="00614B4F">
        <w:tc>
          <w:tcPr>
            <w:tcW w:w="54" w:type="dxa"/>
          </w:tcPr>
          <w:p w14:paraId="003AC738"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AE6158D"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9F96A76"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7616C6"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D546CFD" w14:textId="77777777" w:rsidR="001C2446" w:rsidRDefault="001C2446" w:rsidP="00614B4F">
                  <w:pPr>
                    <w:spacing w:after="0" w:line="240" w:lineRule="auto"/>
                  </w:pPr>
                  <w:r>
                    <w:rPr>
                      <w:rFonts w:ascii="Calibri" w:eastAsia="Calibri" w:hAnsi="Calibri"/>
                      <w:b/>
                      <w:color w:val="000000"/>
                    </w:rPr>
                    <w:t>Default value</w:t>
                  </w:r>
                </w:p>
              </w:tc>
            </w:tr>
            <w:tr w:rsidR="001C2446" w14:paraId="476DCB4E"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D5B4F0"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8B388C"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053923" w14:textId="77777777" w:rsidR="001C2446" w:rsidRDefault="001C2446" w:rsidP="00614B4F">
                  <w:pPr>
                    <w:spacing w:after="0" w:line="240" w:lineRule="auto"/>
                  </w:pPr>
                  <w:r>
                    <w:rPr>
                      <w:rFonts w:ascii="Calibri" w:eastAsia="Calibri" w:hAnsi="Calibri"/>
                      <w:color w:val="000000"/>
                    </w:rPr>
                    <w:t>Yes</w:t>
                  </w:r>
                </w:p>
              </w:tc>
            </w:tr>
            <w:tr w:rsidR="001C2446" w14:paraId="2094048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1D5623"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7E5EA6"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01C94B" w14:textId="77777777" w:rsidR="001C2446" w:rsidRDefault="001C2446" w:rsidP="00614B4F">
                  <w:pPr>
                    <w:spacing w:after="0" w:line="240" w:lineRule="auto"/>
                  </w:pPr>
                  <w:r>
                    <w:rPr>
                      <w:rFonts w:ascii="Arial" w:eastAsia="Arial" w:hAnsi="Arial"/>
                      <w:color w:val="000000"/>
                      <w:sz w:val="20"/>
                    </w:rPr>
                    <w:t>No</w:t>
                  </w:r>
                </w:p>
              </w:tc>
            </w:tr>
            <w:tr w:rsidR="001C2446" w14:paraId="4D03ECC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7FB245"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6F67A"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8A985C" w14:textId="77777777" w:rsidR="001C2446" w:rsidRDefault="001C2446" w:rsidP="00614B4F">
                  <w:pPr>
                    <w:spacing w:after="0" w:line="240" w:lineRule="auto"/>
                  </w:pPr>
                  <w:r>
                    <w:rPr>
                      <w:rFonts w:ascii="Calibri" w:eastAsia="Calibri" w:hAnsi="Calibri"/>
                      <w:color w:val="000000"/>
                    </w:rPr>
                    <w:t>900</w:t>
                  </w:r>
                </w:p>
              </w:tc>
            </w:tr>
            <w:tr w:rsidR="001C2446" w14:paraId="6E9721B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A00CC0"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15F5E5"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872B5B"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AAD3E4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F64E24"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2085EF"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BEE6E8" w14:textId="77777777" w:rsidR="001C2446" w:rsidRDefault="001C2446" w:rsidP="00614B4F">
                  <w:pPr>
                    <w:spacing w:after="0" w:line="240" w:lineRule="auto"/>
                  </w:pPr>
                  <w:r>
                    <w:rPr>
                      <w:rFonts w:ascii="Calibri" w:eastAsia="Calibri" w:hAnsi="Calibri"/>
                      <w:color w:val="000000"/>
                    </w:rPr>
                    <w:t>60</w:t>
                  </w:r>
                </w:p>
              </w:tc>
            </w:tr>
            <w:tr w:rsidR="001C2446" w14:paraId="73E1644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A13A4" w14:textId="77777777" w:rsidR="001C2446" w:rsidRDefault="001C2446" w:rsidP="00614B4F">
                  <w:pPr>
                    <w:spacing w:after="0" w:line="240" w:lineRule="auto"/>
                  </w:pPr>
                  <w:r>
                    <w:rPr>
                      <w:rFonts w:ascii="Calibri" w:eastAsia="Calibri" w:hAnsi="Calibri"/>
                      <w:color w:val="000000"/>
                    </w:rPr>
                    <w:lastRenderedPageBreak/>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102DC2"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B82147" w14:textId="77777777" w:rsidR="001C2446" w:rsidRDefault="001C2446" w:rsidP="00614B4F">
                  <w:pPr>
                    <w:spacing w:after="0" w:line="240" w:lineRule="auto"/>
                  </w:pPr>
                </w:p>
              </w:tc>
            </w:tr>
            <w:tr w:rsidR="001C2446" w14:paraId="11C5E70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D1D110"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4E2CA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13D458" w14:textId="77777777" w:rsidR="001C2446" w:rsidRDefault="001C2446" w:rsidP="00614B4F">
                  <w:pPr>
                    <w:spacing w:after="0" w:line="240" w:lineRule="auto"/>
                  </w:pPr>
                  <w:r>
                    <w:rPr>
                      <w:rFonts w:ascii="Calibri" w:eastAsia="Calibri" w:hAnsi="Calibri"/>
                      <w:color w:val="000000"/>
                    </w:rPr>
                    <w:t>600</w:t>
                  </w:r>
                </w:p>
              </w:tc>
            </w:tr>
            <w:tr w:rsidR="001C2446" w14:paraId="7282F46C"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3B92DC"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7DF40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07EFAF" w14:textId="77777777" w:rsidR="001C2446" w:rsidRDefault="001C2446" w:rsidP="00614B4F">
                  <w:pPr>
                    <w:spacing w:after="0" w:line="240" w:lineRule="auto"/>
                  </w:pPr>
                  <w:r>
                    <w:rPr>
                      <w:rFonts w:ascii="Calibri" w:eastAsia="Calibri" w:hAnsi="Calibri"/>
                      <w:color w:val="000000"/>
                    </w:rPr>
                    <w:t>30</w:t>
                  </w:r>
                </w:p>
              </w:tc>
            </w:tr>
          </w:tbl>
          <w:p w14:paraId="24E7C9FF" w14:textId="77777777" w:rsidR="001C2446" w:rsidRDefault="001C2446" w:rsidP="00614B4F">
            <w:pPr>
              <w:spacing w:after="0" w:line="240" w:lineRule="auto"/>
            </w:pPr>
          </w:p>
        </w:tc>
        <w:tc>
          <w:tcPr>
            <w:tcW w:w="149" w:type="dxa"/>
          </w:tcPr>
          <w:p w14:paraId="6B3D11BA" w14:textId="77777777" w:rsidR="001C2446" w:rsidRDefault="001C2446" w:rsidP="00614B4F">
            <w:pPr>
              <w:pStyle w:val="EmptyCellLayoutStyle"/>
              <w:spacing w:after="0" w:line="240" w:lineRule="auto"/>
            </w:pPr>
          </w:p>
        </w:tc>
      </w:tr>
      <w:tr w:rsidR="001C2446" w14:paraId="6FA71D71" w14:textId="77777777" w:rsidTr="00614B4F">
        <w:trPr>
          <w:trHeight w:val="80"/>
        </w:trPr>
        <w:tc>
          <w:tcPr>
            <w:tcW w:w="54" w:type="dxa"/>
          </w:tcPr>
          <w:p w14:paraId="7FEACD20" w14:textId="77777777" w:rsidR="001C2446" w:rsidRDefault="001C2446" w:rsidP="00614B4F">
            <w:pPr>
              <w:pStyle w:val="EmptyCellLayoutStyle"/>
              <w:spacing w:after="0" w:line="240" w:lineRule="auto"/>
            </w:pPr>
          </w:p>
        </w:tc>
        <w:tc>
          <w:tcPr>
            <w:tcW w:w="10395" w:type="dxa"/>
          </w:tcPr>
          <w:p w14:paraId="6DCC4CD8" w14:textId="77777777" w:rsidR="001C2446" w:rsidRDefault="001C2446" w:rsidP="00614B4F">
            <w:pPr>
              <w:pStyle w:val="EmptyCellLayoutStyle"/>
              <w:spacing w:after="0" w:line="240" w:lineRule="auto"/>
            </w:pPr>
          </w:p>
        </w:tc>
        <w:tc>
          <w:tcPr>
            <w:tcW w:w="149" w:type="dxa"/>
          </w:tcPr>
          <w:p w14:paraId="51ACDD00" w14:textId="77777777" w:rsidR="001C2446" w:rsidRDefault="001C2446" w:rsidP="00614B4F">
            <w:pPr>
              <w:pStyle w:val="EmptyCellLayoutStyle"/>
              <w:spacing w:after="0" w:line="240" w:lineRule="auto"/>
            </w:pPr>
          </w:p>
        </w:tc>
      </w:tr>
    </w:tbl>
    <w:p w14:paraId="79216D16" w14:textId="77777777" w:rsidR="001C2446" w:rsidRDefault="001C2446" w:rsidP="001C2446">
      <w:pPr>
        <w:spacing w:after="0" w:line="240" w:lineRule="auto"/>
      </w:pPr>
    </w:p>
    <w:p w14:paraId="1262DAB5" w14:textId="77777777" w:rsidR="001C2446" w:rsidRDefault="001C2446" w:rsidP="001C2446">
      <w:pPr>
        <w:spacing w:after="0" w:line="240" w:lineRule="auto"/>
      </w:pPr>
      <w:r>
        <w:rPr>
          <w:rFonts w:ascii="Calibri" w:eastAsia="Calibri" w:hAnsi="Calibri"/>
          <w:b/>
          <w:color w:val="6495ED"/>
        </w:rPr>
        <w:t>Azure SQL DB: DB Free Space Percentage</w:t>
      </w:r>
    </w:p>
    <w:p w14:paraId="756D1303" w14:textId="77777777" w:rsidR="001C2446" w:rsidRDefault="001C2446" w:rsidP="001C2446">
      <w:pPr>
        <w:spacing w:after="0" w:line="240" w:lineRule="auto"/>
      </w:pPr>
      <w:r>
        <w:rPr>
          <w:rFonts w:ascii="Calibri" w:eastAsia="Calibri" w:hAnsi="Calibri"/>
          <w:color w:val="000000"/>
        </w:rPr>
        <w:t xml:space="preserve">This rule collects the amount of space left in Microsoft Azure SQL Database in percentage terms.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87AD06A" w14:textId="77777777" w:rsidTr="00614B4F">
        <w:trPr>
          <w:trHeight w:val="54"/>
        </w:trPr>
        <w:tc>
          <w:tcPr>
            <w:tcW w:w="54" w:type="dxa"/>
          </w:tcPr>
          <w:p w14:paraId="747F624E" w14:textId="77777777" w:rsidR="001C2446" w:rsidRDefault="001C2446" w:rsidP="00614B4F">
            <w:pPr>
              <w:pStyle w:val="EmptyCellLayoutStyle"/>
              <w:spacing w:after="0" w:line="240" w:lineRule="auto"/>
            </w:pPr>
          </w:p>
        </w:tc>
        <w:tc>
          <w:tcPr>
            <w:tcW w:w="10395" w:type="dxa"/>
          </w:tcPr>
          <w:p w14:paraId="55EB533B" w14:textId="77777777" w:rsidR="001C2446" w:rsidRDefault="001C2446" w:rsidP="00614B4F">
            <w:pPr>
              <w:pStyle w:val="EmptyCellLayoutStyle"/>
              <w:spacing w:after="0" w:line="240" w:lineRule="auto"/>
            </w:pPr>
          </w:p>
        </w:tc>
        <w:tc>
          <w:tcPr>
            <w:tcW w:w="149" w:type="dxa"/>
          </w:tcPr>
          <w:p w14:paraId="3FE4D2E1" w14:textId="77777777" w:rsidR="001C2446" w:rsidRDefault="001C2446" w:rsidP="00614B4F">
            <w:pPr>
              <w:pStyle w:val="EmptyCellLayoutStyle"/>
              <w:spacing w:after="0" w:line="240" w:lineRule="auto"/>
            </w:pPr>
          </w:p>
        </w:tc>
      </w:tr>
      <w:tr w:rsidR="001C2446" w14:paraId="34F2AAAC" w14:textId="77777777" w:rsidTr="00614B4F">
        <w:tc>
          <w:tcPr>
            <w:tcW w:w="54" w:type="dxa"/>
          </w:tcPr>
          <w:p w14:paraId="2A9A41B5"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5F6FDBD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D7965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B07747"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BDCC49E" w14:textId="77777777" w:rsidR="001C2446" w:rsidRDefault="001C2446" w:rsidP="00614B4F">
                  <w:pPr>
                    <w:spacing w:after="0" w:line="240" w:lineRule="auto"/>
                  </w:pPr>
                  <w:r>
                    <w:rPr>
                      <w:rFonts w:ascii="Calibri" w:eastAsia="Calibri" w:hAnsi="Calibri"/>
                      <w:b/>
                      <w:color w:val="000000"/>
                    </w:rPr>
                    <w:t>Default value</w:t>
                  </w:r>
                </w:p>
              </w:tc>
            </w:tr>
            <w:tr w:rsidR="001C2446" w14:paraId="06E84C6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514CB9"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F946F4"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23A7C7" w14:textId="77777777" w:rsidR="001C2446" w:rsidRDefault="001C2446" w:rsidP="00614B4F">
                  <w:pPr>
                    <w:spacing w:after="0" w:line="240" w:lineRule="auto"/>
                  </w:pPr>
                  <w:r>
                    <w:rPr>
                      <w:rFonts w:ascii="Calibri" w:eastAsia="Calibri" w:hAnsi="Calibri"/>
                      <w:color w:val="000000"/>
                    </w:rPr>
                    <w:t>Yes</w:t>
                  </w:r>
                </w:p>
              </w:tc>
            </w:tr>
            <w:tr w:rsidR="001C2446" w14:paraId="3079D1B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C87785"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9DEA34"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2EB246" w14:textId="77777777" w:rsidR="001C2446" w:rsidRDefault="001C2446" w:rsidP="00614B4F">
                  <w:pPr>
                    <w:spacing w:after="0" w:line="240" w:lineRule="auto"/>
                  </w:pPr>
                  <w:r>
                    <w:rPr>
                      <w:rFonts w:ascii="Arial" w:eastAsia="Arial" w:hAnsi="Arial"/>
                      <w:color w:val="000000"/>
                      <w:sz w:val="20"/>
                    </w:rPr>
                    <w:t>No</w:t>
                  </w:r>
                </w:p>
              </w:tc>
            </w:tr>
            <w:tr w:rsidR="001C2446" w14:paraId="1C9BE3B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6E37DC"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61D47B"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213931" w14:textId="77777777" w:rsidR="001C2446" w:rsidRDefault="001C2446" w:rsidP="00614B4F">
                  <w:pPr>
                    <w:spacing w:after="0" w:line="240" w:lineRule="auto"/>
                  </w:pPr>
                  <w:r>
                    <w:rPr>
                      <w:rFonts w:ascii="Calibri" w:eastAsia="Calibri" w:hAnsi="Calibri"/>
                      <w:color w:val="000000"/>
                    </w:rPr>
                    <w:t>900</w:t>
                  </w:r>
                </w:p>
              </w:tc>
            </w:tr>
            <w:tr w:rsidR="001C2446" w14:paraId="3966C73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7BD84C" w14:textId="77777777" w:rsidR="001C2446" w:rsidRDefault="001C2446" w:rsidP="00614B4F">
                  <w:pPr>
                    <w:spacing w:after="0" w:line="240" w:lineRule="auto"/>
                  </w:pPr>
                  <w:r>
                    <w:rPr>
                      <w:rFonts w:ascii="Calibri" w:eastAsia="Calibri" w:hAnsi="Calibri"/>
                      <w:color w:val="000000"/>
                    </w:rPr>
                    <w:lastRenderedPageBreak/>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2595E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F4A4E4"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4B8E2F7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F4B97C"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7C883C"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835CDB" w14:textId="77777777" w:rsidR="001C2446" w:rsidRDefault="001C2446" w:rsidP="00614B4F">
                  <w:pPr>
                    <w:spacing w:after="0" w:line="240" w:lineRule="auto"/>
                  </w:pPr>
                  <w:r>
                    <w:rPr>
                      <w:rFonts w:ascii="Calibri" w:eastAsia="Calibri" w:hAnsi="Calibri"/>
                      <w:color w:val="000000"/>
                    </w:rPr>
                    <w:t>60</w:t>
                  </w:r>
                </w:p>
              </w:tc>
            </w:tr>
            <w:tr w:rsidR="001C2446" w14:paraId="7A2D806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BF2C37"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1000DD"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FDF1AF" w14:textId="77777777" w:rsidR="001C2446" w:rsidRDefault="001C2446" w:rsidP="00614B4F">
                  <w:pPr>
                    <w:spacing w:after="0" w:line="240" w:lineRule="auto"/>
                  </w:pPr>
                </w:p>
              </w:tc>
            </w:tr>
            <w:tr w:rsidR="001C2446" w14:paraId="4D5E1A9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A46B67"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B922DD"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B46F7" w14:textId="77777777" w:rsidR="001C2446" w:rsidRDefault="001C2446" w:rsidP="00614B4F">
                  <w:pPr>
                    <w:spacing w:after="0" w:line="240" w:lineRule="auto"/>
                  </w:pPr>
                  <w:r>
                    <w:rPr>
                      <w:rFonts w:ascii="Calibri" w:eastAsia="Calibri" w:hAnsi="Calibri"/>
                      <w:color w:val="000000"/>
                    </w:rPr>
                    <w:t>600</w:t>
                  </w:r>
                </w:p>
              </w:tc>
            </w:tr>
            <w:tr w:rsidR="001C2446" w14:paraId="37118B92"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E2E064B"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6B42804"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86FE0D8" w14:textId="77777777" w:rsidR="001C2446" w:rsidRDefault="001C2446" w:rsidP="00614B4F">
                  <w:pPr>
                    <w:spacing w:after="0" w:line="240" w:lineRule="auto"/>
                  </w:pPr>
                  <w:r>
                    <w:rPr>
                      <w:rFonts w:ascii="Calibri" w:eastAsia="Calibri" w:hAnsi="Calibri"/>
                      <w:color w:val="000000"/>
                    </w:rPr>
                    <w:t>30</w:t>
                  </w:r>
                </w:p>
              </w:tc>
            </w:tr>
          </w:tbl>
          <w:p w14:paraId="3724365B" w14:textId="77777777" w:rsidR="001C2446" w:rsidRDefault="001C2446" w:rsidP="00614B4F">
            <w:pPr>
              <w:spacing w:after="0" w:line="240" w:lineRule="auto"/>
            </w:pPr>
          </w:p>
        </w:tc>
        <w:tc>
          <w:tcPr>
            <w:tcW w:w="149" w:type="dxa"/>
          </w:tcPr>
          <w:p w14:paraId="0346247E" w14:textId="77777777" w:rsidR="001C2446" w:rsidRDefault="001C2446" w:rsidP="00614B4F">
            <w:pPr>
              <w:pStyle w:val="EmptyCellLayoutStyle"/>
              <w:spacing w:after="0" w:line="240" w:lineRule="auto"/>
            </w:pPr>
          </w:p>
        </w:tc>
      </w:tr>
      <w:tr w:rsidR="001C2446" w14:paraId="00EA3466" w14:textId="77777777" w:rsidTr="00614B4F">
        <w:trPr>
          <w:trHeight w:val="80"/>
        </w:trPr>
        <w:tc>
          <w:tcPr>
            <w:tcW w:w="54" w:type="dxa"/>
          </w:tcPr>
          <w:p w14:paraId="5C8A6B77" w14:textId="77777777" w:rsidR="001C2446" w:rsidRDefault="001C2446" w:rsidP="00614B4F">
            <w:pPr>
              <w:pStyle w:val="EmptyCellLayoutStyle"/>
              <w:spacing w:after="0" w:line="240" w:lineRule="auto"/>
            </w:pPr>
          </w:p>
        </w:tc>
        <w:tc>
          <w:tcPr>
            <w:tcW w:w="10395" w:type="dxa"/>
          </w:tcPr>
          <w:p w14:paraId="4549A30D" w14:textId="77777777" w:rsidR="001C2446" w:rsidRDefault="001C2446" w:rsidP="00614B4F">
            <w:pPr>
              <w:pStyle w:val="EmptyCellLayoutStyle"/>
              <w:spacing w:after="0" w:line="240" w:lineRule="auto"/>
            </w:pPr>
          </w:p>
        </w:tc>
        <w:tc>
          <w:tcPr>
            <w:tcW w:w="149" w:type="dxa"/>
          </w:tcPr>
          <w:p w14:paraId="3500F600" w14:textId="77777777" w:rsidR="001C2446" w:rsidRDefault="001C2446" w:rsidP="00614B4F">
            <w:pPr>
              <w:pStyle w:val="EmptyCellLayoutStyle"/>
              <w:spacing w:after="0" w:line="240" w:lineRule="auto"/>
            </w:pPr>
          </w:p>
        </w:tc>
      </w:tr>
    </w:tbl>
    <w:p w14:paraId="33E8CABA" w14:textId="77777777" w:rsidR="001C2446" w:rsidRDefault="001C2446" w:rsidP="001C2446">
      <w:pPr>
        <w:spacing w:after="0" w:line="240" w:lineRule="auto"/>
      </w:pPr>
    </w:p>
    <w:p w14:paraId="04B618B8" w14:textId="77777777" w:rsidR="001C2446" w:rsidRDefault="001C2446" w:rsidP="001C2446">
      <w:pPr>
        <w:spacing w:after="0" w:line="240" w:lineRule="auto"/>
      </w:pPr>
      <w:r>
        <w:rPr>
          <w:rFonts w:ascii="Calibri" w:eastAsia="Calibri" w:hAnsi="Calibri"/>
          <w:b/>
          <w:color w:val="6495ED"/>
        </w:rPr>
        <w:t>Azure SQL DB: DB Successful Connections Count</w:t>
      </w:r>
    </w:p>
    <w:p w14:paraId="58DEECF9" w14:textId="77777777" w:rsidR="001C2446" w:rsidRDefault="001C2446" w:rsidP="001C2446">
      <w:pPr>
        <w:spacing w:after="0" w:line="240" w:lineRule="auto"/>
      </w:pPr>
      <w:r>
        <w:rPr>
          <w:rFonts w:ascii="Calibri" w:eastAsia="Calibri" w:hAnsi="Calibri"/>
          <w:color w:val="000000"/>
        </w:rPr>
        <w:t xml:space="preserve">This rule collects the count of successful connections in Microsoft Azure SQL Database.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2AB2068" w14:textId="77777777" w:rsidTr="00614B4F">
        <w:trPr>
          <w:trHeight w:val="54"/>
        </w:trPr>
        <w:tc>
          <w:tcPr>
            <w:tcW w:w="54" w:type="dxa"/>
          </w:tcPr>
          <w:p w14:paraId="7B35EF66" w14:textId="77777777" w:rsidR="001C2446" w:rsidRDefault="001C2446" w:rsidP="00614B4F">
            <w:pPr>
              <w:pStyle w:val="EmptyCellLayoutStyle"/>
              <w:spacing w:after="0" w:line="240" w:lineRule="auto"/>
            </w:pPr>
          </w:p>
        </w:tc>
        <w:tc>
          <w:tcPr>
            <w:tcW w:w="10395" w:type="dxa"/>
          </w:tcPr>
          <w:p w14:paraId="5F2E039B" w14:textId="77777777" w:rsidR="001C2446" w:rsidRDefault="001C2446" w:rsidP="00614B4F">
            <w:pPr>
              <w:pStyle w:val="EmptyCellLayoutStyle"/>
              <w:spacing w:after="0" w:line="240" w:lineRule="auto"/>
            </w:pPr>
          </w:p>
        </w:tc>
        <w:tc>
          <w:tcPr>
            <w:tcW w:w="149" w:type="dxa"/>
          </w:tcPr>
          <w:p w14:paraId="034D2C5A" w14:textId="77777777" w:rsidR="001C2446" w:rsidRDefault="001C2446" w:rsidP="00614B4F">
            <w:pPr>
              <w:pStyle w:val="EmptyCellLayoutStyle"/>
              <w:spacing w:after="0" w:line="240" w:lineRule="auto"/>
            </w:pPr>
          </w:p>
        </w:tc>
      </w:tr>
      <w:tr w:rsidR="001C2446" w14:paraId="2E06B1D5" w14:textId="77777777" w:rsidTr="00614B4F">
        <w:tc>
          <w:tcPr>
            <w:tcW w:w="54" w:type="dxa"/>
          </w:tcPr>
          <w:p w14:paraId="3A0719F7"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09F94FAE"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D7BDD97"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3F0C0EC"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25FA1F" w14:textId="77777777" w:rsidR="001C2446" w:rsidRDefault="001C2446" w:rsidP="00614B4F">
                  <w:pPr>
                    <w:spacing w:after="0" w:line="240" w:lineRule="auto"/>
                  </w:pPr>
                  <w:r>
                    <w:rPr>
                      <w:rFonts w:ascii="Calibri" w:eastAsia="Calibri" w:hAnsi="Calibri"/>
                      <w:b/>
                      <w:color w:val="000000"/>
                    </w:rPr>
                    <w:t>Default value</w:t>
                  </w:r>
                </w:p>
              </w:tc>
            </w:tr>
            <w:tr w:rsidR="001C2446" w14:paraId="36D0FEE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728693"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A1905E"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2C2D42" w14:textId="77777777" w:rsidR="001C2446" w:rsidRDefault="001C2446" w:rsidP="00614B4F">
                  <w:pPr>
                    <w:spacing w:after="0" w:line="240" w:lineRule="auto"/>
                  </w:pPr>
                  <w:r>
                    <w:rPr>
                      <w:rFonts w:ascii="Calibri" w:eastAsia="Calibri" w:hAnsi="Calibri"/>
                      <w:color w:val="000000"/>
                    </w:rPr>
                    <w:t>Yes</w:t>
                  </w:r>
                </w:p>
              </w:tc>
            </w:tr>
            <w:tr w:rsidR="001C2446" w14:paraId="1969A7B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D02ADB" w14:textId="77777777" w:rsidR="001C2446" w:rsidRDefault="001C2446" w:rsidP="00614B4F">
                  <w:pPr>
                    <w:spacing w:after="0" w:line="240" w:lineRule="auto"/>
                  </w:pPr>
                  <w:r>
                    <w:rPr>
                      <w:rFonts w:ascii="Calibri" w:eastAsia="Calibri" w:hAnsi="Calibri"/>
                      <w:color w:val="000000"/>
                    </w:rPr>
                    <w:lastRenderedPageBreak/>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8D0D9"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410500" w14:textId="77777777" w:rsidR="001C2446" w:rsidRDefault="001C2446" w:rsidP="00614B4F">
                  <w:pPr>
                    <w:spacing w:after="0" w:line="240" w:lineRule="auto"/>
                  </w:pPr>
                  <w:r>
                    <w:rPr>
                      <w:rFonts w:ascii="Arial" w:eastAsia="Arial" w:hAnsi="Arial"/>
                      <w:color w:val="000000"/>
                      <w:sz w:val="20"/>
                    </w:rPr>
                    <w:t>No</w:t>
                  </w:r>
                </w:p>
              </w:tc>
            </w:tr>
            <w:tr w:rsidR="001C2446" w14:paraId="3B51F3B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531137"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C80B4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656149" w14:textId="77777777" w:rsidR="001C2446" w:rsidRDefault="001C2446" w:rsidP="00614B4F">
                  <w:pPr>
                    <w:spacing w:after="0" w:line="240" w:lineRule="auto"/>
                  </w:pPr>
                  <w:r>
                    <w:rPr>
                      <w:rFonts w:ascii="Calibri" w:eastAsia="Calibri" w:hAnsi="Calibri"/>
                      <w:color w:val="000000"/>
                    </w:rPr>
                    <w:t>1800</w:t>
                  </w:r>
                </w:p>
              </w:tc>
            </w:tr>
            <w:tr w:rsidR="001C2446" w14:paraId="0025EA2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0007FA"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3EE0C1"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412B46"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38E7BD6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93DBB0"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5FD7C3"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E5407D" w14:textId="77777777" w:rsidR="001C2446" w:rsidRDefault="001C2446" w:rsidP="00614B4F">
                  <w:pPr>
                    <w:spacing w:after="0" w:line="240" w:lineRule="auto"/>
                  </w:pPr>
                  <w:r>
                    <w:rPr>
                      <w:rFonts w:ascii="Calibri" w:eastAsia="Calibri" w:hAnsi="Calibri"/>
                      <w:color w:val="000000"/>
                    </w:rPr>
                    <w:t>60</w:t>
                  </w:r>
                </w:p>
              </w:tc>
            </w:tr>
            <w:tr w:rsidR="001C2446" w14:paraId="689AA09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5AB30D"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93B2E5"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42C55F" w14:textId="77777777" w:rsidR="001C2446" w:rsidRDefault="001C2446" w:rsidP="00614B4F">
                  <w:pPr>
                    <w:spacing w:after="0" w:line="240" w:lineRule="auto"/>
                  </w:pPr>
                </w:p>
              </w:tc>
            </w:tr>
            <w:tr w:rsidR="001C2446" w14:paraId="73A06E1D"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104503"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342A60"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4A9E1C" w14:textId="77777777" w:rsidR="001C2446" w:rsidRDefault="001C2446" w:rsidP="00614B4F">
                  <w:pPr>
                    <w:spacing w:after="0" w:line="240" w:lineRule="auto"/>
                  </w:pPr>
                  <w:r>
                    <w:rPr>
                      <w:rFonts w:ascii="Calibri" w:eastAsia="Calibri" w:hAnsi="Calibri"/>
                      <w:color w:val="000000"/>
                    </w:rPr>
                    <w:t>600</w:t>
                  </w:r>
                </w:p>
              </w:tc>
            </w:tr>
            <w:tr w:rsidR="001C2446" w14:paraId="21F48C9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AD357C"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BE9C610"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26042EE" w14:textId="77777777" w:rsidR="001C2446" w:rsidRDefault="001C2446" w:rsidP="00614B4F">
                  <w:pPr>
                    <w:spacing w:after="0" w:line="240" w:lineRule="auto"/>
                  </w:pPr>
                  <w:r>
                    <w:rPr>
                      <w:rFonts w:ascii="Calibri" w:eastAsia="Calibri" w:hAnsi="Calibri"/>
                      <w:color w:val="000000"/>
                    </w:rPr>
                    <w:t>30</w:t>
                  </w:r>
                </w:p>
              </w:tc>
            </w:tr>
          </w:tbl>
          <w:p w14:paraId="3DC328F2" w14:textId="77777777" w:rsidR="001C2446" w:rsidRDefault="001C2446" w:rsidP="00614B4F">
            <w:pPr>
              <w:spacing w:after="0" w:line="240" w:lineRule="auto"/>
            </w:pPr>
          </w:p>
        </w:tc>
        <w:tc>
          <w:tcPr>
            <w:tcW w:w="149" w:type="dxa"/>
          </w:tcPr>
          <w:p w14:paraId="03069174" w14:textId="77777777" w:rsidR="001C2446" w:rsidRDefault="001C2446" w:rsidP="00614B4F">
            <w:pPr>
              <w:pStyle w:val="EmptyCellLayoutStyle"/>
              <w:spacing w:after="0" w:line="240" w:lineRule="auto"/>
            </w:pPr>
          </w:p>
        </w:tc>
      </w:tr>
      <w:tr w:rsidR="001C2446" w14:paraId="509B4D78" w14:textId="77777777" w:rsidTr="00614B4F">
        <w:trPr>
          <w:trHeight w:val="80"/>
        </w:trPr>
        <w:tc>
          <w:tcPr>
            <w:tcW w:w="54" w:type="dxa"/>
          </w:tcPr>
          <w:p w14:paraId="51E1160A" w14:textId="77777777" w:rsidR="001C2446" w:rsidRDefault="001C2446" w:rsidP="00614B4F">
            <w:pPr>
              <w:pStyle w:val="EmptyCellLayoutStyle"/>
              <w:spacing w:after="0" w:line="240" w:lineRule="auto"/>
            </w:pPr>
          </w:p>
        </w:tc>
        <w:tc>
          <w:tcPr>
            <w:tcW w:w="10395" w:type="dxa"/>
          </w:tcPr>
          <w:p w14:paraId="4317706C" w14:textId="77777777" w:rsidR="001C2446" w:rsidRDefault="001C2446" w:rsidP="00614B4F">
            <w:pPr>
              <w:pStyle w:val="EmptyCellLayoutStyle"/>
              <w:spacing w:after="0" w:line="240" w:lineRule="auto"/>
            </w:pPr>
          </w:p>
        </w:tc>
        <w:tc>
          <w:tcPr>
            <w:tcW w:w="149" w:type="dxa"/>
          </w:tcPr>
          <w:p w14:paraId="7540C38F" w14:textId="77777777" w:rsidR="001C2446" w:rsidRDefault="001C2446" w:rsidP="00614B4F">
            <w:pPr>
              <w:pStyle w:val="EmptyCellLayoutStyle"/>
              <w:spacing w:after="0" w:line="240" w:lineRule="auto"/>
            </w:pPr>
          </w:p>
        </w:tc>
      </w:tr>
    </w:tbl>
    <w:p w14:paraId="70F7CCA2" w14:textId="77777777" w:rsidR="001C2446" w:rsidRDefault="001C2446" w:rsidP="001C2446">
      <w:pPr>
        <w:spacing w:after="0" w:line="240" w:lineRule="auto"/>
      </w:pPr>
    </w:p>
    <w:p w14:paraId="6D724D19" w14:textId="77777777" w:rsidR="001C2446" w:rsidRDefault="001C2446" w:rsidP="001C2446">
      <w:pPr>
        <w:spacing w:after="0" w:line="240" w:lineRule="auto"/>
      </w:pPr>
      <w:r>
        <w:rPr>
          <w:rFonts w:ascii="Calibri" w:eastAsia="Calibri" w:hAnsi="Calibri"/>
          <w:b/>
          <w:color w:val="6495ED"/>
        </w:rPr>
        <w:t>Azure SQL DB: Total Space Quota (MB)</w:t>
      </w:r>
    </w:p>
    <w:p w14:paraId="5504A7CD" w14:textId="77777777" w:rsidR="001C2446" w:rsidRDefault="001C2446" w:rsidP="001C2446">
      <w:pPr>
        <w:spacing w:after="0" w:line="240" w:lineRule="auto"/>
      </w:pPr>
      <w:r>
        <w:rPr>
          <w:rFonts w:ascii="Calibri" w:eastAsia="Calibri" w:hAnsi="Calibri"/>
          <w:color w:val="000000"/>
        </w:rPr>
        <w:t xml:space="preserve">This rule collects the total available amount of space for Microsoft Azure SQL Database in megabytes.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6075C52" w14:textId="77777777" w:rsidTr="00614B4F">
        <w:trPr>
          <w:trHeight w:val="54"/>
        </w:trPr>
        <w:tc>
          <w:tcPr>
            <w:tcW w:w="54" w:type="dxa"/>
          </w:tcPr>
          <w:p w14:paraId="2EA636B8" w14:textId="77777777" w:rsidR="001C2446" w:rsidRDefault="001C2446" w:rsidP="00614B4F">
            <w:pPr>
              <w:pStyle w:val="EmptyCellLayoutStyle"/>
              <w:spacing w:after="0" w:line="240" w:lineRule="auto"/>
            </w:pPr>
          </w:p>
        </w:tc>
        <w:tc>
          <w:tcPr>
            <w:tcW w:w="10395" w:type="dxa"/>
          </w:tcPr>
          <w:p w14:paraId="398E031E" w14:textId="77777777" w:rsidR="001C2446" w:rsidRDefault="001C2446" w:rsidP="00614B4F">
            <w:pPr>
              <w:pStyle w:val="EmptyCellLayoutStyle"/>
              <w:spacing w:after="0" w:line="240" w:lineRule="auto"/>
            </w:pPr>
          </w:p>
        </w:tc>
        <w:tc>
          <w:tcPr>
            <w:tcW w:w="149" w:type="dxa"/>
          </w:tcPr>
          <w:p w14:paraId="181A5A50" w14:textId="77777777" w:rsidR="001C2446" w:rsidRDefault="001C2446" w:rsidP="00614B4F">
            <w:pPr>
              <w:pStyle w:val="EmptyCellLayoutStyle"/>
              <w:spacing w:after="0" w:line="240" w:lineRule="auto"/>
            </w:pPr>
          </w:p>
        </w:tc>
      </w:tr>
      <w:tr w:rsidR="001C2446" w14:paraId="40B37FFE" w14:textId="77777777" w:rsidTr="00614B4F">
        <w:tc>
          <w:tcPr>
            <w:tcW w:w="54" w:type="dxa"/>
          </w:tcPr>
          <w:p w14:paraId="236D848A"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2933D588"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B82784D"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4DF778"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1B73BD" w14:textId="77777777" w:rsidR="001C2446" w:rsidRDefault="001C2446" w:rsidP="00614B4F">
                  <w:pPr>
                    <w:spacing w:after="0" w:line="240" w:lineRule="auto"/>
                  </w:pPr>
                  <w:r>
                    <w:rPr>
                      <w:rFonts w:ascii="Calibri" w:eastAsia="Calibri" w:hAnsi="Calibri"/>
                      <w:b/>
                      <w:color w:val="000000"/>
                    </w:rPr>
                    <w:t>Default value</w:t>
                  </w:r>
                </w:p>
              </w:tc>
            </w:tr>
            <w:tr w:rsidR="001C2446" w14:paraId="7F661699"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37AE7"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DEC81B"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AFABFE" w14:textId="77777777" w:rsidR="001C2446" w:rsidRDefault="001C2446" w:rsidP="00614B4F">
                  <w:pPr>
                    <w:spacing w:after="0" w:line="240" w:lineRule="auto"/>
                  </w:pPr>
                  <w:r>
                    <w:rPr>
                      <w:rFonts w:ascii="Calibri" w:eastAsia="Calibri" w:hAnsi="Calibri"/>
                      <w:color w:val="000000"/>
                    </w:rPr>
                    <w:t>Yes</w:t>
                  </w:r>
                </w:p>
              </w:tc>
            </w:tr>
            <w:tr w:rsidR="001C2446" w14:paraId="2010AC9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7DD7EF"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D1921E"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DF3568" w14:textId="77777777" w:rsidR="001C2446" w:rsidRDefault="001C2446" w:rsidP="00614B4F">
                  <w:pPr>
                    <w:spacing w:after="0" w:line="240" w:lineRule="auto"/>
                  </w:pPr>
                  <w:r>
                    <w:rPr>
                      <w:rFonts w:ascii="Arial" w:eastAsia="Arial" w:hAnsi="Arial"/>
                      <w:color w:val="000000"/>
                      <w:sz w:val="20"/>
                    </w:rPr>
                    <w:t>No</w:t>
                  </w:r>
                </w:p>
              </w:tc>
            </w:tr>
            <w:tr w:rsidR="001C2446" w14:paraId="6A770BB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AB95C6B"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B469D"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70FBC1" w14:textId="77777777" w:rsidR="001C2446" w:rsidRDefault="001C2446" w:rsidP="00614B4F">
                  <w:pPr>
                    <w:spacing w:after="0" w:line="240" w:lineRule="auto"/>
                  </w:pPr>
                  <w:r>
                    <w:rPr>
                      <w:rFonts w:ascii="Calibri" w:eastAsia="Calibri" w:hAnsi="Calibri"/>
                      <w:color w:val="000000"/>
                    </w:rPr>
                    <w:t>900</w:t>
                  </w:r>
                </w:p>
              </w:tc>
            </w:tr>
            <w:tr w:rsidR="001C2446" w14:paraId="3F8315F2"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09DEFF"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BCC337"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99E216"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2D13D753"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EDC859"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2BB33C" w14:textId="77777777" w:rsidR="001C2446" w:rsidRDefault="001C2446" w:rsidP="00614B4F">
                  <w:pPr>
                    <w:spacing w:after="0" w:line="240" w:lineRule="auto"/>
                  </w:pPr>
                  <w:r>
                    <w:rPr>
                      <w:rFonts w:ascii="Calibri" w:eastAsia="Calibri" w:hAnsi="Calibri"/>
                      <w:color w:val="000000"/>
                    </w:rPr>
                    <w:t>Gets or sets the timespan to wait before the 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87C16B" w14:textId="77777777" w:rsidR="001C2446" w:rsidRDefault="001C2446" w:rsidP="00614B4F">
                  <w:pPr>
                    <w:spacing w:after="0" w:line="240" w:lineRule="auto"/>
                  </w:pPr>
                  <w:r>
                    <w:rPr>
                      <w:rFonts w:ascii="Calibri" w:eastAsia="Calibri" w:hAnsi="Calibri"/>
                      <w:color w:val="000000"/>
                    </w:rPr>
                    <w:t>60</w:t>
                  </w:r>
                </w:p>
              </w:tc>
            </w:tr>
            <w:tr w:rsidR="001C2446" w14:paraId="2518B4B4"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38607F"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DAD4B6"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F053D" w14:textId="77777777" w:rsidR="001C2446" w:rsidRDefault="001C2446" w:rsidP="00614B4F">
                  <w:pPr>
                    <w:spacing w:after="0" w:line="240" w:lineRule="auto"/>
                  </w:pPr>
                </w:p>
              </w:tc>
            </w:tr>
            <w:tr w:rsidR="001C2446" w14:paraId="2E57032F"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D91211"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96E441" w14:textId="77777777" w:rsidR="001C2446" w:rsidRDefault="001C2446" w:rsidP="00614B4F">
                  <w:pPr>
                    <w:spacing w:after="0" w:line="240" w:lineRule="auto"/>
                  </w:pPr>
                  <w:r>
                    <w:rPr>
                      <w:rFonts w:ascii="Calibri" w:eastAsia="Calibri" w:hAnsi="Calibri"/>
                      <w:color w:val="000000"/>
                    </w:rPr>
                    <w:t xml:space="preserve">Specifies the time the workflow is allowed to run before being closed </w:t>
                  </w:r>
                  <w:r>
                    <w:rPr>
                      <w:rFonts w:ascii="Calibri" w:eastAsia="Calibri" w:hAnsi="Calibri"/>
                      <w:color w:val="000000"/>
                    </w:rPr>
                    <w:lastRenderedPageBreak/>
                    <w:t>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8BF4F6F" w14:textId="77777777" w:rsidR="001C2446" w:rsidRDefault="001C2446" w:rsidP="00614B4F">
                  <w:pPr>
                    <w:spacing w:after="0" w:line="240" w:lineRule="auto"/>
                  </w:pPr>
                  <w:r>
                    <w:rPr>
                      <w:rFonts w:ascii="Calibri" w:eastAsia="Calibri" w:hAnsi="Calibri"/>
                      <w:color w:val="000000"/>
                    </w:rPr>
                    <w:lastRenderedPageBreak/>
                    <w:t>600</w:t>
                  </w:r>
                </w:p>
              </w:tc>
            </w:tr>
            <w:tr w:rsidR="001C2446" w14:paraId="40EDE063"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21DBD8"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FBC908"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5C1066" w14:textId="77777777" w:rsidR="001C2446" w:rsidRDefault="001C2446" w:rsidP="00614B4F">
                  <w:pPr>
                    <w:spacing w:after="0" w:line="240" w:lineRule="auto"/>
                  </w:pPr>
                  <w:r>
                    <w:rPr>
                      <w:rFonts w:ascii="Calibri" w:eastAsia="Calibri" w:hAnsi="Calibri"/>
                      <w:color w:val="000000"/>
                    </w:rPr>
                    <w:t>30</w:t>
                  </w:r>
                </w:p>
              </w:tc>
            </w:tr>
          </w:tbl>
          <w:p w14:paraId="00C60CD0" w14:textId="77777777" w:rsidR="001C2446" w:rsidRDefault="001C2446" w:rsidP="00614B4F">
            <w:pPr>
              <w:spacing w:after="0" w:line="240" w:lineRule="auto"/>
            </w:pPr>
          </w:p>
        </w:tc>
        <w:tc>
          <w:tcPr>
            <w:tcW w:w="149" w:type="dxa"/>
          </w:tcPr>
          <w:p w14:paraId="48E628AE" w14:textId="77777777" w:rsidR="001C2446" w:rsidRDefault="001C2446" w:rsidP="00614B4F">
            <w:pPr>
              <w:pStyle w:val="EmptyCellLayoutStyle"/>
              <w:spacing w:after="0" w:line="240" w:lineRule="auto"/>
            </w:pPr>
          </w:p>
        </w:tc>
      </w:tr>
      <w:tr w:rsidR="001C2446" w14:paraId="4765DC35" w14:textId="77777777" w:rsidTr="00614B4F">
        <w:trPr>
          <w:trHeight w:val="80"/>
        </w:trPr>
        <w:tc>
          <w:tcPr>
            <w:tcW w:w="54" w:type="dxa"/>
          </w:tcPr>
          <w:p w14:paraId="4141FDFA" w14:textId="77777777" w:rsidR="001C2446" w:rsidRDefault="001C2446" w:rsidP="00614B4F">
            <w:pPr>
              <w:pStyle w:val="EmptyCellLayoutStyle"/>
              <w:spacing w:after="0" w:line="240" w:lineRule="auto"/>
            </w:pPr>
          </w:p>
        </w:tc>
        <w:tc>
          <w:tcPr>
            <w:tcW w:w="10395" w:type="dxa"/>
          </w:tcPr>
          <w:p w14:paraId="1BB93D55" w14:textId="77777777" w:rsidR="001C2446" w:rsidRDefault="001C2446" w:rsidP="00614B4F">
            <w:pPr>
              <w:pStyle w:val="EmptyCellLayoutStyle"/>
              <w:spacing w:after="0" w:line="240" w:lineRule="auto"/>
            </w:pPr>
          </w:p>
        </w:tc>
        <w:tc>
          <w:tcPr>
            <w:tcW w:w="149" w:type="dxa"/>
          </w:tcPr>
          <w:p w14:paraId="2C72B3BB" w14:textId="77777777" w:rsidR="001C2446" w:rsidRDefault="001C2446" w:rsidP="00614B4F">
            <w:pPr>
              <w:pStyle w:val="EmptyCellLayoutStyle"/>
              <w:spacing w:after="0" w:line="240" w:lineRule="auto"/>
            </w:pPr>
          </w:p>
        </w:tc>
      </w:tr>
    </w:tbl>
    <w:p w14:paraId="29BDBDD7" w14:textId="77777777" w:rsidR="001C2446" w:rsidRDefault="001C2446" w:rsidP="001C2446">
      <w:pPr>
        <w:spacing w:after="0" w:line="240" w:lineRule="auto"/>
      </w:pPr>
    </w:p>
    <w:p w14:paraId="6F2899C0" w14:textId="77777777" w:rsidR="001C2446" w:rsidRDefault="001C2446" w:rsidP="001C2446">
      <w:pPr>
        <w:spacing w:after="0" w:line="240" w:lineRule="auto"/>
      </w:pPr>
      <w:r>
        <w:rPr>
          <w:rFonts w:ascii="Calibri" w:eastAsia="Calibri" w:hAnsi="Calibri"/>
          <w:b/>
          <w:color w:val="6495ED"/>
        </w:rPr>
        <w:t>Azure SQL DB: DB Sessions Rows Returned</w:t>
      </w:r>
    </w:p>
    <w:p w14:paraId="039F40E2" w14:textId="77777777" w:rsidR="001C2446" w:rsidRDefault="001C2446" w:rsidP="001C2446">
      <w:pPr>
        <w:spacing w:after="0" w:line="240" w:lineRule="auto"/>
      </w:pPr>
      <w:r>
        <w:rPr>
          <w:rFonts w:ascii="Calibri" w:eastAsia="Calibri" w:hAnsi="Calibri"/>
          <w:color w:val="000000"/>
        </w:rPr>
        <w:t xml:space="preserve">This rule collects number of rows returned by all current Microsoft Azure SQL Database sessions. </w:t>
      </w:r>
      <w:r>
        <w:rPr>
          <w:rFonts w:ascii="Calibri" w:eastAsia="Calibri" w:hAnsi="Calibri"/>
          <w:color w:val="000000"/>
        </w:rPr>
        <w:br/>
        <w:t xml:space="preserve">Note that this rule works through T-SQL only. </w:t>
      </w:r>
      <w:r>
        <w:rPr>
          <w:rFonts w:ascii="Calibri" w:eastAsia="Calibri" w:hAnsi="Calibri"/>
          <w:color w:val="000000"/>
        </w:rPr>
        <w:br/>
        <w:t>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6C2D47B1" w14:textId="77777777" w:rsidTr="00614B4F">
        <w:trPr>
          <w:trHeight w:val="54"/>
        </w:trPr>
        <w:tc>
          <w:tcPr>
            <w:tcW w:w="54" w:type="dxa"/>
          </w:tcPr>
          <w:p w14:paraId="0F88C165" w14:textId="77777777" w:rsidR="001C2446" w:rsidRDefault="001C2446" w:rsidP="00614B4F">
            <w:pPr>
              <w:pStyle w:val="EmptyCellLayoutStyle"/>
              <w:spacing w:after="0" w:line="240" w:lineRule="auto"/>
            </w:pPr>
          </w:p>
        </w:tc>
        <w:tc>
          <w:tcPr>
            <w:tcW w:w="10395" w:type="dxa"/>
          </w:tcPr>
          <w:p w14:paraId="0C700860" w14:textId="77777777" w:rsidR="001C2446" w:rsidRDefault="001C2446" w:rsidP="00614B4F">
            <w:pPr>
              <w:pStyle w:val="EmptyCellLayoutStyle"/>
              <w:spacing w:after="0" w:line="240" w:lineRule="auto"/>
            </w:pPr>
          </w:p>
        </w:tc>
        <w:tc>
          <w:tcPr>
            <w:tcW w:w="149" w:type="dxa"/>
          </w:tcPr>
          <w:p w14:paraId="40FE05B2" w14:textId="77777777" w:rsidR="001C2446" w:rsidRDefault="001C2446" w:rsidP="00614B4F">
            <w:pPr>
              <w:pStyle w:val="EmptyCellLayoutStyle"/>
              <w:spacing w:after="0" w:line="240" w:lineRule="auto"/>
            </w:pPr>
          </w:p>
        </w:tc>
      </w:tr>
      <w:tr w:rsidR="001C2446" w14:paraId="75D662CA" w14:textId="77777777" w:rsidTr="00614B4F">
        <w:tc>
          <w:tcPr>
            <w:tcW w:w="54" w:type="dxa"/>
          </w:tcPr>
          <w:p w14:paraId="20243CD3"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6149DE5F"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93E374E"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2DC7E35"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FE28D0B" w14:textId="77777777" w:rsidR="001C2446" w:rsidRDefault="001C2446" w:rsidP="00614B4F">
                  <w:pPr>
                    <w:spacing w:after="0" w:line="240" w:lineRule="auto"/>
                  </w:pPr>
                  <w:r>
                    <w:rPr>
                      <w:rFonts w:ascii="Calibri" w:eastAsia="Calibri" w:hAnsi="Calibri"/>
                      <w:b/>
                      <w:color w:val="000000"/>
                    </w:rPr>
                    <w:t>Default value</w:t>
                  </w:r>
                </w:p>
              </w:tc>
            </w:tr>
            <w:tr w:rsidR="001C2446" w14:paraId="4567CB4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E4DA9F"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A3E61F"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BFFD5E" w14:textId="77777777" w:rsidR="001C2446" w:rsidRDefault="001C2446" w:rsidP="00614B4F">
                  <w:pPr>
                    <w:spacing w:after="0" w:line="240" w:lineRule="auto"/>
                  </w:pPr>
                  <w:r>
                    <w:rPr>
                      <w:rFonts w:ascii="Calibri" w:eastAsia="Calibri" w:hAnsi="Calibri"/>
                      <w:color w:val="000000"/>
                    </w:rPr>
                    <w:t>Yes</w:t>
                  </w:r>
                </w:p>
              </w:tc>
            </w:tr>
            <w:tr w:rsidR="001C2446" w14:paraId="2B904BB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EE2B40"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0FE0288"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B3CB70" w14:textId="77777777" w:rsidR="001C2446" w:rsidRDefault="001C2446" w:rsidP="00614B4F">
                  <w:pPr>
                    <w:spacing w:after="0" w:line="240" w:lineRule="auto"/>
                  </w:pPr>
                  <w:r>
                    <w:rPr>
                      <w:rFonts w:ascii="Arial" w:eastAsia="Arial" w:hAnsi="Arial"/>
                      <w:color w:val="000000"/>
                      <w:sz w:val="20"/>
                    </w:rPr>
                    <w:t>No</w:t>
                  </w:r>
                </w:p>
              </w:tc>
            </w:tr>
            <w:tr w:rsidR="001C2446" w14:paraId="163D15BA"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B5DAD9"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99A8D6"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EEEE6A" w14:textId="77777777" w:rsidR="001C2446" w:rsidRDefault="001C2446" w:rsidP="00614B4F">
                  <w:pPr>
                    <w:spacing w:after="0" w:line="240" w:lineRule="auto"/>
                  </w:pPr>
                  <w:r>
                    <w:rPr>
                      <w:rFonts w:ascii="Calibri" w:eastAsia="Calibri" w:hAnsi="Calibri"/>
                      <w:color w:val="000000"/>
                    </w:rPr>
                    <w:t>900</w:t>
                  </w:r>
                </w:p>
              </w:tc>
            </w:tr>
            <w:tr w:rsidR="001C2446" w14:paraId="532AD96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774368"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61C785"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43011E1"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A549FC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E31724"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FB87EE"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9ABD14" w14:textId="77777777" w:rsidR="001C2446" w:rsidRDefault="001C2446" w:rsidP="00614B4F">
                  <w:pPr>
                    <w:spacing w:after="0" w:line="240" w:lineRule="auto"/>
                  </w:pPr>
                </w:p>
              </w:tc>
            </w:tr>
            <w:tr w:rsidR="001C2446" w14:paraId="0AEB441C"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826458" w14:textId="77777777" w:rsidR="001C2446" w:rsidRDefault="001C2446" w:rsidP="00614B4F">
                  <w:pPr>
                    <w:spacing w:after="0" w:line="240" w:lineRule="auto"/>
                  </w:pPr>
                  <w:r>
                    <w:rPr>
                      <w:rFonts w:ascii="Calibri" w:eastAsia="Calibri" w:hAnsi="Calibri"/>
                      <w:color w:val="000000"/>
                    </w:rPr>
                    <w:lastRenderedPageBreak/>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504FB8"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0F382F" w14:textId="77777777" w:rsidR="001C2446" w:rsidRDefault="001C2446" w:rsidP="00614B4F">
                  <w:pPr>
                    <w:spacing w:after="0" w:line="240" w:lineRule="auto"/>
                  </w:pPr>
                  <w:r>
                    <w:rPr>
                      <w:rFonts w:ascii="Calibri" w:eastAsia="Calibri" w:hAnsi="Calibri"/>
                      <w:color w:val="000000"/>
                    </w:rPr>
                    <w:t>600</w:t>
                  </w:r>
                </w:p>
              </w:tc>
            </w:tr>
            <w:tr w:rsidR="001C2446" w14:paraId="2E76D31C"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A0A243"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7DD81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D84FB6" w14:textId="77777777" w:rsidR="001C2446" w:rsidRDefault="001C2446" w:rsidP="00614B4F">
                  <w:pPr>
                    <w:spacing w:after="0" w:line="240" w:lineRule="auto"/>
                  </w:pPr>
                  <w:r>
                    <w:rPr>
                      <w:rFonts w:ascii="Calibri" w:eastAsia="Calibri" w:hAnsi="Calibri"/>
                      <w:color w:val="000000"/>
                    </w:rPr>
                    <w:t>30</w:t>
                  </w:r>
                </w:p>
              </w:tc>
            </w:tr>
          </w:tbl>
          <w:p w14:paraId="1F8D926B" w14:textId="77777777" w:rsidR="001C2446" w:rsidRDefault="001C2446" w:rsidP="00614B4F">
            <w:pPr>
              <w:spacing w:after="0" w:line="240" w:lineRule="auto"/>
            </w:pPr>
          </w:p>
        </w:tc>
        <w:tc>
          <w:tcPr>
            <w:tcW w:w="149" w:type="dxa"/>
          </w:tcPr>
          <w:p w14:paraId="1536E405" w14:textId="77777777" w:rsidR="001C2446" w:rsidRDefault="001C2446" w:rsidP="00614B4F">
            <w:pPr>
              <w:pStyle w:val="EmptyCellLayoutStyle"/>
              <w:spacing w:after="0" w:line="240" w:lineRule="auto"/>
            </w:pPr>
          </w:p>
        </w:tc>
      </w:tr>
      <w:tr w:rsidR="001C2446" w14:paraId="10AEDA3E" w14:textId="77777777" w:rsidTr="00614B4F">
        <w:trPr>
          <w:trHeight w:val="80"/>
        </w:trPr>
        <w:tc>
          <w:tcPr>
            <w:tcW w:w="54" w:type="dxa"/>
          </w:tcPr>
          <w:p w14:paraId="3C98CA75" w14:textId="77777777" w:rsidR="001C2446" w:rsidRDefault="001C2446" w:rsidP="00614B4F">
            <w:pPr>
              <w:pStyle w:val="EmptyCellLayoutStyle"/>
              <w:spacing w:after="0" w:line="240" w:lineRule="auto"/>
            </w:pPr>
          </w:p>
        </w:tc>
        <w:tc>
          <w:tcPr>
            <w:tcW w:w="10395" w:type="dxa"/>
          </w:tcPr>
          <w:p w14:paraId="4C9BB3B5" w14:textId="77777777" w:rsidR="001C2446" w:rsidRDefault="001C2446" w:rsidP="00614B4F">
            <w:pPr>
              <w:pStyle w:val="EmptyCellLayoutStyle"/>
              <w:spacing w:after="0" w:line="240" w:lineRule="auto"/>
            </w:pPr>
          </w:p>
        </w:tc>
        <w:tc>
          <w:tcPr>
            <w:tcW w:w="149" w:type="dxa"/>
          </w:tcPr>
          <w:p w14:paraId="0C4A125B" w14:textId="77777777" w:rsidR="001C2446" w:rsidRDefault="001C2446" w:rsidP="00614B4F">
            <w:pPr>
              <w:pStyle w:val="EmptyCellLayoutStyle"/>
              <w:spacing w:after="0" w:line="240" w:lineRule="auto"/>
            </w:pPr>
          </w:p>
        </w:tc>
      </w:tr>
    </w:tbl>
    <w:p w14:paraId="1EF7444F" w14:textId="77777777" w:rsidR="001C2446" w:rsidRDefault="001C2446" w:rsidP="001C2446">
      <w:pPr>
        <w:spacing w:after="0" w:line="240" w:lineRule="auto"/>
      </w:pPr>
    </w:p>
    <w:p w14:paraId="0F043EA1" w14:textId="77777777" w:rsidR="001C2446" w:rsidRDefault="001C2446" w:rsidP="001C2446">
      <w:pPr>
        <w:spacing w:after="0" w:line="240" w:lineRule="auto"/>
      </w:pPr>
      <w:r>
        <w:rPr>
          <w:rFonts w:ascii="Calibri" w:eastAsia="Calibri" w:hAnsi="Calibri"/>
          <w:b/>
          <w:color w:val="6495ED"/>
        </w:rPr>
        <w:t>Azure SQL DB: DB DTU Limit Count</w:t>
      </w:r>
    </w:p>
    <w:p w14:paraId="30E3553F" w14:textId="77777777" w:rsidR="001C2446" w:rsidRDefault="001C2446" w:rsidP="001C2446">
      <w:pPr>
        <w:spacing w:after="0" w:line="240" w:lineRule="auto"/>
      </w:pPr>
      <w:r>
        <w:rPr>
          <w:rFonts w:ascii="Calibri" w:eastAsia="Calibri" w:hAnsi="Calibri"/>
          <w:color w:val="000000"/>
        </w:rPr>
        <w:t xml:space="preserve">This rule collects the number of DTUs Microsoft Azure SQL Database can allocate before reaching limit. </w:t>
      </w:r>
      <w:r>
        <w:rPr>
          <w:rFonts w:ascii="Calibri" w:eastAsia="Calibri" w:hAnsi="Calibri"/>
          <w:color w:val="000000"/>
        </w:rPr>
        <w:br/>
        <w:t>Note that in order to prevent incorrect data collection, the value of Interval (seconds) overridable parameter should not be set lower than the default value.</w:t>
      </w:r>
    </w:p>
    <w:tbl>
      <w:tblPr>
        <w:tblW w:w="0" w:type="auto"/>
        <w:tblCellMar>
          <w:left w:w="0" w:type="dxa"/>
          <w:right w:w="0" w:type="dxa"/>
        </w:tblCellMar>
        <w:tblLook w:val="04A0" w:firstRow="1" w:lastRow="0" w:firstColumn="1" w:lastColumn="0" w:noHBand="0" w:noVBand="1"/>
      </w:tblPr>
      <w:tblGrid>
        <w:gridCol w:w="5"/>
        <w:gridCol w:w="9350"/>
        <w:gridCol w:w="5"/>
      </w:tblGrid>
      <w:tr w:rsidR="001C2446" w14:paraId="43EE221B" w14:textId="77777777" w:rsidTr="00614B4F">
        <w:trPr>
          <w:trHeight w:val="54"/>
        </w:trPr>
        <w:tc>
          <w:tcPr>
            <w:tcW w:w="54" w:type="dxa"/>
          </w:tcPr>
          <w:p w14:paraId="1C4A128D" w14:textId="77777777" w:rsidR="001C2446" w:rsidRDefault="001C2446" w:rsidP="00614B4F">
            <w:pPr>
              <w:pStyle w:val="EmptyCellLayoutStyle"/>
              <w:spacing w:after="0" w:line="240" w:lineRule="auto"/>
            </w:pPr>
          </w:p>
        </w:tc>
        <w:tc>
          <w:tcPr>
            <w:tcW w:w="10395" w:type="dxa"/>
          </w:tcPr>
          <w:p w14:paraId="60B67BB2" w14:textId="77777777" w:rsidR="001C2446" w:rsidRDefault="001C2446" w:rsidP="00614B4F">
            <w:pPr>
              <w:pStyle w:val="EmptyCellLayoutStyle"/>
              <w:spacing w:after="0" w:line="240" w:lineRule="auto"/>
            </w:pPr>
          </w:p>
        </w:tc>
        <w:tc>
          <w:tcPr>
            <w:tcW w:w="149" w:type="dxa"/>
          </w:tcPr>
          <w:p w14:paraId="53B438A6" w14:textId="77777777" w:rsidR="001C2446" w:rsidRDefault="001C2446" w:rsidP="00614B4F">
            <w:pPr>
              <w:pStyle w:val="EmptyCellLayoutStyle"/>
              <w:spacing w:after="0" w:line="240" w:lineRule="auto"/>
            </w:pPr>
          </w:p>
        </w:tc>
      </w:tr>
      <w:tr w:rsidR="001C2446" w14:paraId="3EA7FCB7" w14:textId="77777777" w:rsidTr="00614B4F">
        <w:tc>
          <w:tcPr>
            <w:tcW w:w="54" w:type="dxa"/>
          </w:tcPr>
          <w:p w14:paraId="219F2B92" w14:textId="77777777" w:rsidR="001C2446" w:rsidRDefault="001C2446" w:rsidP="00614B4F">
            <w:pPr>
              <w:pStyle w:val="EmptyCellLayoutStyle"/>
              <w:spacing w:after="0" w:line="240" w:lineRule="auto"/>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1323"/>
              <w:gridCol w:w="1311"/>
              <w:gridCol w:w="6688"/>
            </w:tblGrid>
            <w:tr w:rsidR="001C2446" w14:paraId="0D547834" w14:textId="77777777" w:rsidTr="00614B4F">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25737A2" w14:textId="77777777" w:rsidR="001C2446" w:rsidRDefault="001C2446" w:rsidP="00614B4F">
                  <w:pPr>
                    <w:spacing w:after="0" w:line="240" w:lineRule="auto"/>
                  </w:pPr>
                  <w:r>
                    <w:rPr>
                      <w:rFonts w:ascii="Calibri" w:eastAsia="Calibri" w:hAnsi="Calibri"/>
                      <w:b/>
                      <w:color w:val="000000"/>
                    </w:rPr>
                    <w:t>Name</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6FE3984" w14:textId="77777777" w:rsidR="001C2446" w:rsidRDefault="001C2446" w:rsidP="00614B4F">
                  <w:pPr>
                    <w:spacing w:after="0" w:line="240" w:lineRule="auto"/>
                  </w:pPr>
                  <w:r>
                    <w:rPr>
                      <w:rFonts w:ascii="Calibri" w:eastAsia="Calibri" w:hAnsi="Calibri"/>
                      <w:b/>
                      <w:color w:val="000000"/>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F13394" w14:textId="77777777" w:rsidR="001C2446" w:rsidRDefault="001C2446" w:rsidP="00614B4F">
                  <w:pPr>
                    <w:spacing w:after="0" w:line="240" w:lineRule="auto"/>
                  </w:pPr>
                  <w:r>
                    <w:rPr>
                      <w:rFonts w:ascii="Calibri" w:eastAsia="Calibri" w:hAnsi="Calibri"/>
                      <w:b/>
                      <w:color w:val="000000"/>
                    </w:rPr>
                    <w:t>Default value</w:t>
                  </w:r>
                </w:p>
              </w:tc>
            </w:tr>
            <w:tr w:rsidR="001C2446" w14:paraId="72C74CA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9428A5" w14:textId="77777777" w:rsidR="001C2446" w:rsidRDefault="001C2446" w:rsidP="00614B4F">
                  <w:pPr>
                    <w:spacing w:after="0" w:line="240" w:lineRule="auto"/>
                  </w:pPr>
                  <w:r>
                    <w:rPr>
                      <w:rFonts w:ascii="Calibri" w:eastAsia="Calibri" w:hAnsi="Calibri"/>
                      <w:color w:val="000000"/>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E84643" w14:textId="77777777" w:rsidR="001C2446" w:rsidRDefault="001C2446" w:rsidP="00614B4F">
                  <w:pPr>
                    <w:spacing w:after="0" w:line="240" w:lineRule="auto"/>
                  </w:pPr>
                  <w:r>
                    <w:rPr>
                      <w:rFonts w:ascii="Calibri" w:eastAsia="Calibri" w:hAnsi="Calibri"/>
                      <w:color w:val="000000"/>
                    </w:rPr>
                    <w:t>Enables or disables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DC7027" w14:textId="77777777" w:rsidR="001C2446" w:rsidRDefault="001C2446" w:rsidP="00614B4F">
                  <w:pPr>
                    <w:spacing w:after="0" w:line="240" w:lineRule="auto"/>
                  </w:pPr>
                  <w:r>
                    <w:rPr>
                      <w:rFonts w:ascii="Calibri" w:eastAsia="Calibri" w:hAnsi="Calibri"/>
                      <w:color w:val="000000"/>
                    </w:rPr>
                    <w:t>Yes</w:t>
                  </w:r>
                </w:p>
              </w:tc>
            </w:tr>
            <w:tr w:rsidR="001C2446" w14:paraId="0C00C610"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D47D41" w14:textId="77777777" w:rsidR="001C2446" w:rsidRDefault="001C2446" w:rsidP="00614B4F">
                  <w:pPr>
                    <w:spacing w:after="0" w:line="240" w:lineRule="auto"/>
                  </w:pPr>
                  <w:r>
                    <w:rPr>
                      <w:rFonts w:ascii="Calibri" w:eastAsia="Calibri" w:hAnsi="Calibri"/>
                      <w:color w:val="000000"/>
                    </w:rPr>
                    <w:t>Generate Alerts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CD617AF" w14:textId="77777777" w:rsidR="001C2446" w:rsidRDefault="001C2446" w:rsidP="00614B4F">
                  <w:pPr>
                    <w:spacing w:after="0" w:line="240" w:lineRule="auto"/>
                  </w:pPr>
                  <w:r>
                    <w:rPr>
                      <w:rFonts w:ascii="Calibri" w:eastAsia="Calibri" w:hAnsi="Calibri"/>
                      <w:color w:val="000000"/>
                    </w:rPr>
                    <w:t>Defines whether the workflow generates an Alert.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574BBA" w14:textId="77777777" w:rsidR="001C2446" w:rsidRDefault="001C2446" w:rsidP="00614B4F">
                  <w:pPr>
                    <w:spacing w:after="0" w:line="240" w:lineRule="auto"/>
                  </w:pPr>
                  <w:r>
                    <w:rPr>
                      <w:rFonts w:ascii="Arial" w:eastAsia="Arial" w:hAnsi="Arial"/>
                      <w:color w:val="000000"/>
                      <w:sz w:val="20"/>
                    </w:rPr>
                    <w:t>No</w:t>
                  </w:r>
                </w:p>
              </w:tc>
            </w:tr>
            <w:tr w:rsidR="001C2446" w14:paraId="047C0376"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BAFCBA" w14:textId="77777777" w:rsidR="001C2446" w:rsidRDefault="001C2446" w:rsidP="00614B4F">
                  <w:pPr>
                    <w:spacing w:after="0" w:line="240" w:lineRule="auto"/>
                  </w:pPr>
                  <w:r>
                    <w:rPr>
                      <w:rFonts w:ascii="Calibri" w:eastAsia="Calibri" w:hAnsi="Calibri"/>
                      <w:color w:val="000000"/>
                    </w:rPr>
                    <w:t>Interval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7E25CA" w14:textId="77777777" w:rsidR="001C2446" w:rsidRDefault="001C2446" w:rsidP="00614B4F">
                  <w:pPr>
                    <w:spacing w:after="0" w:line="240" w:lineRule="auto"/>
                  </w:pPr>
                  <w:r>
                    <w:rPr>
                      <w:rFonts w:ascii="Calibri" w:eastAsia="Calibri" w:hAnsi="Calibri"/>
                      <w:color w:val="000000"/>
                    </w:rPr>
                    <w:t>The recurring interval of time in seconds in which to run the workflow.</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7C9564" w14:textId="77777777" w:rsidR="001C2446" w:rsidRDefault="001C2446" w:rsidP="00614B4F">
                  <w:pPr>
                    <w:spacing w:after="0" w:line="240" w:lineRule="auto"/>
                  </w:pPr>
                  <w:r>
                    <w:rPr>
                      <w:rFonts w:ascii="Calibri" w:eastAsia="Calibri" w:hAnsi="Calibri"/>
                      <w:color w:val="000000"/>
                    </w:rPr>
                    <w:t>900</w:t>
                  </w:r>
                </w:p>
              </w:tc>
            </w:tr>
            <w:tr w:rsidR="001C2446" w14:paraId="6BE55E51"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9D6916" w14:textId="77777777" w:rsidR="001C2446" w:rsidRDefault="001C2446" w:rsidP="00614B4F">
                  <w:pPr>
                    <w:spacing w:after="0" w:line="240" w:lineRule="auto"/>
                  </w:pPr>
                  <w:r>
                    <w:rPr>
                      <w:rFonts w:ascii="Calibri" w:eastAsia="Calibri" w:hAnsi="Calibri"/>
                      <w:color w:val="000000"/>
                    </w:rPr>
                    <w:t>Monitoring Mode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5D532B4" w14:textId="77777777" w:rsidR="001C2446" w:rsidRDefault="001C2446" w:rsidP="00614B4F">
                  <w:pPr>
                    <w:spacing w:after="0" w:line="240" w:lineRule="auto"/>
                  </w:pPr>
                  <w:r>
                    <w:rPr>
                      <w:rFonts w:ascii="Calibri" w:eastAsia="Calibri" w:hAnsi="Calibri"/>
                      <w:color w:val="000000"/>
                    </w:rPr>
                    <w:t>Defines monitoring mode.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708B2" w14:textId="77777777" w:rsidR="001C2446" w:rsidRDefault="001C2446" w:rsidP="00614B4F">
                  <w:pPr>
                    <w:spacing w:after="0" w:line="240" w:lineRule="auto"/>
                  </w:pPr>
                  <w:r>
                    <w:rPr>
                      <w:rFonts w:ascii="Calibri" w:eastAsia="Calibri" w:hAnsi="Calibri"/>
                      <w:color w:val="000000"/>
                    </w:rPr>
                    <w:t>$Target/Host/Property[Type="Microsoft.SqlServer.Azure.Server"]/MonitoringMode$</w:t>
                  </w:r>
                </w:p>
              </w:tc>
            </w:tr>
            <w:tr w:rsidR="001C2446" w14:paraId="73908917"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603878" w14:textId="77777777" w:rsidR="001C2446" w:rsidRDefault="001C2446" w:rsidP="00614B4F">
                  <w:pPr>
                    <w:spacing w:after="0" w:line="240" w:lineRule="auto"/>
                  </w:pPr>
                  <w:r>
                    <w:rPr>
                      <w:rFonts w:ascii="Calibri" w:eastAsia="Calibri" w:hAnsi="Calibri"/>
                      <w:color w:val="000000"/>
                    </w:rPr>
                    <w:t>Request 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6334ED" w14:textId="77777777" w:rsidR="001C2446" w:rsidRDefault="001C2446" w:rsidP="00614B4F">
                  <w:pPr>
                    <w:spacing w:after="0" w:line="240" w:lineRule="auto"/>
                  </w:pPr>
                  <w:r>
                    <w:rPr>
                      <w:rFonts w:ascii="Calibri" w:eastAsia="Calibri" w:hAnsi="Calibri"/>
                      <w:color w:val="000000"/>
                    </w:rPr>
                    <w:t xml:space="preserve">Gets or sets the timespan to wait before the </w:t>
                  </w:r>
                  <w:r>
                    <w:rPr>
                      <w:rFonts w:ascii="Calibri" w:eastAsia="Calibri" w:hAnsi="Calibri"/>
                      <w:color w:val="000000"/>
                    </w:rPr>
                    <w:lastRenderedPageBreak/>
                    <w:t>request times out.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F24011" w14:textId="77777777" w:rsidR="001C2446" w:rsidRDefault="001C2446" w:rsidP="00614B4F">
                  <w:pPr>
                    <w:spacing w:after="0" w:line="240" w:lineRule="auto"/>
                  </w:pPr>
                  <w:r>
                    <w:rPr>
                      <w:rFonts w:ascii="Calibri" w:eastAsia="Calibri" w:hAnsi="Calibri"/>
                      <w:color w:val="000000"/>
                    </w:rPr>
                    <w:lastRenderedPageBreak/>
                    <w:t>60</w:t>
                  </w:r>
                </w:p>
              </w:tc>
            </w:tr>
            <w:tr w:rsidR="001C2446" w14:paraId="5032B788"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E82B0C" w14:textId="77777777" w:rsidR="001C2446" w:rsidRDefault="001C2446" w:rsidP="00614B4F">
                  <w:pPr>
                    <w:spacing w:after="0" w:line="240" w:lineRule="auto"/>
                  </w:pPr>
                  <w:r>
                    <w:rPr>
                      <w:rFonts w:ascii="Calibri" w:eastAsia="Calibri" w:hAnsi="Calibri"/>
                      <w:color w:val="000000"/>
                    </w:rPr>
                    <w:t>Synchronization Time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C83039" w14:textId="77777777" w:rsidR="001C2446" w:rsidRDefault="001C2446" w:rsidP="00614B4F">
                  <w:pPr>
                    <w:spacing w:after="0" w:line="240" w:lineRule="auto"/>
                  </w:pPr>
                  <w:r>
                    <w:rPr>
                      <w:rFonts w:ascii="Calibri" w:eastAsia="Calibri" w:hAnsi="Calibri"/>
                      <w:color w:val="000000"/>
                    </w:rPr>
                    <w:t>The synchronization time specified by using a 24-hour format. May be omitted.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EEAB6A" w14:textId="77777777" w:rsidR="001C2446" w:rsidRDefault="001C2446" w:rsidP="00614B4F">
                  <w:pPr>
                    <w:spacing w:after="0" w:line="240" w:lineRule="auto"/>
                  </w:pPr>
                </w:p>
              </w:tc>
            </w:tr>
            <w:tr w:rsidR="001C2446" w14:paraId="1F680EFB" w14:textId="77777777" w:rsidTr="00614B4F">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B7B4D2" w14:textId="77777777" w:rsidR="001C2446" w:rsidRDefault="001C2446" w:rsidP="00614B4F">
                  <w:pPr>
                    <w:spacing w:after="0" w:line="240" w:lineRule="auto"/>
                  </w:pPr>
                  <w:r>
                    <w:rPr>
                      <w:rFonts w:ascii="Calibri" w:eastAsia="Calibri" w:hAnsi="Calibri"/>
                      <w:color w:val="000000"/>
                    </w:rPr>
                    <w:t>Timeout (seconds)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A0C304" w14:textId="77777777" w:rsidR="001C2446" w:rsidRDefault="001C2446" w:rsidP="00614B4F">
                  <w:pPr>
                    <w:spacing w:after="0" w:line="240" w:lineRule="auto"/>
                  </w:pPr>
                  <w:r>
                    <w:rPr>
                      <w:rFonts w:ascii="Calibri" w:eastAsia="Calibri" w:hAnsi="Calibri"/>
                      <w:color w:val="000000"/>
                    </w:rPr>
                    <w:t>Specifies the time the workflow is allowed to run before being closed and marked as failed.</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664B6A" w14:textId="77777777" w:rsidR="001C2446" w:rsidRDefault="001C2446" w:rsidP="00614B4F">
                  <w:pPr>
                    <w:spacing w:after="0" w:line="240" w:lineRule="auto"/>
                  </w:pPr>
                  <w:r>
                    <w:rPr>
                      <w:rFonts w:ascii="Calibri" w:eastAsia="Calibri" w:hAnsi="Calibri"/>
                      <w:color w:val="000000"/>
                    </w:rPr>
                    <w:t>600</w:t>
                  </w:r>
                </w:p>
              </w:tc>
            </w:tr>
            <w:tr w:rsidR="001C2446" w14:paraId="55E20C3D" w14:textId="77777777" w:rsidTr="00614B4F">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6137531" w14:textId="77777777" w:rsidR="001C2446" w:rsidRDefault="001C2446" w:rsidP="00614B4F">
                  <w:pPr>
                    <w:spacing w:after="0" w:line="240" w:lineRule="auto"/>
                  </w:pPr>
                  <w:r>
                    <w:rPr>
                      <w:rFonts w:ascii="Calibri" w:eastAsia="Calibri" w:hAnsi="Calibri"/>
                      <w:color w:val="000000"/>
                    </w:rPr>
                    <w:t>Timeout for database connection (seconds)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83D9FA" w14:textId="77777777" w:rsidR="001C2446" w:rsidRDefault="001C2446" w:rsidP="00614B4F">
                  <w:pPr>
                    <w:spacing w:after="0" w:line="240" w:lineRule="auto"/>
                  </w:pPr>
                  <w:r>
                    <w:rPr>
                      <w:rFonts w:ascii="Calibri" w:eastAsia="Calibri" w:hAnsi="Calibri"/>
                      <w:color w:val="000000"/>
                    </w:rPr>
                    <w:t>A period in which the workflow must establish connection to the database.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4E2B5A" w14:textId="77777777" w:rsidR="001C2446" w:rsidRDefault="001C2446" w:rsidP="00614B4F">
                  <w:pPr>
                    <w:spacing w:after="0" w:line="240" w:lineRule="auto"/>
                  </w:pPr>
                  <w:r>
                    <w:rPr>
                      <w:rFonts w:ascii="Calibri" w:eastAsia="Calibri" w:hAnsi="Calibri"/>
                      <w:color w:val="000000"/>
                    </w:rPr>
                    <w:t>30</w:t>
                  </w:r>
                </w:p>
              </w:tc>
            </w:tr>
          </w:tbl>
          <w:p w14:paraId="5BFC5341" w14:textId="77777777" w:rsidR="001C2446" w:rsidRDefault="001C2446" w:rsidP="00614B4F">
            <w:pPr>
              <w:spacing w:after="0" w:line="240" w:lineRule="auto"/>
            </w:pPr>
          </w:p>
        </w:tc>
        <w:tc>
          <w:tcPr>
            <w:tcW w:w="149" w:type="dxa"/>
          </w:tcPr>
          <w:p w14:paraId="7A12CF4F" w14:textId="77777777" w:rsidR="001C2446" w:rsidRDefault="001C2446" w:rsidP="00614B4F">
            <w:pPr>
              <w:pStyle w:val="EmptyCellLayoutStyle"/>
              <w:spacing w:after="0" w:line="240" w:lineRule="auto"/>
            </w:pPr>
          </w:p>
        </w:tc>
      </w:tr>
      <w:tr w:rsidR="001C2446" w14:paraId="3098948C" w14:textId="77777777" w:rsidTr="00614B4F">
        <w:trPr>
          <w:trHeight w:val="80"/>
        </w:trPr>
        <w:tc>
          <w:tcPr>
            <w:tcW w:w="54" w:type="dxa"/>
          </w:tcPr>
          <w:p w14:paraId="4D96CB6D" w14:textId="77777777" w:rsidR="001C2446" w:rsidRDefault="001C2446" w:rsidP="00614B4F">
            <w:pPr>
              <w:pStyle w:val="EmptyCellLayoutStyle"/>
              <w:spacing w:after="0" w:line="240" w:lineRule="auto"/>
            </w:pPr>
          </w:p>
        </w:tc>
        <w:tc>
          <w:tcPr>
            <w:tcW w:w="10395" w:type="dxa"/>
          </w:tcPr>
          <w:p w14:paraId="2D06F15C" w14:textId="77777777" w:rsidR="001C2446" w:rsidRDefault="001C2446" w:rsidP="00614B4F">
            <w:pPr>
              <w:pStyle w:val="EmptyCellLayoutStyle"/>
              <w:spacing w:after="0" w:line="240" w:lineRule="auto"/>
            </w:pPr>
          </w:p>
        </w:tc>
        <w:tc>
          <w:tcPr>
            <w:tcW w:w="149" w:type="dxa"/>
          </w:tcPr>
          <w:p w14:paraId="7E662B50" w14:textId="77777777" w:rsidR="001C2446" w:rsidRDefault="001C2446" w:rsidP="00614B4F">
            <w:pPr>
              <w:pStyle w:val="EmptyCellLayoutStyle"/>
              <w:spacing w:after="0" w:line="240" w:lineRule="auto"/>
            </w:pPr>
          </w:p>
        </w:tc>
      </w:tr>
    </w:tbl>
    <w:p w14:paraId="68879BB2" w14:textId="77777777" w:rsidR="001C2446" w:rsidRDefault="001C2446" w:rsidP="001C2446">
      <w:pPr>
        <w:spacing w:after="0" w:line="240" w:lineRule="auto"/>
      </w:pPr>
    </w:p>
    <w:p w14:paraId="356CD787" w14:textId="77777777" w:rsidR="001C2446" w:rsidRDefault="001C2446" w:rsidP="001C2446">
      <w:pPr>
        <w:spacing w:after="0" w:line="240" w:lineRule="auto"/>
      </w:pPr>
      <w:r>
        <w:rPr>
          <w:rFonts w:ascii="Calibri" w:eastAsia="Calibri" w:hAnsi="Calibri"/>
          <w:b/>
          <w:color w:val="000000"/>
          <w:sz w:val="32"/>
        </w:rPr>
        <w:t>SQL Server Alerts Scope Group</w:t>
      </w:r>
    </w:p>
    <w:p w14:paraId="2B95240B" w14:textId="77777777" w:rsidR="001C2446" w:rsidRDefault="001C2446" w:rsidP="001C2446">
      <w:pPr>
        <w:spacing w:after="0" w:line="240" w:lineRule="auto"/>
      </w:pPr>
      <w:r>
        <w:rPr>
          <w:rFonts w:ascii="Calibri" w:eastAsia="Calibri" w:hAnsi="Calibri"/>
          <w:color w:val="000000"/>
        </w:rPr>
        <w:t>SQL Server Alerts Scope Group contains SQL Server objects which can throw alerts.</w:t>
      </w:r>
    </w:p>
    <w:p w14:paraId="13949736" w14:textId="77777777" w:rsidR="001C2446" w:rsidRDefault="001C2446" w:rsidP="001C2446">
      <w:pPr>
        <w:spacing w:after="0" w:line="240" w:lineRule="auto"/>
      </w:pPr>
      <w:r>
        <w:rPr>
          <w:rFonts w:ascii="Calibri" w:eastAsia="Calibri" w:hAnsi="Calibri"/>
          <w:b/>
          <w:color w:val="000000"/>
          <w:sz w:val="28"/>
        </w:rPr>
        <w:t>SQL Server Alerts Scope Group - Discoveries</w:t>
      </w:r>
    </w:p>
    <w:p w14:paraId="4679A498" w14:textId="77777777" w:rsidR="001C2446" w:rsidRDefault="001C2446" w:rsidP="001C2446">
      <w:pPr>
        <w:spacing w:after="0" w:line="240" w:lineRule="auto"/>
      </w:pPr>
      <w:r>
        <w:rPr>
          <w:rFonts w:ascii="Calibri" w:eastAsia="Calibri" w:hAnsi="Calibri"/>
          <w:b/>
          <w:color w:val="6495ED"/>
        </w:rPr>
        <w:t>Azure SQL Alert Group Discovery</w:t>
      </w:r>
    </w:p>
    <w:p w14:paraId="0421F604" w14:textId="52CB8395" w:rsidR="001C2446" w:rsidRDefault="001C2446" w:rsidP="001C2446">
      <w:pPr>
        <w:spacing w:after="0" w:line="240" w:lineRule="auto"/>
      </w:pPr>
      <w:r>
        <w:rPr>
          <w:rFonts w:ascii="Calibri" w:eastAsia="Calibri" w:hAnsi="Calibri"/>
          <w:color w:val="000000"/>
        </w:rPr>
        <w:t>This workflow populates Azure SQL Database components for SQL Server Alerts Group.</w:t>
      </w:r>
    </w:p>
    <w:p w14:paraId="25E7BCEA" w14:textId="77777777" w:rsidR="001C2446" w:rsidRDefault="001C2446" w:rsidP="001C2446">
      <w:pPr>
        <w:pStyle w:val="EmptyCellLayoutStyle"/>
        <w:spacing w:after="0" w:line="240" w:lineRule="auto"/>
      </w:pPr>
    </w:p>
    <w:p w14:paraId="46471F18" w14:textId="77777777" w:rsidR="001C2446" w:rsidRDefault="001C2446" w:rsidP="001C2446">
      <w:pPr>
        <w:pStyle w:val="EmptyCellLayoutStyle"/>
        <w:spacing w:after="0" w:line="240" w:lineRule="auto"/>
      </w:pPr>
    </w:p>
    <w:p w14:paraId="528EE299" w14:textId="106CC797" w:rsidR="00390A37" w:rsidRPr="00E45EC9" w:rsidRDefault="00390A37" w:rsidP="00ED33BA">
      <w:pPr>
        <w:spacing w:after="0" w:line="240" w:lineRule="auto"/>
        <w:rPr>
          <w:rFonts w:ascii="Arial" w:hAnsi="Arial" w:cs="Arial"/>
          <w:sz w:val="20"/>
        </w:rPr>
      </w:pPr>
    </w:p>
    <w:sectPr w:rsidR="00390A37" w:rsidRPr="00E45E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44A44" w14:textId="77777777" w:rsidR="00E20041" w:rsidRDefault="00E20041" w:rsidP="004013B0">
      <w:pPr>
        <w:spacing w:after="0" w:line="240" w:lineRule="auto"/>
      </w:pPr>
      <w:r>
        <w:separator/>
      </w:r>
    </w:p>
  </w:endnote>
  <w:endnote w:type="continuationSeparator" w:id="0">
    <w:p w14:paraId="7F640F2B" w14:textId="77777777" w:rsidR="00E20041" w:rsidRDefault="00E20041" w:rsidP="004013B0">
      <w:pPr>
        <w:spacing w:after="0" w:line="240" w:lineRule="auto"/>
      </w:pPr>
      <w:r>
        <w:continuationSeparator/>
      </w:r>
    </w:p>
  </w:endnote>
  <w:endnote w:type="continuationNotice" w:id="1">
    <w:p w14:paraId="6BC76BD3" w14:textId="77777777" w:rsidR="00E20041" w:rsidRDefault="00E20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2D4D4" w14:textId="77777777" w:rsidR="00E20041" w:rsidRDefault="00E20041" w:rsidP="004013B0">
      <w:pPr>
        <w:spacing w:after="0" w:line="240" w:lineRule="auto"/>
      </w:pPr>
      <w:r>
        <w:separator/>
      </w:r>
    </w:p>
  </w:footnote>
  <w:footnote w:type="continuationSeparator" w:id="0">
    <w:p w14:paraId="3677F7BF" w14:textId="77777777" w:rsidR="00E20041" w:rsidRDefault="00E20041" w:rsidP="004013B0">
      <w:pPr>
        <w:spacing w:after="0" w:line="240" w:lineRule="auto"/>
      </w:pPr>
      <w:r>
        <w:continuationSeparator/>
      </w:r>
    </w:p>
  </w:footnote>
  <w:footnote w:type="continuationNotice" w:id="1">
    <w:p w14:paraId="402F80AA" w14:textId="77777777" w:rsidR="00E20041" w:rsidRDefault="00E200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pt;height:12pt;visibility:visible" o:bullet="t">
        <v:imagedata r:id="rId1"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6010307"/>
    <w:multiLevelType w:val="hybridMultilevel"/>
    <w:tmpl w:val="C700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3F62"/>
    <w:multiLevelType w:val="hybridMultilevel"/>
    <w:tmpl w:val="9F5E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9086A"/>
    <w:multiLevelType w:val="hybridMultilevel"/>
    <w:tmpl w:val="B35C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F2FE9"/>
    <w:multiLevelType w:val="hybridMultilevel"/>
    <w:tmpl w:val="6ACC6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9C6376"/>
    <w:multiLevelType w:val="hybridMultilevel"/>
    <w:tmpl w:val="44F4C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613A6"/>
    <w:multiLevelType w:val="hybridMultilevel"/>
    <w:tmpl w:val="0CF2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C758D"/>
    <w:multiLevelType w:val="hybridMultilevel"/>
    <w:tmpl w:val="05028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65E2F"/>
    <w:multiLevelType w:val="hybridMultilevel"/>
    <w:tmpl w:val="04B8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25A3E"/>
    <w:multiLevelType w:val="hybridMultilevel"/>
    <w:tmpl w:val="4FB08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530AC"/>
    <w:multiLevelType w:val="hybridMultilevel"/>
    <w:tmpl w:val="085C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123616"/>
    <w:multiLevelType w:val="hybridMultilevel"/>
    <w:tmpl w:val="34B4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B3E14"/>
    <w:multiLevelType w:val="hybridMultilevel"/>
    <w:tmpl w:val="82707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23C89"/>
    <w:multiLevelType w:val="hybridMultilevel"/>
    <w:tmpl w:val="B9625E92"/>
    <w:lvl w:ilvl="0" w:tplc="04090001">
      <w:start w:val="1"/>
      <w:numFmt w:val="bullet"/>
      <w:lvlText w:val=""/>
      <w:lvlJc w:val="left"/>
      <w:pPr>
        <w:ind w:left="720" w:hanging="360"/>
      </w:pPr>
      <w:rPr>
        <w:rFonts w:ascii="Symbol" w:hAnsi="Symbol" w:hint="default"/>
      </w:rPr>
    </w:lvl>
    <w:lvl w:ilvl="1" w:tplc="A546082E">
      <w:numFmt w:val="bullet"/>
      <w:lvlText w:val="•"/>
      <w:lvlJc w:val="left"/>
      <w:pPr>
        <w:ind w:left="1440" w:hanging="360"/>
      </w:pPr>
      <w:rPr>
        <w:rFonts w:ascii="Arial" w:eastAsiaTheme="minorHAnsi" w:hAnsi="Arial" w:cs="Arial" w:hint="default"/>
        <w:b/>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11E3A"/>
    <w:multiLevelType w:val="hybridMultilevel"/>
    <w:tmpl w:val="9068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A01BC"/>
    <w:multiLevelType w:val="hybridMultilevel"/>
    <w:tmpl w:val="20B87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14FCD"/>
    <w:multiLevelType w:val="hybridMultilevel"/>
    <w:tmpl w:val="4504F6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F5719E"/>
    <w:multiLevelType w:val="hybridMultilevel"/>
    <w:tmpl w:val="6ACCA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69520B"/>
    <w:multiLevelType w:val="hybridMultilevel"/>
    <w:tmpl w:val="41327BD2"/>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0E724B"/>
    <w:multiLevelType w:val="hybridMultilevel"/>
    <w:tmpl w:val="D49CF8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A11228E"/>
    <w:multiLevelType w:val="hybridMultilevel"/>
    <w:tmpl w:val="C35AD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2C2BFD"/>
    <w:multiLevelType w:val="hybridMultilevel"/>
    <w:tmpl w:val="A3FA2D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568500A2"/>
    <w:multiLevelType w:val="hybridMultilevel"/>
    <w:tmpl w:val="BB58C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D6C7B"/>
    <w:multiLevelType w:val="hybridMultilevel"/>
    <w:tmpl w:val="E28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0566F"/>
    <w:multiLevelType w:val="hybridMultilevel"/>
    <w:tmpl w:val="F1D6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815EF"/>
    <w:multiLevelType w:val="hybridMultilevel"/>
    <w:tmpl w:val="50EE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23FC"/>
    <w:multiLevelType w:val="hybridMultilevel"/>
    <w:tmpl w:val="2CF2B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714624"/>
    <w:multiLevelType w:val="hybridMultilevel"/>
    <w:tmpl w:val="1E6ECE9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D71536"/>
    <w:multiLevelType w:val="hybridMultilevel"/>
    <w:tmpl w:val="B8DEA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1749ED"/>
    <w:multiLevelType w:val="hybridMultilevel"/>
    <w:tmpl w:val="B35C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B74F4"/>
    <w:multiLevelType w:val="singleLevel"/>
    <w:tmpl w:val="72C0C128"/>
    <w:lvl w:ilvl="0">
      <w:start w:val="1"/>
      <w:numFmt w:val="decimal"/>
      <w:lvlText w:val="%1."/>
      <w:lvlJc w:val="left"/>
      <w:pPr>
        <w:tabs>
          <w:tab w:val="num" w:pos="360"/>
        </w:tabs>
        <w:ind w:left="360" w:hanging="360"/>
      </w:pPr>
    </w:lvl>
  </w:abstractNum>
  <w:abstractNum w:abstractNumId="32" w15:restartNumberingAfterBreak="0">
    <w:nsid w:val="739A3414"/>
    <w:multiLevelType w:val="hybridMultilevel"/>
    <w:tmpl w:val="64D01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D451A6"/>
    <w:multiLevelType w:val="hybridMultilevel"/>
    <w:tmpl w:val="1CCC20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75045BBE"/>
    <w:multiLevelType w:val="hybridMultilevel"/>
    <w:tmpl w:val="F1D2949E"/>
    <w:lvl w:ilvl="0" w:tplc="5EB82084">
      <w:numFmt w:val="bullet"/>
      <w:lvlText w:val="•"/>
      <w:lvlJc w:val="left"/>
      <w:pPr>
        <w:ind w:left="1080" w:hanging="360"/>
      </w:pPr>
      <w:rPr>
        <w:rFonts w:ascii="Arial" w:eastAsiaTheme="minorHAnsi"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4B3FD3"/>
    <w:multiLevelType w:val="hybridMultilevel"/>
    <w:tmpl w:val="9DCC47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778145D"/>
    <w:multiLevelType w:val="hybridMultilevel"/>
    <w:tmpl w:val="95DCB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266244"/>
    <w:multiLevelType w:val="hybridMultilevel"/>
    <w:tmpl w:val="3E105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5"/>
  </w:num>
  <w:num w:numId="4">
    <w:abstractNumId w:val="18"/>
  </w:num>
  <w:num w:numId="5">
    <w:abstractNumId w:val="31"/>
    <w:lvlOverride w:ilvl="0">
      <w:startOverride w:val="1"/>
    </w:lvlOverride>
  </w:num>
  <w:num w:numId="6">
    <w:abstractNumId w:val="22"/>
  </w:num>
  <w:num w:numId="7">
    <w:abstractNumId w:val="20"/>
  </w:num>
  <w:num w:numId="8">
    <w:abstractNumId w:val="6"/>
  </w:num>
  <w:num w:numId="9">
    <w:abstractNumId w:val="9"/>
  </w:num>
  <w:num w:numId="10">
    <w:abstractNumId w:val="12"/>
  </w:num>
  <w:num w:numId="11">
    <w:abstractNumId w:val="23"/>
  </w:num>
  <w:num w:numId="12">
    <w:abstractNumId w:val="35"/>
  </w:num>
  <w:num w:numId="13">
    <w:abstractNumId w:val="29"/>
  </w:num>
  <w:num w:numId="14">
    <w:abstractNumId w:val="33"/>
  </w:num>
  <w:num w:numId="15">
    <w:abstractNumId w:val="8"/>
  </w:num>
  <w:num w:numId="16">
    <w:abstractNumId w:val="14"/>
  </w:num>
  <w:num w:numId="17">
    <w:abstractNumId w:val="32"/>
  </w:num>
  <w:num w:numId="18">
    <w:abstractNumId w:val="30"/>
  </w:num>
  <w:num w:numId="19">
    <w:abstractNumId w:val="19"/>
  </w:num>
  <w:num w:numId="20">
    <w:abstractNumId w:val="5"/>
  </w:num>
  <w:num w:numId="21">
    <w:abstractNumId w:val="3"/>
  </w:num>
  <w:num w:numId="22">
    <w:abstractNumId w:val="36"/>
  </w:num>
  <w:num w:numId="23">
    <w:abstractNumId w:val="27"/>
  </w:num>
  <w:num w:numId="24">
    <w:abstractNumId w:val="17"/>
  </w:num>
  <w:num w:numId="25">
    <w:abstractNumId w:val="0"/>
  </w:num>
  <w:num w:numId="26">
    <w:abstractNumId w:val="21"/>
  </w:num>
  <w:num w:numId="27">
    <w:abstractNumId w:val="34"/>
  </w:num>
  <w:num w:numId="28">
    <w:abstractNumId w:val="13"/>
  </w:num>
  <w:num w:numId="29">
    <w:abstractNumId w:val="24"/>
  </w:num>
  <w:num w:numId="30">
    <w:abstractNumId w:val="1"/>
  </w:num>
  <w:num w:numId="31">
    <w:abstractNumId w:val="7"/>
  </w:num>
  <w:num w:numId="32">
    <w:abstractNumId w:val="10"/>
  </w:num>
  <w:num w:numId="33">
    <w:abstractNumId w:val="37"/>
  </w:num>
  <w:num w:numId="34">
    <w:abstractNumId w:val="26"/>
  </w:num>
  <w:num w:numId="35">
    <w:abstractNumId w:val="28"/>
  </w:num>
  <w:num w:numId="36">
    <w:abstractNumId w:val="2"/>
  </w:num>
  <w:num w:numId="37">
    <w:abstractNumId w:val="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7C"/>
    <w:rsid w:val="00002594"/>
    <w:rsid w:val="0000396E"/>
    <w:rsid w:val="000105E9"/>
    <w:rsid w:val="000123FC"/>
    <w:rsid w:val="00015DE0"/>
    <w:rsid w:val="000247C4"/>
    <w:rsid w:val="0002480A"/>
    <w:rsid w:val="000251DF"/>
    <w:rsid w:val="000252A4"/>
    <w:rsid w:val="00031408"/>
    <w:rsid w:val="000321CA"/>
    <w:rsid w:val="00033BC0"/>
    <w:rsid w:val="00040541"/>
    <w:rsid w:val="00041932"/>
    <w:rsid w:val="000430BC"/>
    <w:rsid w:val="0005186C"/>
    <w:rsid w:val="00051B70"/>
    <w:rsid w:val="00064828"/>
    <w:rsid w:val="00064A20"/>
    <w:rsid w:val="00065C3A"/>
    <w:rsid w:val="000670DC"/>
    <w:rsid w:val="00067504"/>
    <w:rsid w:val="000704D7"/>
    <w:rsid w:val="000705BF"/>
    <w:rsid w:val="000814C8"/>
    <w:rsid w:val="00083A67"/>
    <w:rsid w:val="0008597D"/>
    <w:rsid w:val="00086AE8"/>
    <w:rsid w:val="00086FD7"/>
    <w:rsid w:val="0009017B"/>
    <w:rsid w:val="000A05F3"/>
    <w:rsid w:val="000A0F26"/>
    <w:rsid w:val="000A1F98"/>
    <w:rsid w:val="000A67D0"/>
    <w:rsid w:val="000B45ED"/>
    <w:rsid w:val="000B50CD"/>
    <w:rsid w:val="000B61A2"/>
    <w:rsid w:val="000B7905"/>
    <w:rsid w:val="000C155C"/>
    <w:rsid w:val="000C1A81"/>
    <w:rsid w:val="000C38E8"/>
    <w:rsid w:val="000C484A"/>
    <w:rsid w:val="000C4E1A"/>
    <w:rsid w:val="000C6C20"/>
    <w:rsid w:val="000D03EE"/>
    <w:rsid w:val="000D0CC1"/>
    <w:rsid w:val="000D216F"/>
    <w:rsid w:val="000D21AC"/>
    <w:rsid w:val="000D6DA2"/>
    <w:rsid w:val="000D7441"/>
    <w:rsid w:val="000E24C8"/>
    <w:rsid w:val="000E6645"/>
    <w:rsid w:val="000E6815"/>
    <w:rsid w:val="00101638"/>
    <w:rsid w:val="001064C1"/>
    <w:rsid w:val="00111328"/>
    <w:rsid w:val="00113050"/>
    <w:rsid w:val="00114E5F"/>
    <w:rsid w:val="001204EF"/>
    <w:rsid w:val="00122E1C"/>
    <w:rsid w:val="001249B2"/>
    <w:rsid w:val="0012595D"/>
    <w:rsid w:val="00133C76"/>
    <w:rsid w:val="0013400C"/>
    <w:rsid w:val="00137023"/>
    <w:rsid w:val="00137A79"/>
    <w:rsid w:val="001444F2"/>
    <w:rsid w:val="00145731"/>
    <w:rsid w:val="00145911"/>
    <w:rsid w:val="001472DF"/>
    <w:rsid w:val="0015219C"/>
    <w:rsid w:val="00153A24"/>
    <w:rsid w:val="00156092"/>
    <w:rsid w:val="001561A5"/>
    <w:rsid w:val="001575F5"/>
    <w:rsid w:val="001616B0"/>
    <w:rsid w:val="00172C4B"/>
    <w:rsid w:val="00177AB1"/>
    <w:rsid w:val="00177E2C"/>
    <w:rsid w:val="001861C4"/>
    <w:rsid w:val="001872B1"/>
    <w:rsid w:val="0018747B"/>
    <w:rsid w:val="001912E4"/>
    <w:rsid w:val="00191549"/>
    <w:rsid w:val="00197BEB"/>
    <w:rsid w:val="001A17EA"/>
    <w:rsid w:val="001A3258"/>
    <w:rsid w:val="001A3773"/>
    <w:rsid w:val="001A71BF"/>
    <w:rsid w:val="001B272F"/>
    <w:rsid w:val="001B64D5"/>
    <w:rsid w:val="001B6FE3"/>
    <w:rsid w:val="001C2446"/>
    <w:rsid w:val="001C2E9F"/>
    <w:rsid w:val="001C3A10"/>
    <w:rsid w:val="001C3B76"/>
    <w:rsid w:val="001C41B3"/>
    <w:rsid w:val="001C7CB3"/>
    <w:rsid w:val="001E246B"/>
    <w:rsid w:val="001E2D3C"/>
    <w:rsid w:val="001E7E4C"/>
    <w:rsid w:val="001F135B"/>
    <w:rsid w:val="001F2236"/>
    <w:rsid w:val="001F30AA"/>
    <w:rsid w:val="0020554F"/>
    <w:rsid w:val="002066BF"/>
    <w:rsid w:val="002068E0"/>
    <w:rsid w:val="00215DAC"/>
    <w:rsid w:val="00215EE8"/>
    <w:rsid w:val="00216E35"/>
    <w:rsid w:val="00222812"/>
    <w:rsid w:val="00223560"/>
    <w:rsid w:val="0022652F"/>
    <w:rsid w:val="00231404"/>
    <w:rsid w:val="00231A56"/>
    <w:rsid w:val="00232460"/>
    <w:rsid w:val="00232E31"/>
    <w:rsid w:val="00237A8E"/>
    <w:rsid w:val="00237CD2"/>
    <w:rsid w:val="002400CF"/>
    <w:rsid w:val="00241874"/>
    <w:rsid w:val="00243298"/>
    <w:rsid w:val="002504B8"/>
    <w:rsid w:val="002518C3"/>
    <w:rsid w:val="00254E3C"/>
    <w:rsid w:val="00256AD9"/>
    <w:rsid w:val="0025797B"/>
    <w:rsid w:val="00257B9F"/>
    <w:rsid w:val="00260F99"/>
    <w:rsid w:val="00262147"/>
    <w:rsid w:val="00264814"/>
    <w:rsid w:val="00265C91"/>
    <w:rsid w:val="0026705E"/>
    <w:rsid w:val="0028557F"/>
    <w:rsid w:val="00290922"/>
    <w:rsid w:val="00291650"/>
    <w:rsid w:val="002932DF"/>
    <w:rsid w:val="002A13CF"/>
    <w:rsid w:val="002A16B0"/>
    <w:rsid w:val="002C264A"/>
    <w:rsid w:val="002C4621"/>
    <w:rsid w:val="002C5CE1"/>
    <w:rsid w:val="002E1F2C"/>
    <w:rsid w:val="002E45E7"/>
    <w:rsid w:val="002E5DD0"/>
    <w:rsid w:val="002E6B1B"/>
    <w:rsid w:val="002F3662"/>
    <w:rsid w:val="002F45E9"/>
    <w:rsid w:val="002F5110"/>
    <w:rsid w:val="002F6B9C"/>
    <w:rsid w:val="002F7C21"/>
    <w:rsid w:val="00306A53"/>
    <w:rsid w:val="003100CE"/>
    <w:rsid w:val="00313395"/>
    <w:rsid w:val="0031598B"/>
    <w:rsid w:val="00315F36"/>
    <w:rsid w:val="00335D8E"/>
    <w:rsid w:val="00337F4B"/>
    <w:rsid w:val="00351245"/>
    <w:rsid w:val="003523ED"/>
    <w:rsid w:val="00352496"/>
    <w:rsid w:val="003538CE"/>
    <w:rsid w:val="00363CA1"/>
    <w:rsid w:val="00364A98"/>
    <w:rsid w:val="003675CC"/>
    <w:rsid w:val="003712FA"/>
    <w:rsid w:val="00377640"/>
    <w:rsid w:val="00383CDE"/>
    <w:rsid w:val="003847C4"/>
    <w:rsid w:val="00386B87"/>
    <w:rsid w:val="003908DC"/>
    <w:rsid w:val="00390A37"/>
    <w:rsid w:val="00391E7A"/>
    <w:rsid w:val="003921B6"/>
    <w:rsid w:val="003926B9"/>
    <w:rsid w:val="00393631"/>
    <w:rsid w:val="003A3914"/>
    <w:rsid w:val="003A644B"/>
    <w:rsid w:val="003B0D14"/>
    <w:rsid w:val="003B0FE4"/>
    <w:rsid w:val="003B49DC"/>
    <w:rsid w:val="003D4B40"/>
    <w:rsid w:val="003E32FE"/>
    <w:rsid w:val="003E4A57"/>
    <w:rsid w:val="003E776C"/>
    <w:rsid w:val="003E7850"/>
    <w:rsid w:val="003F25DA"/>
    <w:rsid w:val="003F2691"/>
    <w:rsid w:val="004013B0"/>
    <w:rsid w:val="004014F3"/>
    <w:rsid w:val="00402A97"/>
    <w:rsid w:val="00404050"/>
    <w:rsid w:val="0040753D"/>
    <w:rsid w:val="00410674"/>
    <w:rsid w:val="00410C82"/>
    <w:rsid w:val="00414070"/>
    <w:rsid w:val="004172DA"/>
    <w:rsid w:val="00422792"/>
    <w:rsid w:val="00430BDB"/>
    <w:rsid w:val="0043286F"/>
    <w:rsid w:val="00434E3A"/>
    <w:rsid w:val="00437922"/>
    <w:rsid w:val="00441738"/>
    <w:rsid w:val="004469B4"/>
    <w:rsid w:val="0044713F"/>
    <w:rsid w:val="00451CAB"/>
    <w:rsid w:val="004538CA"/>
    <w:rsid w:val="00461E79"/>
    <w:rsid w:val="00461F7C"/>
    <w:rsid w:val="00467301"/>
    <w:rsid w:val="00470E31"/>
    <w:rsid w:val="0047106F"/>
    <w:rsid w:val="00476861"/>
    <w:rsid w:val="00477A56"/>
    <w:rsid w:val="004812C7"/>
    <w:rsid w:val="00481B46"/>
    <w:rsid w:val="00484C2B"/>
    <w:rsid w:val="00486BC1"/>
    <w:rsid w:val="00486F85"/>
    <w:rsid w:val="004876BD"/>
    <w:rsid w:val="0049011B"/>
    <w:rsid w:val="00490260"/>
    <w:rsid w:val="00490EA1"/>
    <w:rsid w:val="00492D05"/>
    <w:rsid w:val="00493799"/>
    <w:rsid w:val="00493A08"/>
    <w:rsid w:val="00493DEA"/>
    <w:rsid w:val="00493E85"/>
    <w:rsid w:val="00497433"/>
    <w:rsid w:val="004A4A90"/>
    <w:rsid w:val="004A6FCD"/>
    <w:rsid w:val="004B06BE"/>
    <w:rsid w:val="004B4182"/>
    <w:rsid w:val="004B63B7"/>
    <w:rsid w:val="004C025E"/>
    <w:rsid w:val="004C0734"/>
    <w:rsid w:val="004C0BDB"/>
    <w:rsid w:val="004C3315"/>
    <w:rsid w:val="004C5ED4"/>
    <w:rsid w:val="004C7804"/>
    <w:rsid w:val="004D0E53"/>
    <w:rsid w:val="004D3A87"/>
    <w:rsid w:val="004D60B4"/>
    <w:rsid w:val="004D6E01"/>
    <w:rsid w:val="004E1C2D"/>
    <w:rsid w:val="004E200B"/>
    <w:rsid w:val="004E2715"/>
    <w:rsid w:val="004E5A0B"/>
    <w:rsid w:val="004E779B"/>
    <w:rsid w:val="004E7B3C"/>
    <w:rsid w:val="004E7E62"/>
    <w:rsid w:val="004F30D5"/>
    <w:rsid w:val="004F3871"/>
    <w:rsid w:val="004F46E0"/>
    <w:rsid w:val="00501346"/>
    <w:rsid w:val="0050417E"/>
    <w:rsid w:val="005059C6"/>
    <w:rsid w:val="00510A10"/>
    <w:rsid w:val="00512DDF"/>
    <w:rsid w:val="0051394E"/>
    <w:rsid w:val="00513D46"/>
    <w:rsid w:val="00516902"/>
    <w:rsid w:val="0052157A"/>
    <w:rsid w:val="005240E1"/>
    <w:rsid w:val="00526947"/>
    <w:rsid w:val="0053014D"/>
    <w:rsid w:val="00536158"/>
    <w:rsid w:val="005435E4"/>
    <w:rsid w:val="005460BB"/>
    <w:rsid w:val="005469CE"/>
    <w:rsid w:val="00557CC7"/>
    <w:rsid w:val="00560E5C"/>
    <w:rsid w:val="0056103D"/>
    <w:rsid w:val="00563BFF"/>
    <w:rsid w:val="00566AFE"/>
    <w:rsid w:val="00566D66"/>
    <w:rsid w:val="00572A04"/>
    <w:rsid w:val="00573324"/>
    <w:rsid w:val="00573593"/>
    <w:rsid w:val="00573651"/>
    <w:rsid w:val="005810F8"/>
    <w:rsid w:val="00584C51"/>
    <w:rsid w:val="00591A0E"/>
    <w:rsid w:val="005950ED"/>
    <w:rsid w:val="00595CAB"/>
    <w:rsid w:val="00596B18"/>
    <w:rsid w:val="005A043C"/>
    <w:rsid w:val="005A0AD1"/>
    <w:rsid w:val="005A2712"/>
    <w:rsid w:val="005A307A"/>
    <w:rsid w:val="005A3620"/>
    <w:rsid w:val="005A63BE"/>
    <w:rsid w:val="005B4BBC"/>
    <w:rsid w:val="005B624B"/>
    <w:rsid w:val="005C318D"/>
    <w:rsid w:val="005C383D"/>
    <w:rsid w:val="005C5C69"/>
    <w:rsid w:val="005C70B5"/>
    <w:rsid w:val="005C73DC"/>
    <w:rsid w:val="005D571A"/>
    <w:rsid w:val="005E12CF"/>
    <w:rsid w:val="005E1896"/>
    <w:rsid w:val="005E6575"/>
    <w:rsid w:val="005E7617"/>
    <w:rsid w:val="005F0597"/>
    <w:rsid w:val="005F7F0E"/>
    <w:rsid w:val="00603DA9"/>
    <w:rsid w:val="006120A5"/>
    <w:rsid w:val="00614B4F"/>
    <w:rsid w:val="00614B6E"/>
    <w:rsid w:val="00617023"/>
    <w:rsid w:val="00621145"/>
    <w:rsid w:val="00621829"/>
    <w:rsid w:val="00631917"/>
    <w:rsid w:val="00632C19"/>
    <w:rsid w:val="00633907"/>
    <w:rsid w:val="006340EB"/>
    <w:rsid w:val="0063557B"/>
    <w:rsid w:val="00641ABD"/>
    <w:rsid w:val="00642A80"/>
    <w:rsid w:val="00645D2F"/>
    <w:rsid w:val="00645F0F"/>
    <w:rsid w:val="006468F9"/>
    <w:rsid w:val="00651A8E"/>
    <w:rsid w:val="0065279C"/>
    <w:rsid w:val="00653BC2"/>
    <w:rsid w:val="00656113"/>
    <w:rsid w:val="00660F87"/>
    <w:rsid w:val="00663C64"/>
    <w:rsid w:val="00666776"/>
    <w:rsid w:val="006724DF"/>
    <w:rsid w:val="0067296E"/>
    <w:rsid w:val="006733F7"/>
    <w:rsid w:val="006735F7"/>
    <w:rsid w:val="006752FE"/>
    <w:rsid w:val="00675510"/>
    <w:rsid w:val="00676CF8"/>
    <w:rsid w:val="006873E7"/>
    <w:rsid w:val="00690F80"/>
    <w:rsid w:val="00692298"/>
    <w:rsid w:val="006A1894"/>
    <w:rsid w:val="006A4384"/>
    <w:rsid w:val="006A6459"/>
    <w:rsid w:val="006A70A6"/>
    <w:rsid w:val="006A73C9"/>
    <w:rsid w:val="006B15E1"/>
    <w:rsid w:val="006B6BC9"/>
    <w:rsid w:val="006C0700"/>
    <w:rsid w:val="006C10E4"/>
    <w:rsid w:val="006C4854"/>
    <w:rsid w:val="006D3D3F"/>
    <w:rsid w:val="006D668A"/>
    <w:rsid w:val="006E4332"/>
    <w:rsid w:val="006E5B48"/>
    <w:rsid w:val="006E73DC"/>
    <w:rsid w:val="006F4081"/>
    <w:rsid w:val="006F5240"/>
    <w:rsid w:val="006F61EC"/>
    <w:rsid w:val="00701AA0"/>
    <w:rsid w:val="0070243B"/>
    <w:rsid w:val="007042C5"/>
    <w:rsid w:val="007052E9"/>
    <w:rsid w:val="00705CB6"/>
    <w:rsid w:val="007062A4"/>
    <w:rsid w:val="00706F33"/>
    <w:rsid w:val="00706FF3"/>
    <w:rsid w:val="00714426"/>
    <w:rsid w:val="00720CEC"/>
    <w:rsid w:val="007213CE"/>
    <w:rsid w:val="007234A7"/>
    <w:rsid w:val="00723E6B"/>
    <w:rsid w:val="0073514C"/>
    <w:rsid w:val="0073626D"/>
    <w:rsid w:val="0074289B"/>
    <w:rsid w:val="00750F44"/>
    <w:rsid w:val="00755623"/>
    <w:rsid w:val="00760594"/>
    <w:rsid w:val="0076698C"/>
    <w:rsid w:val="00772382"/>
    <w:rsid w:val="00773DAA"/>
    <w:rsid w:val="0077547C"/>
    <w:rsid w:val="00777A1C"/>
    <w:rsid w:val="007804BA"/>
    <w:rsid w:val="007826D7"/>
    <w:rsid w:val="00786F76"/>
    <w:rsid w:val="007952E7"/>
    <w:rsid w:val="007955FC"/>
    <w:rsid w:val="00796179"/>
    <w:rsid w:val="007973B2"/>
    <w:rsid w:val="0079779D"/>
    <w:rsid w:val="007A4A7A"/>
    <w:rsid w:val="007A5371"/>
    <w:rsid w:val="007A5DA0"/>
    <w:rsid w:val="007A7D44"/>
    <w:rsid w:val="007B0509"/>
    <w:rsid w:val="007B1663"/>
    <w:rsid w:val="007C131D"/>
    <w:rsid w:val="007C16AA"/>
    <w:rsid w:val="007C4B2A"/>
    <w:rsid w:val="007C6522"/>
    <w:rsid w:val="007D0BEF"/>
    <w:rsid w:val="007D0C72"/>
    <w:rsid w:val="007D234A"/>
    <w:rsid w:val="007D75B9"/>
    <w:rsid w:val="007E03AB"/>
    <w:rsid w:val="007E1738"/>
    <w:rsid w:val="007E2E76"/>
    <w:rsid w:val="007E383B"/>
    <w:rsid w:val="007E5619"/>
    <w:rsid w:val="007E5FC4"/>
    <w:rsid w:val="007E70EE"/>
    <w:rsid w:val="007F1B70"/>
    <w:rsid w:val="00802B9D"/>
    <w:rsid w:val="0080455D"/>
    <w:rsid w:val="00805C99"/>
    <w:rsid w:val="00807028"/>
    <w:rsid w:val="00813691"/>
    <w:rsid w:val="008154AC"/>
    <w:rsid w:val="00824939"/>
    <w:rsid w:val="00826027"/>
    <w:rsid w:val="008273D3"/>
    <w:rsid w:val="008406BE"/>
    <w:rsid w:val="00846C35"/>
    <w:rsid w:val="0085246C"/>
    <w:rsid w:val="00852B77"/>
    <w:rsid w:val="008537A7"/>
    <w:rsid w:val="00854058"/>
    <w:rsid w:val="008542E9"/>
    <w:rsid w:val="00860C0E"/>
    <w:rsid w:val="008639F7"/>
    <w:rsid w:val="00865A55"/>
    <w:rsid w:val="0087048E"/>
    <w:rsid w:val="00873E46"/>
    <w:rsid w:val="008756C0"/>
    <w:rsid w:val="0087587C"/>
    <w:rsid w:val="008807BE"/>
    <w:rsid w:val="00881073"/>
    <w:rsid w:val="00881B05"/>
    <w:rsid w:val="00881D18"/>
    <w:rsid w:val="0088225E"/>
    <w:rsid w:val="00885802"/>
    <w:rsid w:val="00887220"/>
    <w:rsid w:val="008914EE"/>
    <w:rsid w:val="00893051"/>
    <w:rsid w:val="00893FFE"/>
    <w:rsid w:val="00896860"/>
    <w:rsid w:val="008B1263"/>
    <w:rsid w:val="008B60A6"/>
    <w:rsid w:val="008B6F2C"/>
    <w:rsid w:val="008C0FF7"/>
    <w:rsid w:val="008C568C"/>
    <w:rsid w:val="008C7F22"/>
    <w:rsid w:val="008D0612"/>
    <w:rsid w:val="008D5541"/>
    <w:rsid w:val="008D6996"/>
    <w:rsid w:val="008D6F64"/>
    <w:rsid w:val="008D7D3F"/>
    <w:rsid w:val="008E48DD"/>
    <w:rsid w:val="008E58D8"/>
    <w:rsid w:val="008F0095"/>
    <w:rsid w:val="008F136D"/>
    <w:rsid w:val="008F1486"/>
    <w:rsid w:val="008F6EC0"/>
    <w:rsid w:val="00904F5C"/>
    <w:rsid w:val="009057B7"/>
    <w:rsid w:val="009101F0"/>
    <w:rsid w:val="00917190"/>
    <w:rsid w:val="00923442"/>
    <w:rsid w:val="009253DF"/>
    <w:rsid w:val="00926599"/>
    <w:rsid w:val="00927F8B"/>
    <w:rsid w:val="0093121B"/>
    <w:rsid w:val="00931567"/>
    <w:rsid w:val="009368BC"/>
    <w:rsid w:val="00942148"/>
    <w:rsid w:val="0095075D"/>
    <w:rsid w:val="009573DF"/>
    <w:rsid w:val="0095780C"/>
    <w:rsid w:val="0096050E"/>
    <w:rsid w:val="009612EE"/>
    <w:rsid w:val="00961838"/>
    <w:rsid w:val="00962CD3"/>
    <w:rsid w:val="0096331B"/>
    <w:rsid w:val="00965BD2"/>
    <w:rsid w:val="00966BC5"/>
    <w:rsid w:val="009700D4"/>
    <w:rsid w:val="00972099"/>
    <w:rsid w:val="009763D0"/>
    <w:rsid w:val="00984AE0"/>
    <w:rsid w:val="0099139D"/>
    <w:rsid w:val="009919D6"/>
    <w:rsid w:val="0099238E"/>
    <w:rsid w:val="009978F2"/>
    <w:rsid w:val="00997E18"/>
    <w:rsid w:val="009A5B53"/>
    <w:rsid w:val="009A680F"/>
    <w:rsid w:val="009B3B27"/>
    <w:rsid w:val="009B54ED"/>
    <w:rsid w:val="009B5AB7"/>
    <w:rsid w:val="009C3707"/>
    <w:rsid w:val="009C6B48"/>
    <w:rsid w:val="009C7BB7"/>
    <w:rsid w:val="009D1D36"/>
    <w:rsid w:val="009D62BF"/>
    <w:rsid w:val="009D7E80"/>
    <w:rsid w:val="009E152A"/>
    <w:rsid w:val="009E4299"/>
    <w:rsid w:val="009E54A7"/>
    <w:rsid w:val="009F3EE6"/>
    <w:rsid w:val="009F64BE"/>
    <w:rsid w:val="00A00923"/>
    <w:rsid w:val="00A02D2B"/>
    <w:rsid w:val="00A05757"/>
    <w:rsid w:val="00A07A2F"/>
    <w:rsid w:val="00A118D7"/>
    <w:rsid w:val="00A11F4D"/>
    <w:rsid w:val="00A12EC7"/>
    <w:rsid w:val="00A14629"/>
    <w:rsid w:val="00A17626"/>
    <w:rsid w:val="00A17B09"/>
    <w:rsid w:val="00A214B2"/>
    <w:rsid w:val="00A23629"/>
    <w:rsid w:val="00A25D61"/>
    <w:rsid w:val="00A2609E"/>
    <w:rsid w:val="00A270BA"/>
    <w:rsid w:val="00A3051B"/>
    <w:rsid w:val="00A30C70"/>
    <w:rsid w:val="00A3646D"/>
    <w:rsid w:val="00A3655E"/>
    <w:rsid w:val="00A372AA"/>
    <w:rsid w:val="00A41B44"/>
    <w:rsid w:val="00A4328B"/>
    <w:rsid w:val="00A50266"/>
    <w:rsid w:val="00A53129"/>
    <w:rsid w:val="00A53517"/>
    <w:rsid w:val="00A53D80"/>
    <w:rsid w:val="00A5494F"/>
    <w:rsid w:val="00A56EB7"/>
    <w:rsid w:val="00A60088"/>
    <w:rsid w:val="00A607B0"/>
    <w:rsid w:val="00A6412A"/>
    <w:rsid w:val="00A7145C"/>
    <w:rsid w:val="00A76618"/>
    <w:rsid w:val="00A773AA"/>
    <w:rsid w:val="00A83960"/>
    <w:rsid w:val="00A867AA"/>
    <w:rsid w:val="00A8680E"/>
    <w:rsid w:val="00A90389"/>
    <w:rsid w:val="00A91682"/>
    <w:rsid w:val="00AB0A05"/>
    <w:rsid w:val="00AB29E2"/>
    <w:rsid w:val="00AB30B0"/>
    <w:rsid w:val="00AC6E62"/>
    <w:rsid w:val="00AC72B6"/>
    <w:rsid w:val="00AE0A06"/>
    <w:rsid w:val="00AE2219"/>
    <w:rsid w:val="00AF0A6F"/>
    <w:rsid w:val="00AF262C"/>
    <w:rsid w:val="00AF4883"/>
    <w:rsid w:val="00AF4DBC"/>
    <w:rsid w:val="00AF5D71"/>
    <w:rsid w:val="00AF7942"/>
    <w:rsid w:val="00B07973"/>
    <w:rsid w:val="00B1117E"/>
    <w:rsid w:val="00B127F8"/>
    <w:rsid w:val="00B13B81"/>
    <w:rsid w:val="00B14CE7"/>
    <w:rsid w:val="00B16534"/>
    <w:rsid w:val="00B22D57"/>
    <w:rsid w:val="00B236B2"/>
    <w:rsid w:val="00B23A6A"/>
    <w:rsid w:val="00B256CF"/>
    <w:rsid w:val="00B32037"/>
    <w:rsid w:val="00B339A1"/>
    <w:rsid w:val="00B37F43"/>
    <w:rsid w:val="00B4038B"/>
    <w:rsid w:val="00B40FCE"/>
    <w:rsid w:val="00B456E7"/>
    <w:rsid w:val="00B46F1D"/>
    <w:rsid w:val="00B46F88"/>
    <w:rsid w:val="00B514F6"/>
    <w:rsid w:val="00B51A38"/>
    <w:rsid w:val="00B54C78"/>
    <w:rsid w:val="00B54EE2"/>
    <w:rsid w:val="00B5755E"/>
    <w:rsid w:val="00B57B34"/>
    <w:rsid w:val="00B623E0"/>
    <w:rsid w:val="00B66B61"/>
    <w:rsid w:val="00B769F9"/>
    <w:rsid w:val="00B80221"/>
    <w:rsid w:val="00B809C8"/>
    <w:rsid w:val="00B81D51"/>
    <w:rsid w:val="00B83A32"/>
    <w:rsid w:val="00B85501"/>
    <w:rsid w:val="00B94389"/>
    <w:rsid w:val="00BA0B25"/>
    <w:rsid w:val="00BA11B9"/>
    <w:rsid w:val="00BA1ADA"/>
    <w:rsid w:val="00BA3940"/>
    <w:rsid w:val="00BA3B65"/>
    <w:rsid w:val="00BA4F7C"/>
    <w:rsid w:val="00BA5FD8"/>
    <w:rsid w:val="00BB0A13"/>
    <w:rsid w:val="00BB336F"/>
    <w:rsid w:val="00BB3D23"/>
    <w:rsid w:val="00BC3C63"/>
    <w:rsid w:val="00BC4576"/>
    <w:rsid w:val="00BC7829"/>
    <w:rsid w:val="00BD1C78"/>
    <w:rsid w:val="00BD4E2A"/>
    <w:rsid w:val="00BD7CC8"/>
    <w:rsid w:val="00BF034C"/>
    <w:rsid w:val="00BF1235"/>
    <w:rsid w:val="00BF3436"/>
    <w:rsid w:val="00C04551"/>
    <w:rsid w:val="00C04BE5"/>
    <w:rsid w:val="00C05295"/>
    <w:rsid w:val="00C05C18"/>
    <w:rsid w:val="00C066F4"/>
    <w:rsid w:val="00C06F43"/>
    <w:rsid w:val="00C119AB"/>
    <w:rsid w:val="00C142E8"/>
    <w:rsid w:val="00C15CC8"/>
    <w:rsid w:val="00C3200A"/>
    <w:rsid w:val="00C34191"/>
    <w:rsid w:val="00C366EF"/>
    <w:rsid w:val="00C37EC9"/>
    <w:rsid w:val="00C4280E"/>
    <w:rsid w:val="00C4313D"/>
    <w:rsid w:val="00C43E67"/>
    <w:rsid w:val="00C448D2"/>
    <w:rsid w:val="00C46614"/>
    <w:rsid w:val="00C47617"/>
    <w:rsid w:val="00C5040E"/>
    <w:rsid w:val="00C5063C"/>
    <w:rsid w:val="00C52A09"/>
    <w:rsid w:val="00C539CC"/>
    <w:rsid w:val="00C53D5D"/>
    <w:rsid w:val="00C54AE6"/>
    <w:rsid w:val="00C608BA"/>
    <w:rsid w:val="00C62FC1"/>
    <w:rsid w:val="00C70DC3"/>
    <w:rsid w:val="00C714DB"/>
    <w:rsid w:val="00C722E0"/>
    <w:rsid w:val="00C7519D"/>
    <w:rsid w:val="00C775B4"/>
    <w:rsid w:val="00C83D76"/>
    <w:rsid w:val="00C95707"/>
    <w:rsid w:val="00C95C76"/>
    <w:rsid w:val="00C96CD5"/>
    <w:rsid w:val="00C96FD2"/>
    <w:rsid w:val="00C97FE4"/>
    <w:rsid w:val="00CA5EBF"/>
    <w:rsid w:val="00CA77CD"/>
    <w:rsid w:val="00CB041B"/>
    <w:rsid w:val="00CB1EC8"/>
    <w:rsid w:val="00CB6AA7"/>
    <w:rsid w:val="00CC004C"/>
    <w:rsid w:val="00CC37CF"/>
    <w:rsid w:val="00CD0375"/>
    <w:rsid w:val="00CD2E5E"/>
    <w:rsid w:val="00CD3495"/>
    <w:rsid w:val="00CD4115"/>
    <w:rsid w:val="00CD6754"/>
    <w:rsid w:val="00CE022C"/>
    <w:rsid w:val="00CE0285"/>
    <w:rsid w:val="00CE4667"/>
    <w:rsid w:val="00CF19F7"/>
    <w:rsid w:val="00CF4885"/>
    <w:rsid w:val="00CF676F"/>
    <w:rsid w:val="00D02AB0"/>
    <w:rsid w:val="00D03296"/>
    <w:rsid w:val="00D03C34"/>
    <w:rsid w:val="00D03FFE"/>
    <w:rsid w:val="00D0496A"/>
    <w:rsid w:val="00D05373"/>
    <w:rsid w:val="00D06C6D"/>
    <w:rsid w:val="00D11ADA"/>
    <w:rsid w:val="00D12E06"/>
    <w:rsid w:val="00D139EF"/>
    <w:rsid w:val="00D16204"/>
    <w:rsid w:val="00D17C67"/>
    <w:rsid w:val="00D20E73"/>
    <w:rsid w:val="00D23BDE"/>
    <w:rsid w:val="00D2489C"/>
    <w:rsid w:val="00D25344"/>
    <w:rsid w:val="00D26666"/>
    <w:rsid w:val="00D31B38"/>
    <w:rsid w:val="00D31C0E"/>
    <w:rsid w:val="00D33CC3"/>
    <w:rsid w:val="00D40EB2"/>
    <w:rsid w:val="00D45634"/>
    <w:rsid w:val="00D47229"/>
    <w:rsid w:val="00D47878"/>
    <w:rsid w:val="00D51E79"/>
    <w:rsid w:val="00D549F4"/>
    <w:rsid w:val="00D5520D"/>
    <w:rsid w:val="00D57CAD"/>
    <w:rsid w:val="00D64506"/>
    <w:rsid w:val="00D654E0"/>
    <w:rsid w:val="00D670DC"/>
    <w:rsid w:val="00D672CE"/>
    <w:rsid w:val="00D67492"/>
    <w:rsid w:val="00D73F92"/>
    <w:rsid w:val="00D80BFC"/>
    <w:rsid w:val="00D818D2"/>
    <w:rsid w:val="00D91F5B"/>
    <w:rsid w:val="00D962A9"/>
    <w:rsid w:val="00DB296E"/>
    <w:rsid w:val="00DC2B31"/>
    <w:rsid w:val="00DC6E2B"/>
    <w:rsid w:val="00DD1A0F"/>
    <w:rsid w:val="00DD5D5F"/>
    <w:rsid w:val="00DD6B61"/>
    <w:rsid w:val="00DE1860"/>
    <w:rsid w:val="00DE29A9"/>
    <w:rsid w:val="00DE6660"/>
    <w:rsid w:val="00DF256B"/>
    <w:rsid w:val="00DF600A"/>
    <w:rsid w:val="00E064A4"/>
    <w:rsid w:val="00E070F5"/>
    <w:rsid w:val="00E0768C"/>
    <w:rsid w:val="00E106BE"/>
    <w:rsid w:val="00E128CD"/>
    <w:rsid w:val="00E14961"/>
    <w:rsid w:val="00E14E55"/>
    <w:rsid w:val="00E20041"/>
    <w:rsid w:val="00E2235B"/>
    <w:rsid w:val="00E223CB"/>
    <w:rsid w:val="00E226EA"/>
    <w:rsid w:val="00E239B3"/>
    <w:rsid w:val="00E26D23"/>
    <w:rsid w:val="00E272BF"/>
    <w:rsid w:val="00E27621"/>
    <w:rsid w:val="00E40143"/>
    <w:rsid w:val="00E45EC9"/>
    <w:rsid w:val="00E5122B"/>
    <w:rsid w:val="00E53977"/>
    <w:rsid w:val="00E547B5"/>
    <w:rsid w:val="00E602E2"/>
    <w:rsid w:val="00E61947"/>
    <w:rsid w:val="00E64A62"/>
    <w:rsid w:val="00E701E7"/>
    <w:rsid w:val="00E70DA3"/>
    <w:rsid w:val="00E72A2F"/>
    <w:rsid w:val="00E766B4"/>
    <w:rsid w:val="00E806C8"/>
    <w:rsid w:val="00E807A8"/>
    <w:rsid w:val="00E81436"/>
    <w:rsid w:val="00E81DFC"/>
    <w:rsid w:val="00E8322E"/>
    <w:rsid w:val="00E832A2"/>
    <w:rsid w:val="00E86356"/>
    <w:rsid w:val="00E90C3F"/>
    <w:rsid w:val="00EA1460"/>
    <w:rsid w:val="00EA5F10"/>
    <w:rsid w:val="00EB0223"/>
    <w:rsid w:val="00EB32AA"/>
    <w:rsid w:val="00EB41D8"/>
    <w:rsid w:val="00EB739B"/>
    <w:rsid w:val="00EC25BD"/>
    <w:rsid w:val="00EC4C96"/>
    <w:rsid w:val="00EC5F1C"/>
    <w:rsid w:val="00EC6423"/>
    <w:rsid w:val="00ED02EE"/>
    <w:rsid w:val="00ED2862"/>
    <w:rsid w:val="00ED33BA"/>
    <w:rsid w:val="00ED7127"/>
    <w:rsid w:val="00EE1717"/>
    <w:rsid w:val="00EE24DC"/>
    <w:rsid w:val="00EE30D3"/>
    <w:rsid w:val="00EE3CAD"/>
    <w:rsid w:val="00EE7A37"/>
    <w:rsid w:val="00EF0B25"/>
    <w:rsid w:val="00EF24BC"/>
    <w:rsid w:val="00EF3E40"/>
    <w:rsid w:val="00EF534A"/>
    <w:rsid w:val="00EF7C33"/>
    <w:rsid w:val="00F01A57"/>
    <w:rsid w:val="00F025D5"/>
    <w:rsid w:val="00F048D4"/>
    <w:rsid w:val="00F078A0"/>
    <w:rsid w:val="00F07B00"/>
    <w:rsid w:val="00F12526"/>
    <w:rsid w:val="00F14933"/>
    <w:rsid w:val="00F2024E"/>
    <w:rsid w:val="00F21116"/>
    <w:rsid w:val="00F22E8B"/>
    <w:rsid w:val="00F25362"/>
    <w:rsid w:val="00F27616"/>
    <w:rsid w:val="00F31E28"/>
    <w:rsid w:val="00F34B70"/>
    <w:rsid w:val="00F34E88"/>
    <w:rsid w:val="00F37F81"/>
    <w:rsid w:val="00F438A2"/>
    <w:rsid w:val="00F43D50"/>
    <w:rsid w:val="00F46B8D"/>
    <w:rsid w:val="00F46F4D"/>
    <w:rsid w:val="00F50006"/>
    <w:rsid w:val="00F70014"/>
    <w:rsid w:val="00F707D2"/>
    <w:rsid w:val="00F70A09"/>
    <w:rsid w:val="00F740CE"/>
    <w:rsid w:val="00F75B16"/>
    <w:rsid w:val="00F76454"/>
    <w:rsid w:val="00F7688B"/>
    <w:rsid w:val="00F76B0F"/>
    <w:rsid w:val="00F803D5"/>
    <w:rsid w:val="00F81FB8"/>
    <w:rsid w:val="00F82F2D"/>
    <w:rsid w:val="00F8317D"/>
    <w:rsid w:val="00F83FEE"/>
    <w:rsid w:val="00F852DC"/>
    <w:rsid w:val="00F879D4"/>
    <w:rsid w:val="00F945D5"/>
    <w:rsid w:val="00F95E21"/>
    <w:rsid w:val="00F975B1"/>
    <w:rsid w:val="00FA3AD3"/>
    <w:rsid w:val="00FA5A0C"/>
    <w:rsid w:val="00FA6061"/>
    <w:rsid w:val="00FA676E"/>
    <w:rsid w:val="00FB009D"/>
    <w:rsid w:val="00FB03C0"/>
    <w:rsid w:val="00FB0E21"/>
    <w:rsid w:val="00FB1973"/>
    <w:rsid w:val="00FB1B4F"/>
    <w:rsid w:val="00FB1C78"/>
    <w:rsid w:val="00FB2189"/>
    <w:rsid w:val="00FB235E"/>
    <w:rsid w:val="00FB3233"/>
    <w:rsid w:val="00FB33CC"/>
    <w:rsid w:val="00FB3963"/>
    <w:rsid w:val="00FB41AF"/>
    <w:rsid w:val="00FC325F"/>
    <w:rsid w:val="00FC5053"/>
    <w:rsid w:val="00FC6CFC"/>
    <w:rsid w:val="00FC7D6A"/>
    <w:rsid w:val="00FD1E21"/>
    <w:rsid w:val="00FD245C"/>
    <w:rsid w:val="00FD462E"/>
    <w:rsid w:val="00FD6405"/>
    <w:rsid w:val="00FD6800"/>
    <w:rsid w:val="00FD6C2A"/>
    <w:rsid w:val="00FD6E06"/>
    <w:rsid w:val="00FE1CE3"/>
    <w:rsid w:val="00FE1FDB"/>
    <w:rsid w:val="00FE3644"/>
    <w:rsid w:val="00FE7716"/>
    <w:rsid w:val="00FF38EF"/>
    <w:rsid w:val="00FF6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3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1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13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3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7FE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547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75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7C"/>
    <w:rPr>
      <w:rFonts w:ascii="Tahoma" w:hAnsi="Tahoma" w:cs="Tahoma"/>
      <w:sz w:val="16"/>
      <w:szCs w:val="16"/>
    </w:rPr>
  </w:style>
  <w:style w:type="paragraph" w:styleId="NoSpacing">
    <w:name w:val="No Spacing"/>
    <w:qFormat/>
    <w:rsid w:val="0077547C"/>
    <w:pPr>
      <w:spacing w:after="0" w:line="240" w:lineRule="auto"/>
    </w:pPr>
  </w:style>
  <w:style w:type="character" w:styleId="Hyperlink">
    <w:name w:val="Hyperlink"/>
    <w:basedOn w:val="DefaultParagraphFont"/>
    <w:uiPriority w:val="99"/>
    <w:unhideWhenUsed/>
    <w:rsid w:val="0099139D"/>
    <w:rPr>
      <w:color w:val="0000FF" w:themeColor="hyperlink"/>
      <w:u w:val="single"/>
    </w:rPr>
  </w:style>
  <w:style w:type="character" w:styleId="CommentReference">
    <w:name w:val="annotation reference"/>
    <w:basedOn w:val="DefaultParagraphFont"/>
    <w:uiPriority w:val="99"/>
    <w:semiHidden/>
    <w:unhideWhenUsed/>
    <w:rsid w:val="0099139D"/>
    <w:rPr>
      <w:sz w:val="16"/>
      <w:szCs w:val="16"/>
    </w:rPr>
  </w:style>
  <w:style w:type="paragraph" w:styleId="CommentText">
    <w:name w:val="annotation text"/>
    <w:basedOn w:val="Normal"/>
    <w:link w:val="CommentTextChar"/>
    <w:uiPriority w:val="99"/>
    <w:semiHidden/>
    <w:unhideWhenUsed/>
    <w:rsid w:val="0099139D"/>
    <w:pPr>
      <w:spacing w:line="240" w:lineRule="auto"/>
    </w:pPr>
    <w:rPr>
      <w:sz w:val="20"/>
      <w:szCs w:val="20"/>
    </w:rPr>
  </w:style>
  <w:style w:type="character" w:customStyle="1" w:styleId="CommentTextChar">
    <w:name w:val="Comment Text Char"/>
    <w:basedOn w:val="DefaultParagraphFont"/>
    <w:link w:val="CommentText"/>
    <w:uiPriority w:val="99"/>
    <w:semiHidden/>
    <w:rsid w:val="0099139D"/>
    <w:rPr>
      <w:sz w:val="20"/>
      <w:szCs w:val="20"/>
    </w:rPr>
  </w:style>
  <w:style w:type="paragraph" w:styleId="CommentSubject">
    <w:name w:val="annotation subject"/>
    <w:basedOn w:val="CommentText"/>
    <w:next w:val="CommentText"/>
    <w:link w:val="CommentSubjectChar"/>
    <w:uiPriority w:val="99"/>
    <w:semiHidden/>
    <w:unhideWhenUsed/>
    <w:rsid w:val="0099139D"/>
    <w:rPr>
      <w:b/>
      <w:bCs/>
    </w:rPr>
  </w:style>
  <w:style w:type="character" w:customStyle="1" w:styleId="CommentSubjectChar">
    <w:name w:val="Comment Subject Char"/>
    <w:basedOn w:val="CommentTextChar"/>
    <w:link w:val="CommentSubject"/>
    <w:uiPriority w:val="99"/>
    <w:semiHidden/>
    <w:rsid w:val="0099139D"/>
    <w:rPr>
      <w:b/>
      <w:bCs/>
      <w:sz w:val="20"/>
      <w:szCs w:val="20"/>
    </w:rPr>
  </w:style>
  <w:style w:type="character" w:customStyle="1" w:styleId="Heading1Char">
    <w:name w:val="Heading 1 Char"/>
    <w:basedOn w:val="DefaultParagraphFont"/>
    <w:link w:val="Heading1"/>
    <w:uiPriority w:val="9"/>
    <w:rsid w:val="009913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13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139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6340EB"/>
    <w:pPr>
      <w:outlineLvl w:val="9"/>
    </w:pPr>
    <w:rPr>
      <w:lang w:eastAsia="ja-JP"/>
    </w:rPr>
  </w:style>
  <w:style w:type="paragraph" w:styleId="TOC1">
    <w:name w:val="toc 1"/>
    <w:basedOn w:val="Normal"/>
    <w:next w:val="Normal"/>
    <w:autoRedefine/>
    <w:uiPriority w:val="39"/>
    <w:unhideWhenUsed/>
    <w:rsid w:val="006340EB"/>
    <w:pPr>
      <w:spacing w:after="100"/>
    </w:pPr>
  </w:style>
  <w:style w:type="paragraph" w:styleId="TOC2">
    <w:name w:val="toc 2"/>
    <w:basedOn w:val="Normal"/>
    <w:next w:val="Normal"/>
    <w:autoRedefine/>
    <w:uiPriority w:val="39"/>
    <w:unhideWhenUsed/>
    <w:rsid w:val="006340EB"/>
    <w:pPr>
      <w:spacing w:after="100"/>
      <w:ind w:left="220"/>
    </w:pPr>
  </w:style>
  <w:style w:type="paragraph" w:styleId="TOC3">
    <w:name w:val="toc 3"/>
    <w:basedOn w:val="Normal"/>
    <w:next w:val="Normal"/>
    <w:autoRedefine/>
    <w:uiPriority w:val="39"/>
    <w:unhideWhenUsed/>
    <w:rsid w:val="006340EB"/>
    <w:pPr>
      <w:spacing w:after="100"/>
      <w:ind w:left="440"/>
    </w:pPr>
  </w:style>
  <w:style w:type="character" w:customStyle="1" w:styleId="Link">
    <w:name w:val="Link"/>
    <w:basedOn w:val="DefaultParagraphFont"/>
    <w:uiPriority w:val="1"/>
    <w:qFormat/>
    <w:rsid w:val="00BA3940"/>
    <w:rPr>
      <w:color w:val="4F81BD" w:themeColor="accent1"/>
      <w:u w:val="single"/>
    </w:rPr>
  </w:style>
  <w:style w:type="paragraph" w:styleId="ListParagraph">
    <w:name w:val="List Paragraph"/>
    <w:basedOn w:val="Normal"/>
    <w:uiPriority w:val="34"/>
    <w:qFormat/>
    <w:rsid w:val="00486F85"/>
    <w:pPr>
      <w:ind w:left="720"/>
      <w:contextualSpacing/>
    </w:pPr>
  </w:style>
  <w:style w:type="paragraph" w:customStyle="1" w:styleId="AlertLabel">
    <w:name w:val="Alert Label"/>
    <w:aliases w:val="al"/>
    <w:basedOn w:val="Normal"/>
    <w:rsid w:val="00773DAA"/>
    <w:pPr>
      <w:keepNext/>
      <w:framePr w:wrap="notBeside" w:vAnchor="text" w:hAnchor="text" w:y="1"/>
      <w:spacing w:before="120" w:after="0" w:line="300" w:lineRule="exact"/>
    </w:pPr>
    <w:rPr>
      <w:rFonts w:ascii="Arial" w:eastAsia="SimSun" w:hAnsi="Arial" w:cs="Times New Roman"/>
      <w:b/>
      <w:kern w:val="24"/>
      <w:sz w:val="20"/>
      <w:szCs w:val="20"/>
    </w:rPr>
  </w:style>
  <w:style w:type="paragraph" w:customStyle="1" w:styleId="BulletedList1">
    <w:name w:val="Bulleted List 1"/>
    <w:aliases w:val="bl1"/>
    <w:basedOn w:val="ListBullet"/>
    <w:rsid w:val="005460BB"/>
    <w:pPr>
      <w:tabs>
        <w:tab w:val="clear" w:pos="360"/>
      </w:tabs>
      <w:spacing w:before="60" w:after="60" w:line="280" w:lineRule="exact"/>
      <w:ind w:left="720"/>
      <w:contextualSpacing w:val="0"/>
    </w:pPr>
    <w:rPr>
      <w:rFonts w:ascii="Arial" w:eastAsia="SimSun" w:hAnsi="Arial" w:cs="Times New Roman"/>
      <w:kern w:val="24"/>
      <w:sz w:val="20"/>
      <w:szCs w:val="20"/>
    </w:rPr>
  </w:style>
  <w:style w:type="paragraph" w:styleId="ListBullet">
    <w:name w:val="List Bullet"/>
    <w:basedOn w:val="Normal"/>
    <w:uiPriority w:val="99"/>
    <w:semiHidden/>
    <w:unhideWhenUsed/>
    <w:rsid w:val="005460BB"/>
    <w:pPr>
      <w:tabs>
        <w:tab w:val="num" w:pos="360"/>
      </w:tabs>
      <w:ind w:left="360" w:hanging="360"/>
      <w:contextualSpacing/>
    </w:pPr>
  </w:style>
  <w:style w:type="paragraph" w:customStyle="1" w:styleId="NumberedList1">
    <w:name w:val="Numbered List 1"/>
    <w:aliases w:val="nl1"/>
    <w:basedOn w:val="ListNumber"/>
    <w:rsid w:val="005460BB"/>
    <w:pPr>
      <w:tabs>
        <w:tab w:val="clear" w:pos="360"/>
      </w:tabs>
      <w:spacing w:before="60" w:after="60" w:line="280" w:lineRule="exact"/>
      <w:ind w:left="720"/>
      <w:contextualSpacing w:val="0"/>
    </w:pPr>
    <w:rPr>
      <w:rFonts w:ascii="Arial" w:eastAsia="SimSun" w:hAnsi="Arial" w:cs="Times New Roman"/>
      <w:kern w:val="24"/>
      <w:sz w:val="20"/>
      <w:szCs w:val="20"/>
    </w:rPr>
  </w:style>
  <w:style w:type="paragraph" w:customStyle="1" w:styleId="ProcedureTitle">
    <w:name w:val="Procedure Title"/>
    <w:aliases w:val="prt"/>
    <w:basedOn w:val="Normal"/>
    <w:rsid w:val="005460BB"/>
    <w:pPr>
      <w:keepNext/>
      <w:framePr w:wrap="notBeside" w:vAnchor="text" w:hAnchor="text" w:y="1"/>
      <w:spacing w:before="240" w:after="60" w:line="240" w:lineRule="auto"/>
      <w:ind w:left="360" w:hanging="360"/>
    </w:pPr>
    <w:rPr>
      <w:rFonts w:ascii="Arial" w:eastAsia="SimSun" w:hAnsi="Arial" w:cs="Times New Roman"/>
      <w:b/>
      <w:kern w:val="24"/>
      <w:sz w:val="20"/>
      <w:szCs w:val="20"/>
    </w:rPr>
  </w:style>
  <w:style w:type="character" w:customStyle="1" w:styleId="UI">
    <w:name w:val="UI"/>
    <w:aliases w:val="ui"/>
    <w:rsid w:val="005460BB"/>
    <w:rPr>
      <w:b/>
      <w:bCs w:val="0"/>
      <w:strike w:val="0"/>
      <w:dstrike w:val="0"/>
      <w:color w:val="auto"/>
      <w:szCs w:val="18"/>
      <w:u w:val="none"/>
      <w:effect w:val="none"/>
    </w:rPr>
  </w:style>
  <w:style w:type="paragraph" w:styleId="ListNumber">
    <w:name w:val="List Number"/>
    <w:basedOn w:val="Normal"/>
    <w:uiPriority w:val="99"/>
    <w:semiHidden/>
    <w:unhideWhenUsed/>
    <w:rsid w:val="005460BB"/>
    <w:pPr>
      <w:tabs>
        <w:tab w:val="num" w:pos="360"/>
      </w:tabs>
      <w:ind w:left="360" w:hanging="360"/>
      <w:contextualSpacing/>
    </w:pPr>
  </w:style>
  <w:style w:type="paragraph" w:customStyle="1" w:styleId="AlertText">
    <w:name w:val="Alert Text"/>
    <w:aliases w:val="at"/>
    <w:basedOn w:val="Normal"/>
    <w:rsid w:val="001912E4"/>
    <w:pPr>
      <w:spacing w:before="60" w:after="60" w:line="280" w:lineRule="exact"/>
      <w:ind w:left="360" w:right="360"/>
    </w:pPr>
    <w:rPr>
      <w:rFonts w:ascii="Arial" w:eastAsia="SimSun" w:hAnsi="Arial" w:cs="Times New Roman"/>
      <w:kern w:val="24"/>
      <w:sz w:val="20"/>
      <w:szCs w:val="20"/>
    </w:rPr>
  </w:style>
  <w:style w:type="character" w:styleId="FollowedHyperlink">
    <w:name w:val="FollowedHyperlink"/>
    <w:basedOn w:val="DefaultParagraphFont"/>
    <w:uiPriority w:val="99"/>
    <w:semiHidden/>
    <w:unhideWhenUsed/>
    <w:rsid w:val="006A6459"/>
    <w:rPr>
      <w:color w:val="800080" w:themeColor="followedHyperlink"/>
      <w:u w:val="single"/>
    </w:rPr>
  </w:style>
  <w:style w:type="paragraph" w:styleId="Header">
    <w:name w:val="header"/>
    <w:basedOn w:val="Normal"/>
    <w:link w:val="HeaderChar"/>
    <w:uiPriority w:val="99"/>
    <w:unhideWhenUsed/>
    <w:rsid w:val="00401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B0"/>
  </w:style>
  <w:style w:type="paragraph" w:styleId="Footer">
    <w:name w:val="footer"/>
    <w:basedOn w:val="Normal"/>
    <w:link w:val="FooterChar"/>
    <w:uiPriority w:val="99"/>
    <w:unhideWhenUsed/>
    <w:rsid w:val="00401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3B0"/>
  </w:style>
  <w:style w:type="paragraph" w:customStyle="1" w:styleId="DSTOC1-0">
    <w:name w:val="DSTOC1-0"/>
    <w:basedOn w:val="Heading1"/>
    <w:rsid w:val="00C95707"/>
    <w:pPr>
      <w:keepLines w:val="0"/>
      <w:pBdr>
        <w:bottom w:val="single" w:sz="4" w:space="6" w:color="auto"/>
      </w:pBdr>
      <w:spacing w:after="120" w:line="240" w:lineRule="auto"/>
      <w:outlineLvl w:val="9"/>
    </w:pPr>
    <w:rPr>
      <w:rFonts w:ascii="Arial" w:eastAsia="SimSun" w:hAnsi="Arial" w:cs="Times New Roman"/>
      <w:color w:val="auto"/>
      <w:kern w:val="24"/>
      <w:sz w:val="40"/>
      <w:szCs w:val="40"/>
    </w:rPr>
  </w:style>
  <w:style w:type="paragraph" w:customStyle="1" w:styleId="EmptyCellLayoutStyle">
    <w:name w:val="EmptyCellLayoutStyle"/>
    <w:rsid w:val="00566AFE"/>
    <w:pPr>
      <w:spacing w:after="160" w:line="259" w:lineRule="auto"/>
    </w:pPr>
    <w:rPr>
      <w:rFonts w:ascii="Times New Roman" w:eastAsia="Times New Roman" w:hAnsi="Times New Roman" w:cs="Times New Roman"/>
      <w:sz w:val="2"/>
      <w:szCs w:val="20"/>
    </w:rPr>
  </w:style>
  <w:style w:type="character" w:customStyle="1" w:styleId="Heading4Char">
    <w:name w:val="Heading 4 Char"/>
    <w:basedOn w:val="DefaultParagraphFont"/>
    <w:link w:val="Heading4"/>
    <w:uiPriority w:val="9"/>
    <w:semiHidden/>
    <w:rsid w:val="00C97FE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13844">
      <w:bodyDiv w:val="1"/>
      <w:marLeft w:val="0"/>
      <w:marRight w:val="0"/>
      <w:marTop w:val="0"/>
      <w:marBottom w:val="0"/>
      <w:divBdr>
        <w:top w:val="none" w:sz="0" w:space="0" w:color="auto"/>
        <w:left w:val="none" w:sz="0" w:space="0" w:color="auto"/>
        <w:bottom w:val="none" w:sz="0" w:space="0" w:color="auto"/>
        <w:right w:val="none" w:sz="0" w:space="0" w:color="auto"/>
      </w:divBdr>
      <w:divsChild>
        <w:div w:id="1032389713">
          <w:marLeft w:val="0"/>
          <w:marRight w:val="0"/>
          <w:marTop w:val="0"/>
          <w:marBottom w:val="0"/>
          <w:divBdr>
            <w:top w:val="none" w:sz="0" w:space="0" w:color="auto"/>
            <w:left w:val="none" w:sz="0" w:space="0" w:color="auto"/>
            <w:bottom w:val="none" w:sz="0" w:space="0" w:color="auto"/>
            <w:right w:val="none" w:sz="0" w:space="0" w:color="auto"/>
          </w:divBdr>
        </w:div>
      </w:divsChild>
    </w:div>
    <w:div w:id="407195635">
      <w:bodyDiv w:val="1"/>
      <w:marLeft w:val="0"/>
      <w:marRight w:val="0"/>
      <w:marTop w:val="0"/>
      <w:marBottom w:val="0"/>
      <w:divBdr>
        <w:top w:val="none" w:sz="0" w:space="0" w:color="auto"/>
        <w:left w:val="none" w:sz="0" w:space="0" w:color="auto"/>
        <w:bottom w:val="none" w:sz="0" w:space="0" w:color="auto"/>
        <w:right w:val="none" w:sz="0" w:space="0" w:color="auto"/>
      </w:divBdr>
    </w:div>
    <w:div w:id="481311934">
      <w:bodyDiv w:val="1"/>
      <w:marLeft w:val="0"/>
      <w:marRight w:val="0"/>
      <w:marTop w:val="0"/>
      <w:marBottom w:val="0"/>
      <w:divBdr>
        <w:top w:val="none" w:sz="0" w:space="0" w:color="auto"/>
        <w:left w:val="none" w:sz="0" w:space="0" w:color="auto"/>
        <w:bottom w:val="none" w:sz="0" w:space="0" w:color="auto"/>
        <w:right w:val="none" w:sz="0" w:space="0" w:color="auto"/>
      </w:divBdr>
      <w:divsChild>
        <w:div w:id="551310189">
          <w:marLeft w:val="0"/>
          <w:marRight w:val="0"/>
          <w:marTop w:val="0"/>
          <w:marBottom w:val="0"/>
          <w:divBdr>
            <w:top w:val="none" w:sz="0" w:space="0" w:color="auto"/>
            <w:left w:val="none" w:sz="0" w:space="0" w:color="auto"/>
            <w:bottom w:val="none" w:sz="0" w:space="0" w:color="auto"/>
            <w:right w:val="none" w:sz="0" w:space="0" w:color="auto"/>
          </w:divBdr>
        </w:div>
      </w:divsChild>
    </w:div>
    <w:div w:id="529074484">
      <w:bodyDiv w:val="1"/>
      <w:marLeft w:val="0"/>
      <w:marRight w:val="0"/>
      <w:marTop w:val="0"/>
      <w:marBottom w:val="0"/>
      <w:divBdr>
        <w:top w:val="none" w:sz="0" w:space="0" w:color="auto"/>
        <w:left w:val="none" w:sz="0" w:space="0" w:color="auto"/>
        <w:bottom w:val="none" w:sz="0" w:space="0" w:color="auto"/>
        <w:right w:val="none" w:sz="0" w:space="0" w:color="auto"/>
      </w:divBdr>
    </w:div>
    <w:div w:id="780950320">
      <w:bodyDiv w:val="1"/>
      <w:marLeft w:val="0"/>
      <w:marRight w:val="0"/>
      <w:marTop w:val="0"/>
      <w:marBottom w:val="0"/>
      <w:divBdr>
        <w:top w:val="none" w:sz="0" w:space="0" w:color="auto"/>
        <w:left w:val="none" w:sz="0" w:space="0" w:color="auto"/>
        <w:bottom w:val="none" w:sz="0" w:space="0" w:color="auto"/>
        <w:right w:val="none" w:sz="0" w:space="0" w:color="auto"/>
      </w:divBdr>
    </w:div>
    <w:div w:id="809400112">
      <w:bodyDiv w:val="1"/>
      <w:marLeft w:val="0"/>
      <w:marRight w:val="0"/>
      <w:marTop w:val="0"/>
      <w:marBottom w:val="0"/>
      <w:divBdr>
        <w:top w:val="none" w:sz="0" w:space="0" w:color="auto"/>
        <w:left w:val="none" w:sz="0" w:space="0" w:color="auto"/>
        <w:bottom w:val="none" w:sz="0" w:space="0" w:color="auto"/>
        <w:right w:val="none" w:sz="0" w:space="0" w:color="auto"/>
      </w:divBdr>
    </w:div>
    <w:div w:id="1829898236">
      <w:bodyDiv w:val="1"/>
      <w:marLeft w:val="0"/>
      <w:marRight w:val="0"/>
      <w:marTop w:val="0"/>
      <w:marBottom w:val="0"/>
      <w:divBdr>
        <w:top w:val="none" w:sz="0" w:space="0" w:color="auto"/>
        <w:left w:val="none" w:sz="0" w:space="0" w:color="auto"/>
        <w:bottom w:val="none" w:sz="0" w:space="0" w:color="auto"/>
        <w:right w:val="none" w:sz="0" w:space="0" w:color="auto"/>
      </w:divBdr>
      <w:divsChild>
        <w:div w:id="1781754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microsoft.com/en-us/azure/sql-database/sql-database-resource-limits" TargetMode="Externa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hyperlink" Target="https://azure.microsoft.com/en-us/documentation/articles/resource-group-authenticate-service-principal/" TargetMode="External"/><Relationship Id="rId63" Type="http://schemas.openxmlformats.org/officeDocument/2006/relationships/package" Target="embeddings/_________Microsoft_Visio2.vsdx"/><Relationship Id="rId68" Type="http://schemas.openxmlformats.org/officeDocument/2006/relationships/image" Target="media/image38.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database.windows.net/" TargetMode="External"/><Relationship Id="rId37" Type="http://schemas.openxmlformats.org/officeDocument/2006/relationships/hyperlink" Target="https://docs.microsoft.com/en-us/rest/api/" TargetMode="External"/><Relationship Id="rId53" Type="http://schemas.openxmlformats.org/officeDocument/2006/relationships/image" Target="media/image29.png"/><Relationship Id="rId58" Type="http://schemas.openxmlformats.org/officeDocument/2006/relationships/hyperlink" Target="http://go.microsoft.com/fwlink/?LinkId=108356" TargetMode="External"/><Relationship Id="rId74" Type="http://schemas.openxmlformats.org/officeDocument/2006/relationships/image" Target="media/image44.png"/><Relationship Id="rId79" Type="http://schemas.openxmlformats.org/officeDocument/2006/relationships/hyperlink" Target="http://technet.microsoft.com/en-us/library/hh212890.aspx" TargetMode="External"/><Relationship Id="rId5" Type="http://schemas.openxmlformats.org/officeDocument/2006/relationships/numbering" Target="numbering.xml"/><Relationship Id="rId61" Type="http://schemas.openxmlformats.org/officeDocument/2006/relationships/package" Target="embeddings/_________Microsoft_Visio1.vsdx"/><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technet.microsoft.com/en-us/library/hh212691.aspx" TargetMode="External"/><Relationship Id="rId22" Type="http://schemas.openxmlformats.org/officeDocument/2006/relationships/image" Target="media/image10.png"/><Relationship Id="rId27" Type="http://schemas.openxmlformats.org/officeDocument/2006/relationships/hyperlink" Target="https://docs.microsoft.com/en-us/azure/azure-resource-manager/resource-group-create-service-principal-portal" TargetMode="External"/><Relationship Id="rId30" Type="http://schemas.openxmlformats.org/officeDocument/2006/relationships/hyperlink" Target="https://login.windows.net" TargetMode="External"/><Relationship Id="rId35" Type="http://schemas.openxmlformats.org/officeDocument/2006/relationships/hyperlink" Target="https://docs.microsoft.com/en-us/azure/sql-database/sql-database-develop-direct-route-ports-adonet-v12" TargetMode="External"/><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yperlink" Target="https://azure.microsoft.com/en-us/documentation/articles/sql-database-manage-logins/" TargetMode="External"/><Relationship Id="rId64" Type="http://schemas.openxmlformats.org/officeDocument/2006/relationships/image" Target="media/image35.emf"/><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hyperlink" Target="mailto:sqlmpsfeedback@microsoft.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graph.windows.net" TargetMode="External"/><Relationship Id="rId38" Type="http://schemas.openxmlformats.org/officeDocument/2006/relationships/image" Target="media/image16.png"/><Relationship Id="rId46" Type="http://schemas.openxmlformats.org/officeDocument/2006/relationships/hyperlink" Target="https://azure.microsoft.com/en-us/documentation/articles/powershell-install-configure/" TargetMode="External"/><Relationship Id="rId59" Type="http://schemas.openxmlformats.org/officeDocument/2006/relationships/image" Target="media/image32.gif"/><Relationship Id="rId67" Type="http://schemas.openxmlformats.org/officeDocument/2006/relationships/image" Target="media/image37.png"/><Relationship Id="rId20" Type="http://schemas.openxmlformats.org/officeDocument/2006/relationships/hyperlink" Target="http://technet.microsoft.com/en-us/library/hh212714.aspx"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4.emf"/><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docs.microsoft.com/en-us/rest/api/" TargetMode="Externa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yperlink" Target="http://go.microsoft.com/fwlink/?LinkId=108355" TargetMode="External"/><Relationship Id="rId10" Type="http://schemas.openxmlformats.org/officeDocument/2006/relationships/endnotes" Target="endnotes.xml"/><Relationship Id="rId31" Type="http://schemas.openxmlformats.org/officeDocument/2006/relationships/hyperlink" Target="https://management.azure.com/" TargetMode="Externa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3.emf"/><Relationship Id="rId65" Type="http://schemas.openxmlformats.org/officeDocument/2006/relationships/package" Target="embeddings/_________Microsoft_Visio3.vsdx"/><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7.png"/><Relationship Id="rId34" Type="http://schemas.openxmlformats.org/officeDocument/2006/relationships/hyperlink" Target="https://management.azure.com/"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181F6-AFFD-48B5-BC87-042C77393F0D}">
  <ds:schemaRefs>
    <ds:schemaRef ds:uri="http://schemas.microsoft.com/sharepoint/v3/contenttype/forms"/>
  </ds:schemaRefs>
</ds:datastoreItem>
</file>

<file path=customXml/itemProps2.xml><?xml version="1.0" encoding="utf-8"?>
<ds:datastoreItem xmlns:ds="http://schemas.openxmlformats.org/officeDocument/2006/customXml" ds:itemID="{1D16AD3E-15DD-45B3-9E42-7B7321268C8A}">
  <ds:schemaRefs>
    <ds:schemaRef ds:uri="http://purl.org/dc/terms/"/>
    <ds:schemaRef ds:uri="http://purl.org/dc/elements/1.1/"/>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3584B139-D2F5-4CCA-A049-0362EAAA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6E145C5-AC62-4CCE-AF95-55BFC879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22686</Words>
  <Characters>129313</Characters>
  <Application>Microsoft Office Word</Application>
  <DocSecurity>0</DocSecurity>
  <Lines>1077</Lines>
  <Paragraphs>303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2016-10-05T12:49:00Z</dcterms:created>
  <dcterms:modified xsi:type="dcterms:W3CDTF">2017-05-05T18:21:00Z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0x010100BD68C3E38BED2C49B04B981C71B98B54</vt:lpwstr>
  </property>
</Properties>
</file>